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2KI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2 Wafalme</w:t>
      </w:r>
      <w:r>
        <w:rPr>
          <w:lang w:val="sw_KE" w:bidi="sw_KE"/>
        </w:rPr>
      </w:r>
    </w:p>
    <w:p>
      <w:pPr/>
      <w:r>
        <w:rPr>
          <w:lang w:val="sw_KE" w:bidi="sw_KE"/>
        </w:rPr>
      </w:r>
      <w:r>
        <w:rPr>
          <w:lang w:val="sw_KE" w:bidi="sw_KE"/>
        </w:rPr>
        <w:t>Kitabu cha Wafalme wa Pili</w:t>
      </w:r>
    </w:p>
    <w:p>
      <w:pPr>
        <w:pStyle w:val="Heading3"/>
      </w:pPr>
      <w:r>
        <w:rPr>
          <w:lang w:val="sw_KE" w:bidi="sw_KE"/>
        </w:rPr>
        <w:t>Kusudi</w:t>
      </w:r>
    </w:p>
    <w:p>
      <w:pPr/>
      <w:r>
        <w:rPr>
          <w:lang w:val="sw_KE" w:bidi="sw_KE"/>
        </w:rPr>
      </w:r>
      <w:r>
        <w:rPr>
          <w:lang w:val="sw_KE" w:bidi="sw_KE"/>
        </w:rPr>
        <w:t>Kueleza kwa nini falme za Israeli na Yuda zilipelekwa uhamishoni kutoka katika Nchi ya Ahadi</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853–586 KK</w:t>
      </w:r>
    </w:p>
    <w:p>
      <w:pPr>
        <w:pStyle w:val="Heading3"/>
      </w:pPr>
      <w:r>
        <w:rPr>
          <w:lang w:val="sw_KE" w:bidi="sw_KE"/>
        </w:rPr>
        <w:t>Muktadha</w:t>
      </w:r>
    </w:p>
    <w:p>
      <w:pPr/>
      <w:r>
        <w:rPr>
          <w:lang w:val="sw_KE" w:bidi="sw_KE"/>
        </w:rPr>
      </w:r>
      <w:r>
        <w:rPr>
          <w:lang w:val="sw_KE" w:bidi="sw_KE"/>
        </w:rPr>
        <w:t>Kinaendeleza simulizi kuhusu ufalme uliogawanyika kutoka 1 Wafalme, na kumalizia na watu wa falme zote mbili wakipelekewa uhamishoni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