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zh_TW" w:bidi="zh_TW"/>
        </w:rPr>
      </w:r>
    </w:p>
    <w:p>
      <w:pPr>
        <w:pStyle w:val="Heading2"/>
      </w:pPr>
      <w:r>
        <w:rPr>
          <w:lang w:val="zh_TW" w:bidi="zh_TW"/>
        </w:rPr>
        <w:t>Resource: Aquifer Open Study Notes (Book Intro Summaries)</w:t>
      </w:r>
      <w:r>
        <w:rPr>
          <w:lang w:val="zh_TW" w:bidi="zh_TW"/>
        </w:rPr>
      </w:r>
    </w:p>
    <w:p>
      <w:pPr/>
      <w:r>
        <w:rPr>
          <w:lang w:val="zh_TW" w:bidi="zh_TW"/>
        </w:rPr>
      </w:r>
      <w:r>
        <w:rPr>
          <w:b/>
          <w:lang w:val="zh_TW" w:bidi="zh_TW"/>
        </w:rPr>
        <w:t>Aquifer Open Study Notes (Book Intro Summaries)</w:t>
      </w:r>
    </w:p>
    <w:p>
      <w:pPr/>
      <w:r>
        <w:rPr>
          <w:lang w:val="zh_TW" w:bidi="zh_TW"/>
        </w:rPr>
      </w:r>
      <w:r>
        <w:rPr>
          <w:lang w:val="zh_TW" w:bidi="zh_TW"/>
        </w:rPr>
        <w:t xml:space="preserve">This work is an adaptation of </w:t>
      </w:r>
      <w:r>
        <w:rPr>
          <w:lang w:val="zh_TW" w:bidi="zh_TW"/>
        </w:rPr>
        <w:t>Tyndale Open Study Notes</w:t>
      </w:r>
      <w:r>
        <w:rPr>
          <w:lang w:val="zh_TW" w:bidi="zh_TW"/>
        </w:rPr>
        <w:t xml:space="preserve"> © 2023 Tyndale House Publishers, licensed under the CC BY-SA 4.0 license. The adaptation, </w:t>
      </w:r>
      <w:r>
        <w:rPr>
          <w:lang w:val="zh_TW" w:bidi="zh_TW"/>
        </w:rPr>
        <w:t>Aquifer Open Study Notes</w:t>
      </w:r>
      <w:r>
        <w:rPr>
          <w:lang w:val="zh_TW" w:bidi="zh_TW"/>
        </w:rPr>
        <w:t>, was created by Mission Mutual and is also licensed under CC BY-SA 4.0.</w:t>
      </w:r>
    </w:p>
    <w:p>
      <w:pPr/>
      <w:r>
        <w:rPr>
          <w:lang w:val="zh_TW" w:bidi="zh_TW"/>
        </w:rPr>
      </w:r>
      <w:r>
        <w:rPr>
          <w:lang w:val="zh_TW" w:bidi="zh_TW"/>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zh_TW" w:bidi="zh_TW"/>
        </w:rPr>
      </w:r>
      <w:r>
        <w:rPr>
          <w:lang w:val="zh_TW" w:bidi="zh_TW"/>
        </w:rPr>
      </w:r>
    </w:p>
    <w:p>
      <w:pPr>
        <w:pStyle w:val="Heading1"/>
      </w:pPr>
      <w:r>
        <w:rPr>
          <w:lang w:val="zh_TW" w:bidi="zh_TW"/>
        </w:rPr>
        <w:t>Aquifer Open Study Notes (Book Intro Summaries)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zh_TW" w:bidi="zh_TW"/>
        </w:rPr>
      </w:r>
    </w:p>
    <w:p>
      <w:pPr>
        <w:pStyle w:val="Heading2"/>
      </w:pPr>
      <w:r>
        <w:rPr>
          <w:lang w:val="zh_TW" w:bidi="zh_TW"/>
        </w:rPr>
        <w:t>NEH</w:t>
      </w:r>
      <w:r>
        <w:rPr>
          <w:lang w:val="zh_TW" w:bidi="zh_TW"/>
        </w:rPr>
      </w:r>
    </w:p>
    <w:p>
      <w:pPr/>
      <w:r>
        <w:rPr>
          <w:lang w:val="zh_TW" w:bidi="zh_TW"/>
        </w:rPr>
      </w:r>
      <w:r>
        <w:rPr>
          <w:lang w:val="zh_TW" w:bidi="zh_TW"/>
        </w:rPr>
        <w:t xml:space="preserve"> </w:t>
      </w:r>
      <w:r>
        <w:rPr>
          <w:lang w:val="zh_TW" w:bidi="zh_TW"/>
        </w:rPr>
      </w:r>
      <w:r>
        <w:rPr>
          <w:lang w:val="zh_TW" w:bidi="zh_TW"/>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zh_TW" w:bidi="zh_TW"/>
        </w:rPr>
      </w:r>
    </w:p>
    <w:p>
      <w:pPr>
        <w:pStyle w:val="Heading2"/>
      </w:pPr>
      <w:r>
        <w:rPr>
          <w:lang w:val="zh_TW" w:bidi="zh_TW"/>
        </w:rPr>
        <w:t>尼希米</w:t>
      </w:r>
      <w:r>
        <w:rPr>
          <w:lang w:val="zh_TW" w:bidi="zh_TW"/>
        </w:rPr>
      </w:r>
    </w:p>
    <w:p>
      <w:pPr/>
      <w:r>
        <w:rPr>
          <w:lang w:val="zh_TW" w:bidi="zh_TW"/>
        </w:rPr>
      </w:r>
      <w:r>
        <w:rPr>
          <w:lang w:val="zh_TW" w:bidi="zh_TW"/>
        </w:rPr>
        <w:t>尼希米記</w:t>
      </w:r>
    </w:p>
    <w:p>
      <w:pPr>
        <w:pStyle w:val="Heading3"/>
      </w:pPr>
      <w:r>
        <w:rPr>
          <w:lang w:val="zh_TW" w:bidi="zh_TW"/>
        </w:rPr>
        <w:t>寫作目的</w:t>
      </w:r>
    </w:p>
    <w:p>
      <w:pPr/>
      <w:r>
        <w:rPr>
          <w:lang w:val="zh_TW" w:bidi="zh_TW"/>
        </w:rPr>
      </w:r>
      <w:r>
        <w:rPr>
          <w:lang w:val="zh_TW" w:bidi="zh_TW"/>
        </w:rPr>
        <w:t>講述耶路撒冷城牆的重建，並展現神對那些獻身於祂之人的信實</w:t>
      </w:r>
    </w:p>
    <w:p>
      <w:pPr>
        <w:pStyle w:val="Heading3"/>
      </w:pPr>
      <w:r>
        <w:rPr>
          <w:lang w:val="zh_TW" w:bidi="zh_TW"/>
        </w:rPr>
        <w:t>作者</w:t>
      </w:r>
    </w:p>
    <w:p>
      <w:pPr/>
      <w:r>
        <w:rPr>
          <w:lang w:val="zh_TW" w:bidi="zh_TW"/>
        </w:rPr>
      </w:r>
      <w:r>
        <w:rPr>
          <w:lang w:val="zh_TW" w:bidi="zh_TW"/>
        </w:rPr>
        <w:t>根據傳統認為是以斯拉</w:t>
      </w:r>
    </w:p>
    <w:p>
      <w:pPr>
        <w:pStyle w:val="Heading3"/>
      </w:pPr>
      <w:r>
        <w:rPr>
          <w:lang w:val="zh_TW" w:bidi="zh_TW"/>
        </w:rPr>
        <w:t>日期</w:t>
      </w:r>
    </w:p>
    <w:p>
      <w:pPr/>
      <w:r>
        <w:rPr>
          <w:lang w:val="zh_TW" w:bidi="zh_TW"/>
        </w:rPr>
      </w:r>
      <w:r>
        <w:rPr>
          <w:lang w:val="zh_TW" w:bidi="zh_TW"/>
        </w:rPr>
        <w:t>記錄約發生在公元前445–430年的事件</w:t>
      </w:r>
    </w:p>
    <w:p>
      <w:pPr>
        <w:pStyle w:val="Heading3"/>
      </w:pPr>
      <w:r>
        <w:rPr>
          <w:lang w:val="zh_TW" w:bidi="zh_TW"/>
        </w:rPr>
        <w:t>背景</w:t>
      </w:r>
    </w:p>
    <w:p>
      <w:pPr/>
      <w:r>
        <w:rPr>
          <w:lang w:val="zh_TW" w:bidi="zh_TW"/>
        </w:rPr>
      </w:r>
      <w:r>
        <w:rPr>
          <w:lang w:val="zh_TW" w:bidi="zh_TW"/>
        </w:rPr>
        <w:t>約在以斯拉抵達十五年後的耶路撒冷</w:t>
      </w:r>
      <w:r>
        <w:rPr>
          <w:lang w:val="zh_TW" w:bidi="zh_TW"/>
        </w:rPr>
      </w:r>
      <w:r>
        <w:rPr>
          <w:lang w:val="zh_TW" w:bidi="zh_TW"/>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zh_TW"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