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recount the establishment of the Israelite monarchy (when Israel was ruled by kings) </w:t>
      </w:r>
    </w:p>
    <w:p>
      <w:pPr>
        <w:pStyle w:val="ListNumber"/>
        <w:spacing w:line="240" w:lineRule="auto"/>
        <w:ind w:left="720"/>
      </w:pPr>
      <w:r>
        <w:rPr>
          <w:lang w:val="en_US" w:bidi="en_US"/>
        </w:rPr>
      </w:r>
      <w:r>
        <w:rPr>
          <w:lang w:val="en_US" w:bidi="en_US"/>
        </w:rPr>
        <w:t>To highlight the differing character of Israel’s first two kings</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Records events that occurred around 1050–1011 BC</w:t>
      </w:r>
    </w:p>
    <w:p>
      <w:pPr>
        <w:pStyle w:val="Heading3"/>
      </w:pPr>
      <w:r>
        <w:rPr>
          <w:lang w:val="en_US" w:bidi="en_US"/>
        </w:rPr>
        <w:t>Setting</w:t>
      </w:r>
    </w:p>
    <w:p>
      <w:pPr/>
      <w:r>
        <w:rPr>
          <w:lang w:val="en_US" w:bidi="en_US"/>
        </w:rPr>
      </w:r>
      <w:r>
        <w:rPr>
          <w:lang w:val="en_US" w:bidi="en_US"/>
        </w:rPr>
        <w:t>The transition from the period of the judges to the Israelite monarchy when Israelite was ruled by kings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