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Zephaniah</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To warn of the coming day of the Lord (a time in which God actively intervenes in history, primarily for judgment)</w:t>
      </w:r>
    </w:p>
    <w:p>
      <w:pPr>
        <w:pStyle w:val="ListNumber"/>
        <w:spacing w:line="240" w:lineRule="auto"/>
        <w:ind w:left="720"/>
      </w:pPr>
      <w:r>
        <w:rPr>
          <w:lang w:val="en_US" w:bidi="en_US"/>
        </w:rPr>
      </w:r>
      <w:r>
        <w:rPr>
          <w:lang w:val="en_US" w:bidi="en_US"/>
        </w:rPr>
        <w:t>To urge repentance</w:t>
      </w:r>
    </w:p>
    <w:p>
      <w:pPr>
        <w:pStyle w:val="Heading3"/>
      </w:pPr>
      <w:r>
        <w:rPr>
          <w:lang w:val="en_US" w:bidi="en_US"/>
        </w:rPr>
        <w:t>Author</w:t>
      </w:r>
    </w:p>
    <w:p>
      <w:pPr/>
      <w:r>
        <w:rPr>
          <w:lang w:val="en_US" w:bidi="en_US"/>
        </w:rPr>
      </w:r>
      <w:r>
        <w:rPr>
          <w:lang w:val="en_US" w:bidi="en_US"/>
        </w:rPr>
        <w:t>Zephaniah</w:t>
      </w:r>
    </w:p>
    <w:p>
      <w:pPr>
        <w:pStyle w:val="Heading3"/>
      </w:pPr>
      <w:r>
        <w:rPr>
          <w:lang w:val="en_US" w:bidi="en_US"/>
        </w:rPr>
        <w:t>Date</w:t>
      </w:r>
    </w:p>
    <w:p>
      <w:pPr/>
      <w:r>
        <w:rPr>
          <w:lang w:val="en_US" w:bidi="en_US"/>
        </w:rPr>
      </w:r>
      <w:r>
        <w:rPr>
          <w:lang w:val="en_US" w:bidi="en_US"/>
        </w:rPr>
        <w:t>Likely between 635 and 622 BC</w:t>
      </w:r>
    </w:p>
    <w:p>
      <w:pPr>
        <w:pStyle w:val="Heading3"/>
      </w:pPr>
      <w:r>
        <w:rPr>
          <w:lang w:val="en_US" w:bidi="en_US"/>
        </w:rPr>
        <w:t>Setting</w:t>
      </w:r>
    </w:p>
    <w:p>
      <w:pPr/>
      <w:r>
        <w:rPr>
          <w:lang w:val="en_US" w:bidi="en_US"/>
        </w:rPr>
      </w:r>
      <w:r>
        <w:rPr>
          <w:lang w:val="en_US" w:bidi="en_US"/>
        </w:rPr>
        <w:t>Near the beginning of King Josiah’s reign in Judah, before his religious reforms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