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Timothy</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commission Timothy to continue the work Paul had begun </w:t>
      </w:r>
    </w:p>
    <w:p>
      <w:pPr>
        <w:pStyle w:val="ListNumber"/>
        <w:spacing w:line="240" w:lineRule="auto"/>
        <w:ind w:left="720"/>
      </w:pPr>
      <w:r>
        <w:rPr>
          <w:lang w:val="en_US" w:bidi="en_US"/>
        </w:rPr>
      </w:r>
      <w:r>
        <w:rPr>
          <w:lang w:val="en_US" w:bidi="en_US"/>
        </w:rPr>
        <w:t>To encourage Timothy to endure suffering</w:t>
      </w:r>
    </w:p>
    <w:p>
      <w:pPr>
        <w:pStyle w:val="Heading3"/>
      </w:pPr>
      <w:r>
        <w:rPr>
          <w:lang w:val="en_US" w:bidi="en_US"/>
        </w:rPr>
        <w:t>Author</w:t>
      </w:r>
    </w:p>
    <w:p>
      <w:pPr/>
      <w:r>
        <w:rPr>
          <w:lang w:val="en_US" w:bidi="en_US"/>
        </w:rPr>
      </w:r>
      <w:r>
        <w:rPr>
          <w:lang w:val="en_US" w:bidi="en_US"/>
        </w:rPr>
        <w:t>Paul</w:t>
      </w:r>
    </w:p>
    <w:p>
      <w:pPr>
        <w:pStyle w:val="Heading3"/>
      </w:pPr>
      <w:r>
        <w:rPr>
          <w:lang w:val="en_US" w:bidi="en_US"/>
        </w:rPr>
        <w:t>Date</w:t>
      </w:r>
    </w:p>
    <w:p>
      <w:pPr/>
      <w:r>
        <w:rPr>
          <w:lang w:val="en_US" w:bidi="en_US"/>
        </w:rPr>
      </w:r>
      <w:r>
        <w:rPr>
          <w:lang w:val="en_US" w:bidi="en_US"/>
        </w:rPr>
        <w:t>Likely around AD 64</w:t>
      </w:r>
    </w:p>
    <w:p>
      <w:pPr>
        <w:pStyle w:val="Heading3"/>
      </w:pPr>
      <w:r>
        <w:rPr>
          <w:lang w:val="en_US" w:bidi="en_US"/>
        </w:rPr>
        <w:t>Setting</w:t>
      </w:r>
    </w:p>
    <w:p>
      <w:pPr/>
      <w:r>
        <w:rPr>
          <w:lang w:val="en_US" w:bidi="en_US"/>
        </w:rPr>
      </w:r>
      <w:r>
        <w:rPr>
          <w:lang w:val="en_US" w:bidi="en_US"/>
        </w:rPr>
        <w:t>Probably written during Paul’s second imprisonment in Rome, shortly before his death, which he understood to be happening soon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