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EXO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निर्गमन</w:t>
      </w:r>
      <w:r>
        <w:rPr>
          <w:lang w:val="hi_IN" w:bidi="hi_IN"/>
        </w:rPr>
      </w:r>
    </w:p>
    <w:p>
      <w:pPr/>
      <w:r>
        <w:rPr>
          <w:lang w:val="hi_IN" w:bidi="hi_IN"/>
        </w:rPr>
      </w:r>
      <w:r>
        <w:rPr>
          <w:lang w:val="hi_IN" w:bidi="hi_IN"/>
        </w:rPr>
        <w:t>निर्गमन की पुस्तक</w:t>
      </w:r>
    </w:p>
    <w:p>
      <w:pPr>
        <w:pStyle w:val="Heading3"/>
      </w:pPr>
      <w:r>
        <w:rPr>
          <w:lang w:val="hi_IN" w:bidi="hi_IN"/>
        </w:rPr>
        <w:t>उद्देश्य</w:t>
      </w:r>
    </w:p>
    <w:p>
      <w:pPr/>
      <w:r>
        <w:rPr>
          <w:lang w:val="hi_IN" w:bidi="hi_IN"/>
        </w:rPr>
      </w:r>
      <w:r>
        <w:rPr>
          <w:lang w:val="hi_IN" w:bidi="hi_IN"/>
        </w:rPr>
        <w:t>इब्रियों के मिस्र से छुड़ाए जाने और उनके वाचा एवं आराधना की विधियों की स्थापना का वर्णन करना</w:t>
      </w:r>
    </w:p>
    <w:p>
      <w:pPr>
        <w:pStyle w:val="Heading3"/>
      </w:pPr>
      <w:r>
        <w:rPr>
          <w:lang w:val="hi_IN" w:bidi="hi_IN"/>
        </w:rPr>
        <w:t>लेखक</w:t>
      </w:r>
    </w:p>
    <w:p>
      <w:pPr/>
      <w:r>
        <w:rPr>
          <w:lang w:val="hi_IN" w:bidi="hi_IN"/>
        </w:rPr>
      </w:r>
      <w:r>
        <w:rPr>
          <w:lang w:val="hi_IN" w:bidi="hi_IN"/>
        </w:rPr>
        <w:t>परंपरा के अनुसार, मूसा</w:t>
      </w:r>
    </w:p>
    <w:p>
      <w:pPr>
        <w:pStyle w:val="Heading3"/>
      </w:pPr>
      <w:r>
        <w:rPr>
          <w:lang w:val="hi_IN" w:bidi="hi_IN"/>
        </w:rPr>
        <w:t>तिथि</w:t>
      </w:r>
    </w:p>
    <w:p>
      <w:pPr/>
      <w:r>
        <w:rPr>
          <w:lang w:val="hi_IN" w:bidi="hi_IN"/>
        </w:rPr>
      </w:r>
      <w:r>
        <w:rPr>
          <w:lang w:val="hi_IN" w:bidi="hi_IN"/>
        </w:rPr>
        <w:t>संभवतः 1526–1446 ई. पू. में घटी घटनाओं को दर्ज करता है या 1350–1270 ई. पू.</w:t>
      </w:r>
    </w:p>
    <w:p>
      <w:pPr>
        <w:pStyle w:val="Heading3"/>
      </w:pPr>
      <w:r>
        <w:rPr>
          <w:lang w:val="hi_IN" w:bidi="hi_IN"/>
        </w:rPr>
        <w:t>घटनास्थल</w:t>
      </w:r>
    </w:p>
    <w:p>
      <w:pPr/>
      <w:r>
        <w:rPr>
          <w:lang w:val="hi_IN" w:bidi="hi_IN"/>
        </w:rPr>
      </w:r>
      <w:r>
        <w:rPr>
          <w:lang w:val="hi_IN" w:bidi="hi_IN"/>
        </w:rPr>
        <w:t>मिस्र में दासत्व में रह रहे इब्रियों के साथ आरंभ होता है और परमेश्वर की वाचा के लोगों के प्रतिज्ञा की हुई भूमि के मार्ग पर चलने के साथ समाप्त होता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