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EZK</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यहेजकेल</w:t>
      </w:r>
      <w:r>
        <w:rPr>
          <w:lang w:val="hi_IN" w:bidi="hi_IN"/>
        </w:rPr>
      </w:r>
    </w:p>
    <w:p>
      <w:pPr/>
      <w:r>
        <w:rPr>
          <w:lang w:val="hi_IN" w:bidi="hi_IN"/>
        </w:rPr>
      </w:r>
      <w:r>
        <w:rPr>
          <w:lang w:val="hi_IN" w:bidi="hi_IN"/>
        </w:rPr>
        <w:t>यहेजकेल की पुस्तक</w:t>
      </w:r>
    </w:p>
    <w:p>
      <w:pPr>
        <w:pStyle w:val="Heading3"/>
      </w:pPr>
      <w:r>
        <w:rPr>
          <w:lang w:val="hi_IN" w:bidi="hi_IN"/>
        </w:rPr>
        <w:t>उद्देश्य</w:t>
      </w:r>
    </w:p>
    <w:p>
      <w:pPr/>
      <w:r>
        <w:rPr>
          <w:lang w:val="hi_IN" w:bidi="hi_IN"/>
        </w:rPr>
      </w:r>
      <w:r>
        <w:rPr>
          <w:lang w:val="hi_IN" w:bidi="hi_IN"/>
        </w:rPr>
        <w:t>यहूदा को आने वाले न्याय के विषय में बताना और यरूशलेम के विनाश के बाद आशा प्रदान करना</w:t>
      </w:r>
    </w:p>
    <w:p>
      <w:pPr>
        <w:pStyle w:val="Heading3"/>
      </w:pPr>
      <w:r>
        <w:rPr>
          <w:lang w:val="hi_IN" w:bidi="hi_IN"/>
        </w:rPr>
        <w:t>लेखक</w:t>
      </w:r>
    </w:p>
    <w:p>
      <w:pPr/>
      <w:r>
        <w:rPr>
          <w:lang w:val="hi_IN" w:bidi="hi_IN"/>
        </w:rPr>
      </w:r>
      <w:r>
        <w:rPr>
          <w:lang w:val="hi_IN" w:bidi="hi_IN"/>
        </w:rPr>
        <w:t>यहेजकेल</w:t>
      </w:r>
    </w:p>
    <w:p>
      <w:pPr>
        <w:pStyle w:val="Heading3"/>
      </w:pPr>
      <w:r>
        <w:rPr>
          <w:lang w:val="hi_IN" w:bidi="hi_IN"/>
        </w:rPr>
        <w:t>तिथि</w:t>
      </w:r>
    </w:p>
    <w:p>
      <w:pPr/>
      <w:r>
        <w:rPr>
          <w:lang w:val="hi_IN" w:bidi="hi_IN"/>
        </w:rPr>
      </w:r>
      <w:r>
        <w:rPr>
          <w:lang w:val="hi_IN" w:bidi="hi_IN"/>
        </w:rPr>
        <w:t>लगभग 593–571 ई. पू.</w:t>
      </w:r>
    </w:p>
    <w:p>
      <w:pPr>
        <w:pStyle w:val="Heading3"/>
      </w:pPr>
      <w:r>
        <w:rPr>
          <w:lang w:val="hi_IN" w:bidi="hi_IN"/>
        </w:rPr>
        <w:t>घटनास्थल</w:t>
      </w:r>
    </w:p>
    <w:p>
      <w:pPr/>
      <w:r>
        <w:rPr>
          <w:lang w:val="hi_IN" w:bidi="hi_IN"/>
        </w:rPr>
      </w:r>
      <w:r>
        <w:rPr>
          <w:lang w:val="hi_IN" w:bidi="hi_IN"/>
        </w:rPr>
        <w:t>बाबेल में निर्वासन, यरूशलेम के विनाश के ठीक पहले, उसके दौरान, और उसके बाद</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