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JDG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Waamuzi</w:t>
      </w:r>
      <w:r>
        <w:rPr>
          <w:lang w:val="sw_KE" w:bidi="sw_KE"/>
        </w:rPr>
      </w:r>
    </w:p>
    <w:p>
      <w:pPr/>
      <w:r>
        <w:rPr>
          <w:lang w:val="sw_KE" w:bidi="sw_KE"/>
        </w:rPr>
      </w:r>
      <w:r>
        <w:rPr>
          <w:lang w:val="sw_KE" w:bidi="sw_KE"/>
        </w:rPr>
        <w:t>Kitabu cha Waamuzi</w:t>
      </w:r>
    </w:p>
    <w:p>
      <w:pPr>
        <w:pStyle w:val="Heading3"/>
      </w:pPr>
      <w:r>
        <w:rPr>
          <w:lang w:val="sw_KE" w:bidi="sw_KE"/>
        </w:rPr>
        <w:t>Kusudi</w:t>
      </w:r>
    </w:p>
    <w:p>
      <w:pPr/>
      <w:r>
        <w:rPr>
          <w:lang w:val="sw_KE" w:bidi="sw_KE"/>
        </w:rPr>
      </w:r>
      <w:r>
        <w:rPr>
          <w:lang w:val="sw_KE" w:bidi="sw_KE"/>
        </w:rPr>
        <w:t>Kueleza enzi ya Waamuzi na kuwasilisha hoja ya kuanzishwa kwa ufalme wa Israeli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mnamo 1376–1050 KK au 1200–1050 KK</w:t>
      </w:r>
    </w:p>
    <w:p>
      <w:pPr>
        <w:pStyle w:val="Heading3"/>
      </w:pPr>
      <w:r>
        <w:rPr>
          <w:lang w:val="sw_KE" w:bidi="sw_KE"/>
        </w:rPr>
        <w:t>Muktadha</w:t>
      </w:r>
    </w:p>
    <w:p>
      <w:pPr/>
      <w:r>
        <w:rPr>
          <w:lang w:val="sw_KE" w:bidi="sw_KE"/>
        </w:rPr>
      </w:r>
      <w:r>
        <w:rPr>
          <w:lang w:val="sw_KE" w:bidi="sw_KE"/>
        </w:rPr>
        <w:t>Israeli ilikuwa ikishindwa kuteka nchi ya Ahadi kikamilifu na ilikabiliwa na ukandamizaji wa mara kwa mara kutoka kwa maadui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