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DEU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申命記</w:t>
      </w:r>
      <w:r>
        <w:rPr>
          <w:lang w:val="zh_TW" w:bidi="zh_TW"/>
        </w:rPr>
      </w:r>
    </w:p>
    <w:p>
      <w:pPr/>
      <w:r>
        <w:rPr>
          <w:lang w:val="zh_TW" w:bidi="zh_TW"/>
        </w:rPr>
      </w:r>
      <w:r>
        <w:rPr>
          <w:lang w:val="zh_TW" w:bidi="zh_TW"/>
        </w:rPr>
        <w:t>申命記</w:t>
      </w:r>
    </w:p>
    <w:p>
      <w:pPr>
        <w:pStyle w:val="Heading3"/>
      </w:pPr>
      <w:r>
        <w:rPr>
          <w:lang w:val="zh_TW" w:bidi="zh_TW"/>
        </w:rPr>
        <w:t>寫作目的</w:t>
      </w:r>
    </w:p>
    <w:p>
      <w:pPr/>
      <w:r>
        <w:rPr>
          <w:lang w:val="zh_TW" w:bidi="zh_TW"/>
        </w:rPr>
      </w:r>
      <w:r>
        <w:rPr>
          <w:lang w:val="zh_TW" w:bidi="zh_TW"/>
        </w:rPr>
        <w:t>重新強調並擴展在摩西去世前以及百姓進入應許之地之前的約。</w:t>
      </w:r>
    </w:p>
    <w:p>
      <w:pPr>
        <w:pStyle w:val="Heading3"/>
      </w:pPr>
      <w:r>
        <w:rPr>
          <w:lang w:val="zh_TW" w:bidi="zh_TW"/>
        </w:rPr>
        <w:t>作者</w:t>
      </w:r>
    </w:p>
    <w:p>
      <w:pPr/>
      <w:r>
        <w:rPr>
          <w:lang w:val="zh_TW" w:bidi="zh_TW"/>
        </w:rPr>
      </w:r>
      <w:r>
        <w:rPr>
          <w:lang w:val="zh_TW" w:bidi="zh_TW"/>
        </w:rPr>
        <w:t>根據傳統認為是摩西</w:t>
      </w:r>
    </w:p>
    <w:p>
      <w:pPr>
        <w:pStyle w:val="Heading3"/>
      </w:pPr>
      <w:r>
        <w:rPr>
          <w:lang w:val="zh_TW" w:bidi="zh_TW"/>
        </w:rPr>
        <w:t>日期</w:t>
      </w:r>
    </w:p>
    <w:p>
      <w:pPr/>
      <w:r>
        <w:rPr>
          <w:lang w:val="zh_TW" w:bidi="zh_TW"/>
        </w:rPr>
      </w:r>
      <w:r>
        <w:rPr>
          <w:lang w:val="zh_TW" w:bidi="zh_TW"/>
        </w:rPr>
        <w:t>可能是公元前1406年或公元前1230年</w:t>
      </w:r>
    </w:p>
    <w:p>
      <w:pPr>
        <w:pStyle w:val="Heading3"/>
      </w:pPr>
      <w:r>
        <w:rPr>
          <w:lang w:val="zh_TW" w:bidi="zh_TW"/>
        </w:rPr>
        <w:t>背景</w:t>
      </w:r>
    </w:p>
    <w:p>
      <w:pPr/>
      <w:r>
        <w:rPr>
          <w:lang w:val="zh_TW" w:bidi="zh_TW"/>
        </w:rPr>
      </w:r>
      <w:r>
        <w:rPr>
          <w:lang w:val="zh_TW" w:bidi="zh_TW"/>
        </w:rPr>
        <w:t>以色列人即將進入應許之地，而摩西則是即將面臨生命的盡頭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