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OBA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俄巴底亞</w:t>
      </w:r>
      <w:r>
        <w:rPr>
          <w:lang w:val="zh_TW" w:bidi="zh_TW"/>
        </w:rPr>
      </w:r>
    </w:p>
    <w:p>
      <w:pPr/>
      <w:r>
        <w:rPr>
          <w:lang w:val="zh_TW" w:bidi="zh_TW"/>
        </w:rPr>
      </w:r>
      <w:r>
        <w:rPr>
          <w:lang w:val="zh_TW" w:bidi="zh_TW"/>
        </w:rPr>
        <w:t>俄巴底亞書</w:t>
      </w:r>
    </w:p>
    <w:p>
      <w:pPr>
        <w:pStyle w:val="Heading3"/>
      </w:pPr>
      <w:r>
        <w:rPr>
          <w:lang w:val="zh_TW" w:bidi="zh_TW"/>
        </w:rPr>
        <w:t>寫作目的</w:t>
      </w:r>
    </w:p>
    <w:p>
      <w:pPr/>
      <w:r>
        <w:rPr>
          <w:lang w:val="zh_TW" w:bidi="zh_TW"/>
        </w:rPr>
      </w:r>
      <w:r>
        <w:rPr>
          <w:lang w:val="zh_TW" w:bidi="zh_TW"/>
        </w:rPr>
        <w:t>宣告神對以東的審判，因以東歡喜的參與猶大的毀滅</w:t>
      </w:r>
    </w:p>
    <w:p>
      <w:pPr>
        <w:pStyle w:val="Heading3"/>
      </w:pPr>
      <w:r>
        <w:rPr>
          <w:lang w:val="zh_TW" w:bidi="zh_TW"/>
        </w:rPr>
        <w:t>作者</w:t>
      </w:r>
    </w:p>
    <w:p>
      <w:pPr/>
      <w:r>
        <w:rPr>
          <w:lang w:val="zh_TW" w:bidi="zh_TW"/>
        </w:rPr>
      </w:r>
      <w:r>
        <w:rPr>
          <w:lang w:val="zh_TW" w:bidi="zh_TW"/>
        </w:rPr>
        <w:t>俄巴底亞</w:t>
      </w:r>
    </w:p>
    <w:p>
      <w:pPr>
        <w:pStyle w:val="Heading3"/>
      </w:pPr>
      <w:r>
        <w:rPr>
          <w:lang w:val="zh_TW" w:bidi="zh_TW"/>
        </w:rPr>
        <w:t>日期</w:t>
      </w:r>
    </w:p>
    <w:p>
      <w:pPr/>
      <w:r>
        <w:rPr>
          <w:lang w:val="zh_TW" w:bidi="zh_TW"/>
        </w:rPr>
      </w:r>
      <w:r>
        <w:rPr>
          <w:lang w:val="zh_TW" w:bidi="zh_TW"/>
        </w:rPr>
        <w:t>約公元前586年</w:t>
      </w:r>
    </w:p>
    <w:p>
      <w:pPr>
        <w:pStyle w:val="Heading3"/>
      </w:pPr>
      <w:r>
        <w:rPr>
          <w:lang w:val="zh_TW" w:bidi="zh_TW"/>
        </w:rPr>
        <w:t>背景</w:t>
      </w:r>
    </w:p>
    <w:p>
      <w:pPr/>
      <w:r>
        <w:rPr>
          <w:lang w:val="zh_TW" w:bidi="zh_TW"/>
        </w:rPr>
      </w:r>
      <w:r>
        <w:rPr>
          <w:lang w:val="zh_TW" w:bidi="zh_TW"/>
        </w:rPr>
        <w:t>大概在巴比倫摧毀耶路撒冷之後不久</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