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Jude</w:t>
      </w:r>
      <w:r>
        <w:rPr>
          <w:lang w:val="pt_PT" w:bidi="pt_PT"/>
        </w:rPr>
      </w:r>
    </w:p>
    <w:p>
      <w:pPr/>
      <w:r>
        <w:rPr>
          <w:lang w:val="pt_PT" w:bidi="pt_PT"/>
        </w:rPr>
      </w:r>
      <w:r>
        <w:rPr>
          <w:lang w:val="pt_PT" w:bidi="pt_PT"/>
        </w:rPr>
        <w:t>A carta de Judas</w:t>
      </w:r>
    </w:p>
    <w:p>
      <w:pPr>
        <w:pStyle w:val="Heading3"/>
      </w:pPr>
      <w:r>
        <w:rPr>
          <w:lang w:val="pt_PT" w:bidi="pt_PT"/>
        </w:rPr>
        <w:t>Propósito</w:t>
      </w:r>
    </w:p>
    <w:p>
      <w:pPr/>
      <w:r>
        <w:rPr>
          <w:lang w:val="pt_PT" w:bidi="pt_PT"/>
        </w:rPr>
      </w:r>
      <w:r>
        <w:rPr>
          <w:lang w:val="pt_PT" w:bidi="pt_PT"/>
        </w:rPr>
        <w:t>Instar os leitores a defender sua fé diante do falso ensino</w:t>
      </w:r>
    </w:p>
    <w:p>
      <w:pPr>
        <w:pStyle w:val="Heading3"/>
      </w:pPr>
      <w:r>
        <w:rPr>
          <w:lang w:val="pt_PT" w:bidi="pt_PT"/>
        </w:rPr>
        <w:t>Autor</w:t>
      </w:r>
    </w:p>
    <w:p>
      <w:pPr/>
      <w:r>
        <w:rPr>
          <w:lang w:val="pt_PT" w:bidi="pt_PT"/>
        </w:rPr>
      </w:r>
      <w:r>
        <w:rPr>
          <w:lang w:val="pt_PT" w:bidi="pt_PT"/>
        </w:rPr>
        <w:t>Judas, irmão de Jesus</w:t>
      </w:r>
    </w:p>
    <w:p>
      <w:pPr>
        <w:pStyle w:val="Heading3"/>
      </w:pPr>
      <w:r>
        <w:rPr>
          <w:lang w:val="pt_PT" w:bidi="pt_PT"/>
        </w:rPr>
        <w:t>Data</w:t>
      </w:r>
    </w:p>
    <w:p>
      <w:pPr/>
      <w:r>
        <w:rPr>
          <w:lang w:val="pt_PT" w:bidi="pt_PT"/>
        </w:rPr>
      </w:r>
      <w:r>
        <w:rPr>
          <w:lang w:val="pt_PT" w:bidi="pt_PT"/>
        </w:rPr>
        <w:t>Desconhecido, possivelmente por volta do mesmo tempo que 2 Pedro (início dos anos 60 d.C.)</w:t>
      </w:r>
    </w:p>
    <w:p>
      <w:pPr>
        <w:pStyle w:val="Heading3"/>
      </w:pPr>
      <w:r>
        <w:rPr>
          <w:lang w:val="pt_PT" w:bidi="pt_PT"/>
        </w:rPr>
        <w:t>Cenário</w:t>
      </w:r>
    </w:p>
    <w:p>
      <w:pPr/>
      <w:r>
        <w:rPr>
          <w:lang w:val="pt_PT" w:bidi="pt_PT"/>
        </w:rPr>
      </w:r>
      <w:r>
        <w:rPr>
          <w:lang w:val="pt_PT" w:bidi="pt_PT"/>
        </w:rPr>
        <w:t>Escrito a um grupo de igrejas que haviam sido infiltradas por falsos mestres que encorajavam um estilo de vida imoral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