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2PE</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2 Петра</w:t>
      </w:r>
      <w:r>
        <w:rPr>
          <w:lang w:val="ru_RU" w:bidi="ru_RU"/>
        </w:rPr>
      </w:r>
    </w:p>
    <w:p>
      <w:pPr/>
      <w:r>
        <w:rPr>
          <w:lang w:val="ru_RU" w:bidi="ru_RU"/>
        </w:rPr>
      </w:r>
      <w:r>
        <w:rPr>
          <w:lang w:val="ru_RU" w:bidi="ru_RU"/>
        </w:rPr>
        <w:t>Второе послание Петра</w:t>
      </w:r>
    </w:p>
    <w:p>
      <w:pPr>
        <w:pStyle w:val="Heading3"/>
      </w:pPr>
      <w:r>
        <w:rPr>
          <w:lang w:val="ru_RU" w:bidi="ru_RU"/>
        </w:rPr>
        <w:t>Цель</w:t>
      </w:r>
    </w:p>
    <w:p>
      <w:pPr/>
      <w:r>
        <w:rPr>
          <w:lang w:val="ru_RU" w:bidi="ru_RU"/>
        </w:rPr>
      </w:r>
      <w:r>
        <w:rPr>
          <w:lang w:val="ru_RU" w:bidi="ru_RU"/>
        </w:rPr>
        <w:t>Обличать лжеучителей и способствовать дальнейшему росту в вере.</w:t>
      </w:r>
    </w:p>
    <w:p>
      <w:pPr>
        <w:pStyle w:val="Heading3"/>
      </w:pPr>
      <w:r>
        <w:rPr>
          <w:lang w:val="ru_RU" w:bidi="ru_RU"/>
        </w:rPr>
        <w:t>Автор</w:t>
      </w:r>
    </w:p>
    <w:p>
      <w:pPr/>
      <w:r>
        <w:rPr>
          <w:lang w:val="ru_RU" w:bidi="ru_RU"/>
        </w:rPr>
      </w:r>
      <w:r>
        <w:rPr>
          <w:lang w:val="ru_RU" w:bidi="ru_RU"/>
        </w:rPr>
        <w:t>Петр</w:t>
      </w:r>
    </w:p>
    <w:p>
      <w:pPr>
        <w:pStyle w:val="Heading3"/>
      </w:pPr>
      <w:r>
        <w:rPr>
          <w:lang w:val="ru_RU" w:bidi="ru_RU"/>
        </w:rPr>
        <w:t>Дата</w:t>
      </w:r>
    </w:p>
    <w:p>
      <w:pPr/>
      <w:r>
        <w:rPr>
          <w:lang w:val="ru_RU" w:bidi="ru_RU"/>
        </w:rPr>
      </w:r>
      <w:r>
        <w:rPr>
          <w:lang w:val="ru_RU" w:bidi="ru_RU"/>
        </w:rPr>
        <w:t>Начало 60-х годов от Р.Х.</w:t>
      </w:r>
    </w:p>
    <w:p>
      <w:pPr>
        <w:pStyle w:val="Heading3"/>
      </w:pPr>
      <w:r>
        <w:rPr>
          <w:lang w:val="ru_RU" w:bidi="ru_RU"/>
        </w:rPr>
        <w:t>Контекст</w:t>
      </w:r>
    </w:p>
    <w:p>
      <w:pPr/>
      <w:r>
        <w:rPr>
          <w:lang w:val="ru_RU" w:bidi="ru_RU"/>
        </w:rPr>
      </w:r>
      <w:r>
        <w:rPr>
          <w:lang w:val="ru_RU" w:bidi="ru_RU"/>
        </w:rPr>
        <w:t>Написано тем же что и 1 Петра группам верующих, в чьи общины проникали лжеучителя.</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