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यहेजकेल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3">
        <w:r>
          <w:rPr>
            <w:lang w:val="hi_IN" w:bidi="hi_IN"/>
          </w:rPr>
          <w:rPr>
            <w:color w:val="0000EE"/>
            <w:u w:val="single"/>
          </w:rPr>
          <w:t>दानि 1:1–5</w:t>
        </w:r>
      </w:hyperlink>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hyperlink r:id="rId14">
        <w:r>
          <w:rPr>
            <w:lang w:val="hi_IN" w:bidi="hi_IN"/>
          </w:rPr>
          <w:rPr>
            <w:color w:val="0000EE"/>
            <w:u w:val="single"/>
          </w:rPr>
          <w:t>यहेज 1:1–2</w:t>
        </w:r>
      </w:hyperlink>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hyperlink r:id="rId15">
        <w:r>
          <w:rPr>
            <w:lang w:val="hi_IN" w:bidi="hi_IN"/>
          </w:rPr>
          <w:rPr>
            <w:color w:val="0000EE"/>
            <w:u w:val="single"/>
          </w:rPr>
          <w:t>अध्याय 1–3</w:t>
        </w:r>
      </w:hyperlink>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6">
        <w:r>
          <w:rPr>
            <w:lang w:val="hi_IN" w:bidi="hi_IN"/>
          </w:rPr>
          <w:rPr>
            <w:color w:val="0000EE"/>
            <w:u w:val="single"/>
          </w:rPr>
          <w:t>1:4–28</w:t>
        </w:r>
      </w:hyperlink>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7">
        <w:r>
          <w:rPr>
            <w:lang w:val="hi_IN" w:bidi="hi_IN"/>
          </w:rPr>
          <w:rPr>
            <w:color w:val="0000EE"/>
            <w:u w:val="single"/>
          </w:rPr>
          <w:t>2:1–3:15</w:t>
        </w:r>
      </w:hyperlink>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18">
        <w:r>
          <w:rPr>
            <w:lang w:val="hi_IN" w:bidi="hi_IN"/>
          </w:rPr>
          <w:rPr>
            <w:color w:val="0000EE"/>
            <w:u w:val="single"/>
          </w:rPr>
          <w:t>3:16–27</w:t>
        </w:r>
      </w:hyperlink>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hyperlink r:id="rId19">
        <w:r>
          <w:rPr>
            <w:lang w:val="hi_IN" w:bidi="hi_IN"/>
          </w:rPr>
          <w:rPr>
            <w:color w:val="0000EE"/>
            <w:u w:val="single"/>
          </w:rPr>
          <w:t>अध्याय 4–24</w:t>
        </w:r>
      </w:hyperlink>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0">
        <w:r>
          <w:rPr>
            <w:lang w:val="hi_IN" w:bidi="hi_IN"/>
          </w:rPr>
          <w:rPr>
            <w:color w:val="0000EE"/>
            <w:u w:val="single"/>
          </w:rPr>
          <w:t>अध्याय 8–11</w:t>
        </w:r>
      </w:hyperlink>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1">
        <w:r>
          <w:rPr>
            <w:lang w:val="hi_IN" w:bidi="hi_IN"/>
          </w:rPr>
          <w:rPr>
            <w:color w:val="0000EE"/>
            <w:u w:val="single"/>
          </w:rPr>
          <w:t>अध्याय 24</w:t>
        </w:r>
      </w:hyperlink>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hyperlink r:id="rId22">
        <w:r>
          <w:rPr>
            <w:lang w:val="hi_IN" w:bidi="hi_IN"/>
          </w:rPr>
          <w:rPr>
            <w:color w:val="0000EE"/>
            <w:u w:val="single"/>
          </w:rPr>
          <w:t>अध्याय 25–32</w:t>
        </w:r>
      </w:hyperlink>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3">
        <w:r>
          <w:rPr>
            <w:lang w:val="hi_IN" w:bidi="hi_IN"/>
          </w:rPr>
          <w:rPr>
            <w:color w:val="0000EE"/>
            <w:u w:val="single"/>
          </w:rPr>
          <w:t>उत 12:3</w:t>
        </w:r>
      </w:hyperlink>
      <w:r>
        <w:rPr>
          <w:lang w:val="hi_IN" w:bidi="hi_IN"/>
        </w:rPr>
        <w:t>)। परमेश्वर उन सभी का न्याय करेंगे जो उनके लोगों के पतन में प्रसन्न हुए थे और उनके विनाश से लाभ उठाया था।</w:t>
      </w:r>
    </w:p>
    <w:p>
      <w:pPr/>
      <w:r>
        <w:rPr>
          <w:lang w:val="hi_IN" w:bidi="hi_IN"/>
        </w:rPr>
      </w:r>
      <w:hyperlink r:id="rId24">
        <w:r>
          <w:rPr>
            <w:lang w:val="hi_IN" w:bidi="hi_IN"/>
          </w:rPr>
          <w:rPr>
            <w:color w:val="0000EE"/>
            <w:u w:val="single"/>
          </w:rPr>
          <w:t>अध्याय 33–48</w:t>
        </w:r>
      </w:hyperlink>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hyperlink r:id="rId25">
        <w:r>
          <w:rPr>
            <w:lang w:val="hi_IN" w:bidi="hi_IN"/>
          </w:rPr>
          <w:rPr>
            <w:color w:val="0000EE"/>
            <w:u w:val="single"/>
          </w:rPr>
          <w:t>33:21</w:t>
        </w:r>
      </w:hyperlink>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6">
        <w:r>
          <w:rPr>
            <w:lang w:val="hi_IN" w:bidi="hi_IN"/>
          </w:rPr>
          <w:rPr>
            <w:color w:val="0000EE"/>
            <w:u w:val="single"/>
          </w:rPr>
          <w:t>अध्याय 34–37</w:t>
        </w:r>
      </w:hyperlink>
      <w:r>
        <w:rPr>
          <w:lang w:val="hi_IN" w:bidi="hi_IN"/>
        </w:rPr>
        <w:t>)। युद्ध के काले बादल आशीष के इस चित्र को खतरे में डालते हैं (</w:t>
      </w:r>
      <w:hyperlink r:id="rId27">
        <w:r>
          <w:rPr>
            <w:lang w:val="hi_IN" w:bidi="hi_IN"/>
          </w:rPr>
          <w:rPr>
            <w:color w:val="0000EE"/>
            <w:u w:val="single"/>
          </w:rPr>
          <w:t>अध्याय 38–39</w:t>
        </w:r>
      </w:hyperlink>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hyperlink r:id="rId28">
        <w:r>
          <w:rPr>
            <w:lang w:val="hi_IN" w:bidi="hi_IN"/>
          </w:rPr>
          <w:rPr>
            <w:color w:val="0000EE"/>
            <w:u w:val="single"/>
          </w:rPr>
          <w:t>अध्याय 40–48</w:t>
        </w:r>
      </w:hyperlink>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hyperlink r:id="rId29">
        <w:r>
          <w:rPr>
            <w:lang w:val="hi_IN" w:bidi="hi_IN"/>
          </w:rPr>
          <w:rPr>
            <w:color w:val="0000EE"/>
            <w:u w:val="single"/>
          </w:rPr>
          <w:t>1:3</w:t>
        </w:r>
      </w:hyperlink>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0">
        <w:r>
          <w:rPr>
            <w:lang w:val="hi_IN" w:bidi="hi_IN"/>
          </w:rPr>
          <w:rPr>
            <w:color w:val="0000EE"/>
            <w:u w:val="single"/>
          </w:rPr>
          <w:t>33:10</w:t>
        </w:r>
      </w:hyperlink>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1">
        <w:r>
          <w:rPr>
            <w:lang w:val="hi_IN" w:bidi="hi_IN"/>
          </w:rPr>
          <w:rPr>
            <w:color w:val="0000EE"/>
            <w:u w:val="single"/>
          </w:rPr>
          <w:t>11:16</w:t>
        </w:r>
      </w:hyperlink>
      <w:r>
        <w:rPr>
          <w:lang w:val="hi_IN" w:bidi="hi_IN"/>
        </w:rPr>
        <w:t>), जहाँ यहेजकेल ने स्वयं पहली बार प्रभु की महिमा देखी (</w:t>
      </w:r>
      <w:hyperlink r:id="rId32">
        <w:r>
          <w:rPr>
            <w:lang w:val="hi_IN" w:bidi="hi_IN"/>
          </w:rPr>
          <w:rPr>
            <w:color w:val="0000EE"/>
            <w:u w:val="single"/>
          </w:rPr>
          <w:t>1:1</w:t>
        </w:r>
      </w:hyperlink>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3">
        <w:r>
          <w:rPr>
            <w:lang w:val="hi_IN" w:bidi="hi_IN"/>
          </w:rPr>
          <w:rPr>
            <w:color w:val="0000EE"/>
            <w:u w:val="single"/>
          </w:rPr>
          <w:t>21:21–23</w:t>
        </w:r>
      </w:hyperlink>
      <w:r>
        <w:rPr>
          <w:lang w:val="hi_IN" w:bidi="hi_IN"/>
        </w:rPr>
        <w:t xml:space="preserve">; तुलना करें </w:t>
      </w:r>
      <w:hyperlink r:id="rId34">
        <w:r>
          <w:rPr>
            <w:lang w:val="hi_IN" w:bidi="hi_IN"/>
          </w:rPr>
          <w:rPr>
            <w:color w:val="0000EE"/>
            <w:u w:val="single"/>
          </w:rPr>
          <w:t>दानि 2–4</w:t>
        </w:r>
      </w:hyperlink>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2">
        <w:r>
          <w:rPr>
            <w:lang w:val="hi_IN" w:bidi="hi_IN"/>
          </w:rPr>
          <w:rPr>
            <w:color w:val="0000EE"/>
            <w:u w:val="single"/>
          </w:rPr>
          <w:t>यहेज 25–32</w:t>
        </w:r>
      </w:hyperlink>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5">
        <w:r>
          <w:rPr>
            <w:lang w:val="hi_IN" w:bidi="hi_IN"/>
          </w:rPr>
          <w:rPr>
            <w:color w:val="0000EE"/>
            <w:u w:val="single"/>
          </w:rPr>
          <w:t>34:11</w:t>
        </w:r>
      </w:hyperlink>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1">
        <w:r>
          <w:rPr>
            <w:lang w:val="hi_IN" w:bidi="hi_IN"/>
          </w:rPr>
          <w:rPr>
            <w:color w:val="0000EE"/>
            <w:u w:val="single"/>
          </w:rPr>
          <w:t>11:16</w:t>
        </w:r>
      </w:hyperlink>
      <w:r>
        <w:rPr>
          <w:lang w:val="hi_IN" w:bidi="hi_IN"/>
        </w:rPr>
        <w:t xml:space="preserve">; </w:t>
      </w:r>
      <w:hyperlink r:id="rId36">
        <w:r>
          <w:rPr>
            <w:lang w:val="hi_IN" w:bidi="hi_IN"/>
          </w:rPr>
          <w:rPr>
            <w:color w:val="0000EE"/>
            <w:u w:val="single"/>
          </w:rPr>
          <w:t>43:1–5</w:t>
        </w:r>
      </w:hyperlink>
      <w:r>
        <w:rPr>
          <w:lang w:val="hi_IN" w:bidi="hi_IN"/>
        </w:rPr>
        <w:t xml:space="preserve">; </w:t>
      </w:r>
      <w:hyperlink r:id="rId37">
        <w:r>
          <w:rPr>
            <w:lang w:val="hi_IN" w:bidi="hi_IN"/>
          </w:rPr>
          <w:rPr>
            <w:color w:val="0000EE"/>
            <w:u w:val="single"/>
          </w:rPr>
          <w:t>यूहन्ना 1:14</w:t>
        </w:r>
      </w:hyperlink>
      <w:r>
        <w:rPr>
          <w:lang w:val="hi_IN" w:bidi="hi_IN"/>
        </w:rPr>
        <w:t xml:space="preserve">)। अच्छा चरवाहा अपनी भेड़ों के लिए न्याय बहाल करता है (यहेज </w:t>
      </w:r>
      <w:hyperlink r:id="rId38">
        <w:r>
          <w:rPr>
            <w:lang w:val="hi_IN" w:bidi="hi_IN"/>
          </w:rPr>
          <w:rPr>
            <w:color w:val="0000EE"/>
            <w:u w:val="single"/>
          </w:rPr>
          <w:t>34:1–24</w:t>
        </w:r>
      </w:hyperlink>
      <w:r>
        <w:rPr>
          <w:lang w:val="hi_IN" w:bidi="hi_IN"/>
        </w:rPr>
        <w:t xml:space="preserve">; </w:t>
      </w:r>
      <w:hyperlink r:id="rId39">
        <w:r>
          <w:rPr>
            <w:lang w:val="hi_IN" w:bidi="hi_IN"/>
          </w:rPr>
          <w:rPr>
            <w:color w:val="0000EE"/>
            <w:u w:val="single"/>
          </w:rPr>
          <w:t>यूहन्ना 10:11</w:t>
        </w:r>
      </w:hyperlink>
      <w:r>
        <w:rPr>
          <w:lang w:val="hi_IN" w:bidi="hi_IN"/>
        </w:rPr>
        <w:t>)। वह हमें अपने आत्मा से भरते हैं और हमें उनमें एक नई सृष्टि बनाते हैं (</w:t>
      </w:r>
      <w:hyperlink r:id="rId40">
        <w:r>
          <w:rPr>
            <w:lang w:val="hi_IN" w:bidi="hi_IN"/>
          </w:rPr>
          <w:rPr>
            <w:color w:val="0000EE"/>
            <w:u w:val="single"/>
          </w:rPr>
          <w:t>यहेज 36:26–28</w:t>
        </w:r>
      </w:hyperlink>
      <w:r>
        <w:rPr>
          <w:lang w:val="hi_IN" w:bidi="hi_IN"/>
        </w:rPr>
        <w:t xml:space="preserve">; </w:t>
      </w:r>
      <w:hyperlink r:id="rId41">
        <w:r>
          <w:rPr>
            <w:lang w:val="hi_IN" w:bidi="hi_IN"/>
          </w:rPr>
          <w:rPr>
            <w:color w:val="0000EE"/>
            <w:u w:val="single"/>
          </w:rPr>
          <w:t>37:1–14</w:t>
        </w:r>
      </w:hyperlink>
      <w:r>
        <w:rPr>
          <w:lang w:val="hi_IN" w:bidi="hi_IN"/>
        </w:rPr>
        <w:t xml:space="preserve">; </w:t>
      </w:r>
      <w:hyperlink r:id="rId42">
        <w:r>
          <w:rPr>
            <w:lang w:val="hi_IN" w:bidi="hi_IN"/>
          </w:rPr>
          <w:rPr>
            <w:color w:val="0000EE"/>
            <w:u w:val="single"/>
          </w:rPr>
          <w:t>2 कुरि 5:17</w:t>
        </w:r>
      </w:hyperlink>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3">
        <w:r>
          <w:rPr>
            <w:lang w:val="hi_IN" w:bidi="hi_IN"/>
          </w:rPr>
          <w:rPr>
            <w:color w:val="0000EE"/>
            <w:u w:val="single"/>
          </w:rPr>
          <w:t>47:1–11</w:t>
        </w:r>
      </w:hyperlink>
      <w:r>
        <w:rPr>
          <w:lang w:val="hi_IN" w:bidi="hi_IN"/>
        </w:rPr>
        <w:t xml:space="preserve">; </w:t>
      </w:r>
      <w:hyperlink r:id="rId44">
        <w:r>
          <w:rPr>
            <w:lang w:val="hi_IN" w:bidi="hi_IN"/>
          </w:rPr>
          <w:rPr>
            <w:color w:val="0000EE"/>
            <w:u w:val="single"/>
          </w:rPr>
          <w:t>प्रका 22:1–5</w:t>
        </w:r>
      </w:hyperlink>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