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i/>
          <w:lang w:val="ru_RU" w:bidi="ru_RU"/>
        </w:rPr>
        <w:t>Исход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hyperlink r:id="rId13">
        <w:r>
          <w:rPr>
            <w:lang w:val="ru_RU" w:bidi="ru_RU"/>
          </w:rPr>
          <w:rPr>
            <w:color w:val="0000EE"/>
            <w:u w:val="single"/>
          </w:rPr>
          <w:t>В Книге Исход, в главах с первой по пятнадцатую</w:t>
        </w:r>
      </w:hyperlink>
      <w:r>
        <w:rPr>
          <w:lang w:val="ru_RU" w:bidi="ru_RU"/>
        </w:rPr>
        <w:t xml:space="preserve">, рассказывается о том, как евреи «выходили» из Египта. Остальная часть Книги Исход (главы </w:t>
      </w:r>
      <w:hyperlink r:id="rId14">
        <w:r>
          <w:rPr>
            <w:lang w:val="ru_RU" w:bidi="ru_RU"/>
          </w:rPr>
          <w:rPr>
            <w:color w:val="0000EE"/>
            <w:u w:val="single"/>
          </w:rPr>
          <w:t>16–40</w:t>
        </w:r>
      </w:hyperlink>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3">
        <w:r>
          <w:rPr>
            <w:lang w:val="ru_RU" w:bidi="ru_RU"/>
          </w:rPr>
          <w:rPr>
            <w:color w:val="0000EE"/>
            <w:u w:val="single"/>
          </w:rPr>
          <w:t>1–15</w:t>
        </w:r>
      </w:hyperlink>
      <w:r>
        <w:rPr>
          <w:lang w:val="ru_RU" w:bidi="ru_RU"/>
        </w:rPr>
        <w:t xml:space="preserve">), в познании, кто такой Бог и каков Он (через заключение завета на Синае, главы </w:t>
      </w:r>
      <w:hyperlink r:id="rId15">
        <w:r>
          <w:rPr>
            <w:lang w:val="ru_RU" w:bidi="ru_RU"/>
          </w:rPr>
          <w:rPr>
            <w:color w:val="0000EE"/>
            <w:u w:val="single"/>
          </w:rPr>
          <w:t>16–24</w:t>
        </w:r>
      </w:hyperlink>
      <w:r>
        <w:rPr>
          <w:lang w:val="ru_RU" w:bidi="ru_RU"/>
        </w:rPr>
        <w:t xml:space="preserve">), в установлении отношений с Богом (через поклонение в скинии, главы </w:t>
      </w:r>
      <w:hyperlink r:id="rId16">
        <w:r>
          <w:rPr>
            <w:lang w:val="ru_RU" w:bidi="ru_RU"/>
          </w:rPr>
          <w:rPr>
            <w:color w:val="0000EE"/>
            <w:u w:val="single"/>
          </w:rPr>
          <w:t>25–40</w:t>
        </w:r>
      </w:hyperlink>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hyperlink r:id="rId17">
        <w:r>
          <w:rPr>
            <w:lang w:val="ru_RU" w:bidi="ru_RU"/>
          </w:rPr>
          <w:rPr>
            <w:color w:val="0000EE"/>
            <w:u w:val="single"/>
          </w:rPr>
          <w:t>Бытие — Второзаконие</w:t>
        </w:r>
      </w:hyperlink>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hyperlink r:id="rId18">
        <w:r>
          <w:rPr>
            <w:lang w:val="ru_RU" w:bidi="ru_RU"/>
          </w:rPr>
          <w:rPr>
            <w:color w:val="0000EE"/>
            <w:u w:val="single"/>
          </w:rPr>
          <w:t>Третьей книге Царств 14:25–26</w:t>
        </w:r>
      </w:hyperlink>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hyperlink r:id="rId19">
        <w:r>
          <w:rPr>
            <w:lang w:val="ru_RU" w:bidi="ru_RU"/>
          </w:rPr>
          <w:rPr>
            <w:color w:val="0000EE"/>
            <w:u w:val="single"/>
          </w:rPr>
          <w:t>Исх. 1:8</w:t>
        </w:r>
      </w:hyperlink>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0">
        <w:r>
          <w:rPr>
            <w:lang w:val="ru_RU" w:bidi="ru_RU"/>
          </w:rPr>
          <w:rPr>
            <w:color w:val="0000EE"/>
            <w:u w:val="single"/>
          </w:rPr>
          <w:t>39</w:t>
        </w:r>
      </w:hyperlink>
      <w:r>
        <w:rPr>
          <w:lang w:val="ru_RU" w:bidi="ru_RU"/>
        </w:rPr>
        <w:t xml:space="preserve">; </w:t>
      </w:r>
      <w:hyperlink r:id="rId21">
        <w:r>
          <w:rPr>
            <w:lang w:val="ru_RU" w:bidi="ru_RU"/>
          </w:rPr>
          <w:rPr>
            <w:color w:val="0000EE"/>
            <w:u w:val="single"/>
          </w:rPr>
          <w:t>46</w:t>
        </w:r>
      </w:hyperlink>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19">
        <w:r>
          <w:rPr>
            <w:lang w:val="ru_RU" w:bidi="ru_RU"/>
          </w:rPr>
          <w:rPr>
            <w:color w:val="0000EE"/>
            <w:u w:val="single"/>
          </w:rPr>
          <w:t>Книге Исход 1:8</w:t>
        </w:r>
      </w:hyperlink>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hyperlink r:id="rId22">
        <w:r>
          <w:rPr>
            <w:lang w:val="ru_RU" w:bidi="ru_RU"/>
          </w:rPr>
          <w:rPr>
            <w:color w:val="0000EE"/>
            <w:u w:val="single"/>
          </w:rPr>
          <w:t>Третьей книге Царств 6:1</w:t>
        </w:r>
      </w:hyperlink>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3">
        <w:r>
          <w:rPr>
            <w:lang w:val="ru_RU" w:bidi="ru_RU"/>
          </w:rPr>
          <w:rPr>
            <w:color w:val="0000EE"/>
            <w:u w:val="single"/>
          </w:rPr>
          <w:t>Суд 11:26</w:t>
        </w:r>
      </w:hyperlink>
      <w:r>
        <w:rPr>
          <w:lang w:val="ru_RU" w:bidi="ru_RU"/>
        </w:rPr>
        <w:t xml:space="preserve">; ср. </w:t>
      </w:r>
      <w:hyperlink r:id="rId24">
        <w:r>
          <w:rPr>
            <w:lang w:val="ru_RU" w:bidi="ru_RU"/>
          </w:rPr>
          <w:rPr>
            <w:color w:val="0000EE"/>
            <w:u w:val="single"/>
          </w:rPr>
          <w:t>Чис. 21:21–35</w:t>
        </w:r>
      </w:hyperlink>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5">
        <w:r>
          <w:rPr>
            <w:lang w:val="ru_RU" w:bidi="ru_RU"/>
          </w:rPr>
          <w:rPr>
            <w:color w:val="0000EE"/>
            <w:u w:val="single"/>
          </w:rPr>
          <w:t>Исх. 1:11</w:t>
        </w:r>
      </w:hyperlink>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2">
        <w:r>
          <w:rPr>
            <w:lang w:val="ru_RU" w:bidi="ru_RU"/>
          </w:rPr>
          <w:rPr>
            <w:color w:val="0000EE"/>
            <w:u w:val="single"/>
          </w:rPr>
          <w:t>3 Цар. 6:1</w:t>
        </w:r>
      </w:hyperlink>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6">
        <w:r>
          <w:rPr>
            <w:lang w:val="ru_RU" w:bidi="ru_RU"/>
          </w:rPr>
          <w:rPr>
            <w:color w:val="0000EE"/>
            <w:u w:val="single"/>
          </w:rPr>
          <w:t>Быт. 12:4</w:t>
        </w:r>
      </w:hyperlink>
      <w:r>
        <w:rPr>
          <w:lang w:val="ru_RU" w:bidi="ru_RU"/>
        </w:rPr>
        <w:t xml:space="preserve">; </w:t>
      </w:r>
      <w:hyperlink r:id="rId27">
        <w:r>
          <w:rPr>
            <w:lang w:val="ru_RU" w:bidi="ru_RU"/>
          </w:rPr>
          <w:rPr>
            <w:color w:val="0000EE"/>
            <w:u w:val="single"/>
          </w:rPr>
          <w:t>21:5</w:t>
        </w:r>
      </w:hyperlink>
      <w:r>
        <w:rPr>
          <w:lang w:val="ru_RU" w:bidi="ru_RU"/>
        </w:rPr>
        <w:t xml:space="preserve">; </w:t>
      </w:r>
      <w:hyperlink r:id="rId28">
        <w:r>
          <w:rPr>
            <w:lang w:val="ru_RU" w:bidi="ru_RU"/>
          </w:rPr>
          <w:rPr>
            <w:color w:val="0000EE"/>
            <w:u w:val="single"/>
          </w:rPr>
          <w:t>25:26</w:t>
        </w:r>
      </w:hyperlink>
      <w:r>
        <w:rPr>
          <w:lang w:val="ru_RU" w:bidi="ru_RU"/>
        </w:rPr>
        <w:t xml:space="preserve">; </w:t>
      </w:r>
      <w:hyperlink r:id="rId29">
        <w:r>
          <w:rPr>
            <w:lang w:val="ru_RU" w:bidi="ru_RU"/>
          </w:rPr>
          <w:rPr>
            <w:color w:val="0000EE"/>
            <w:u w:val="single"/>
          </w:rPr>
          <w:t>47:9</w:t>
        </w:r>
      </w:hyperlink>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0">
        <w:r>
          <w:rPr>
            <w:lang w:val="ru_RU" w:bidi="ru_RU"/>
          </w:rPr>
          <w:rPr>
            <w:color w:val="0000EE"/>
            <w:u w:val="single"/>
          </w:rPr>
          <w:t>Исх. 12:40</w:t>
        </w:r>
      </w:hyperlink>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0">
        <w:r>
          <w:rPr>
            <w:lang w:val="ru_RU" w:bidi="ru_RU"/>
          </w:rPr>
          <w:rPr>
            <w:color w:val="0000EE"/>
            <w:u w:val="single"/>
          </w:rPr>
          <w:t>Исх. 12:40</w:t>
        </w:r>
      </w:hyperlink>
      <w:r>
        <w:rPr>
          <w:lang w:val="ru_RU" w:bidi="ru_RU"/>
        </w:rPr>
        <w:t xml:space="preserve">, включает время жизни евреев как в Ханаане, так и в Египте (такого же понимания придерживается и апостол Павел, см. </w:t>
      </w:r>
      <w:hyperlink r:id="rId31">
        <w:r>
          <w:rPr>
            <w:lang w:val="ru_RU" w:bidi="ru_RU"/>
          </w:rPr>
          <w:rPr>
            <w:color w:val="0000EE"/>
            <w:u w:val="single"/>
          </w:rPr>
          <w:t>Гал. 3:17</w:t>
        </w:r>
      </w:hyperlink>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2">
        <w:r>
          <w:rPr>
            <w:lang w:val="ru_RU" w:bidi="ru_RU"/>
          </w:rPr>
          <w:rPr>
            <w:color w:val="0000EE"/>
            <w:u w:val="single"/>
          </w:rPr>
          <w:t>Быт. 15:13–16</w:t>
        </w:r>
      </w:hyperlink>
      <w:r>
        <w:rPr>
          <w:lang w:val="ru_RU" w:bidi="ru_RU"/>
        </w:rPr>
        <w:t xml:space="preserve">; см. </w:t>
      </w:r>
      <w:hyperlink r:id="rId33">
        <w:r>
          <w:rPr>
            <w:lang w:val="ru_RU" w:bidi="ru_RU"/>
          </w:rPr>
          <w:rPr>
            <w:color w:val="0000EE"/>
            <w:u w:val="single"/>
          </w:rPr>
          <w:t>Исх. 6:16–20</w:t>
        </w:r>
      </w:hyperlink>
      <w:r>
        <w:rPr>
          <w:lang w:val="ru_RU" w:bidi="ru_RU"/>
        </w:rPr>
        <w:t xml:space="preserve">; </w:t>
      </w:r>
      <w:hyperlink r:id="rId34">
        <w:r>
          <w:rPr>
            <w:lang w:val="ru_RU" w:bidi="ru_RU"/>
          </w:rPr>
          <w:rPr>
            <w:color w:val="0000EE"/>
            <w:u w:val="single"/>
          </w:rPr>
          <w:t>Чис. 3:17–19</w:t>
        </w:r>
      </w:hyperlink>
      <w:r>
        <w:rPr>
          <w:lang w:val="ru_RU" w:bidi="ru_RU"/>
        </w:rPr>
        <w:t xml:space="preserve">; </w:t>
      </w:r>
      <w:hyperlink r:id="rId35">
        <w:r>
          <w:rPr>
            <w:lang w:val="ru_RU" w:bidi="ru_RU"/>
          </w:rPr>
          <w:rPr>
            <w:color w:val="0000EE"/>
            <w:u w:val="single"/>
          </w:rPr>
          <w:t>26:58–59</w:t>
        </w:r>
      </w:hyperlink>
      <w:r>
        <w:rPr>
          <w:lang w:val="ru_RU" w:bidi="ru_RU"/>
        </w:rPr>
        <w:t xml:space="preserve">; </w:t>
      </w:r>
      <w:hyperlink r:id="rId36">
        <w:r>
          <w:rPr>
            <w:lang w:val="ru_RU" w:bidi="ru_RU"/>
          </w:rPr>
          <w:rPr>
            <w:color w:val="0000EE"/>
            <w:u w:val="single"/>
          </w:rPr>
          <w:t>1 Пар. 6:1–3</w:t>
        </w:r>
      </w:hyperlink>
      <w:r>
        <w:rPr>
          <w:lang w:val="ru_RU" w:bidi="ru_RU"/>
        </w:rPr>
        <w:t xml:space="preserve"> ; </w:t>
      </w:r>
      <w:hyperlink r:id="rId37">
        <w:r>
          <w:rPr>
            <w:lang w:val="ru_RU" w:bidi="ru_RU"/>
          </w:rPr>
          <w:rPr>
            <w:color w:val="0000EE"/>
            <w:u w:val="single"/>
          </w:rPr>
          <w:t>Деян. 7:6</w:t>
        </w:r>
      </w:hyperlink>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hyperlink r:id="rId38">
        <w:r>
          <w:rPr>
            <w:lang w:val="ru_RU" w:bidi="ru_RU"/>
          </w:rPr>
          <w:rPr>
            <w:color w:val="0000EE"/>
            <w:u w:val="single"/>
          </w:rPr>
          <w:t>Быт. 1:27–28</w:t>
        </w:r>
      </w:hyperlink>
      <w:r>
        <w:rPr>
          <w:lang w:val="ru_RU" w:bidi="ru_RU"/>
        </w:rPr>
        <w:t>), но мир попал под проклятие. Люди стали глубоко испорчены (</w:t>
      </w:r>
      <w:hyperlink r:id="rId39">
        <w:r>
          <w:rPr>
            <w:lang w:val="ru_RU" w:bidi="ru_RU"/>
          </w:rPr>
          <w:rPr>
            <w:color w:val="0000EE"/>
            <w:u w:val="single"/>
          </w:rPr>
          <w:t>Быт. 6:5</w:t>
        </w:r>
      </w:hyperlink>
      <w:r>
        <w:rPr>
          <w:lang w:val="ru_RU" w:bidi="ru_RU"/>
        </w:rPr>
        <w:t>), отдалены от своего Создателя (</w:t>
      </w:r>
      <w:hyperlink r:id="rId40">
        <w:r>
          <w:rPr>
            <w:lang w:val="ru_RU" w:bidi="ru_RU"/>
          </w:rPr>
          <w:rPr>
            <w:color w:val="0000EE"/>
            <w:u w:val="single"/>
          </w:rPr>
          <w:t>Быт. 3:23–24</w:t>
        </w:r>
      </w:hyperlink>
      <w:r>
        <w:rPr>
          <w:lang w:val="ru_RU" w:bidi="ru_RU"/>
        </w:rPr>
        <w:t>) и друг от друга (</w:t>
      </w:r>
      <w:hyperlink r:id="rId41">
        <w:r>
          <w:rPr>
            <w:lang w:val="ru_RU" w:bidi="ru_RU"/>
          </w:rPr>
          <w:rPr>
            <w:color w:val="0000EE"/>
            <w:u w:val="single"/>
          </w:rPr>
          <w:t>Быт. 4:14</w:t>
        </w:r>
      </w:hyperlink>
      <w:r>
        <w:rPr>
          <w:lang w:val="ru_RU" w:bidi="ru_RU"/>
        </w:rPr>
        <w:t>). Повсюду царили смерть, насилие и смятение (</w:t>
      </w:r>
      <w:hyperlink r:id="rId42">
        <w:r>
          <w:rPr>
            <w:lang w:val="ru_RU" w:bidi="ru_RU"/>
          </w:rPr>
          <w:rPr>
            <w:color w:val="0000EE"/>
            <w:u w:val="single"/>
          </w:rPr>
          <w:t>Быт. 4:8</w:t>
        </w:r>
      </w:hyperlink>
      <w:r>
        <w:rPr>
          <w:lang w:val="ru_RU" w:bidi="ru_RU"/>
        </w:rPr>
        <w:t xml:space="preserve">, </w:t>
      </w:r>
      <w:hyperlink r:id="rId43">
        <w:r>
          <w:rPr>
            <w:lang w:val="ru_RU" w:bidi="ru_RU"/>
          </w:rPr>
          <w:rPr>
            <w:color w:val="0000EE"/>
            <w:u w:val="single"/>
          </w:rPr>
          <w:t>23–24</w:t>
        </w:r>
      </w:hyperlink>
      <w:r>
        <w:rPr>
          <w:lang w:val="ru_RU" w:bidi="ru_RU"/>
        </w:rPr>
        <w:t xml:space="preserve">; </w:t>
      </w:r>
      <w:hyperlink r:id="rId44">
        <w:r>
          <w:rPr>
            <w:lang w:val="ru_RU" w:bidi="ru_RU"/>
          </w:rPr>
          <w:rPr>
            <w:color w:val="0000EE"/>
            <w:u w:val="single"/>
          </w:rPr>
          <w:t>11:9</w:t>
        </w:r>
      </w:hyperlink>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hyperlink r:id="rId45">
        <w:r>
          <w:rPr>
            <w:lang w:val="ru_RU" w:bidi="ru_RU"/>
          </w:rPr>
          <w:rPr>
            <w:color w:val="0000EE"/>
            <w:u w:val="single"/>
          </w:rPr>
          <w:t>Быт. 12–50</w:t>
        </w:r>
      </w:hyperlink>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6">
        <w:r>
          <w:rPr>
            <w:lang w:val="ru_RU" w:bidi="ru_RU"/>
          </w:rPr>
          <w:rPr>
            <w:color w:val="0000EE"/>
            <w:u w:val="single"/>
          </w:rPr>
          <w:t>Быт. 12:1–3</w:t>
        </w:r>
      </w:hyperlink>
      <w:r>
        <w:rPr>
          <w:lang w:val="ru_RU" w:bidi="ru_RU"/>
        </w:rPr>
        <w:t>). Авраам верил Богу, несмотря на то, что его жена, казалось, была безнадёжно бесплодной (</w:t>
      </w:r>
      <w:hyperlink r:id="rId47">
        <w:r>
          <w:rPr>
            <w:lang w:val="ru_RU" w:bidi="ru_RU"/>
          </w:rPr>
          <w:rPr>
            <w:color w:val="0000EE"/>
            <w:u w:val="single"/>
          </w:rPr>
          <w:t>Быт. 15:6</w:t>
        </w:r>
      </w:hyperlink>
      <w:r>
        <w:rPr>
          <w:lang w:val="ru_RU" w:bidi="ru_RU"/>
        </w:rPr>
        <w:t>). И вскоре Бог начал исполнять Свои обещания (</w:t>
      </w:r>
      <w:hyperlink r:id="rId48">
        <w:r>
          <w:rPr>
            <w:lang w:val="ru_RU" w:bidi="ru_RU"/>
          </w:rPr>
          <w:rPr>
            <w:color w:val="0000EE"/>
            <w:u w:val="single"/>
          </w:rPr>
          <w:t>Быт. 21:1–7</w:t>
        </w:r>
      </w:hyperlink>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49">
        <w:r>
          <w:rPr>
            <w:lang w:val="ru_RU" w:bidi="ru_RU"/>
          </w:rPr>
          <w:rPr>
            <w:color w:val="0000EE"/>
            <w:u w:val="single"/>
          </w:rPr>
          <w:t>Быт. 23</w:t>
        </w:r>
      </w:hyperlink>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0">
        <w:r>
          <w:rPr>
            <w:lang w:val="ru_RU" w:bidi="ru_RU"/>
          </w:rPr>
          <w:rPr>
            <w:color w:val="0000EE"/>
            <w:u w:val="single"/>
          </w:rPr>
          <w:t>18:11</w:t>
        </w:r>
      </w:hyperlink>
      <w:r>
        <w:rPr>
          <w:lang w:val="ru_RU" w:bidi="ru_RU"/>
        </w:rPr>
        <w:t>), Его даже нельзя сравнивать с ними. В Книге Исход Он показан как величайший из всех живых (</w:t>
      </w:r>
      <w:hyperlink r:id="rId51">
        <w:r>
          <w:rPr>
            <w:lang w:val="ru_RU" w:bidi="ru_RU"/>
          </w:rPr>
          <w:rPr>
            <w:color w:val="0000EE"/>
            <w:u w:val="single"/>
          </w:rPr>
          <w:t>3:5–6</w:t>
        </w:r>
      </w:hyperlink>
      <w:r>
        <w:rPr>
          <w:lang w:val="ru_RU" w:bidi="ru_RU"/>
        </w:rPr>
        <w:t xml:space="preserve">, </w:t>
      </w:r>
      <w:hyperlink r:id="rId52">
        <w:r>
          <w:rPr>
            <w:lang w:val="ru_RU" w:bidi="ru_RU"/>
          </w:rPr>
          <w:rPr>
            <w:color w:val="0000EE"/>
            <w:u w:val="single"/>
          </w:rPr>
          <w:t>14–15</w:t>
        </w:r>
      </w:hyperlink>
      <w:r>
        <w:rPr>
          <w:lang w:val="ru_RU" w:bidi="ru_RU"/>
        </w:rPr>
        <w:t xml:space="preserve"> </w:t>
      </w:r>
      <w:hyperlink r:id="rId53">
        <w:r>
          <w:rPr>
            <w:lang w:val="ru_RU" w:bidi="ru_RU"/>
          </w:rPr>
          <w:rPr>
            <w:color w:val="0000EE"/>
            <w:u w:val="single"/>
          </w:rPr>
          <w:t>6:3</w:t>
        </w:r>
      </w:hyperlink>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4">
        <w:r>
          <w:rPr>
            <w:lang w:val="ru_RU" w:bidi="ru_RU"/>
          </w:rPr>
          <w:rPr>
            <w:color w:val="0000EE"/>
            <w:u w:val="single"/>
          </w:rPr>
          <w:t>34:5–6</w:t>
        </w:r>
      </w:hyperlink>
      <w:r>
        <w:rPr>
          <w:lang w:val="ru_RU" w:bidi="ru_RU"/>
        </w:rPr>
        <w:t>).</w:t>
      </w:r>
    </w:p>
    <w:p>
      <w:pPr/>
      <w:r>
        <w:rPr>
          <w:lang w:val="ru_RU" w:bidi="ru_RU"/>
        </w:rPr>
      </w:r>
      <w:r>
        <w:rPr>
          <w:lang w:val="ru_RU" w:bidi="ru_RU"/>
        </w:rPr>
        <w:t>Бог использовал завет (</w:t>
      </w:r>
      <w:hyperlink r:id="rId55">
        <w:r>
          <w:rPr>
            <w:lang w:val="ru_RU" w:bidi="ru_RU"/>
          </w:rPr>
          <w:rPr>
            <w:color w:val="0000EE"/>
            <w:u w:val="single"/>
          </w:rPr>
          <w:t>Исх. 19–23</w:t>
        </w:r>
      </w:hyperlink>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6">
        <w:r>
          <w:rPr>
            <w:lang w:val="ru_RU" w:bidi="ru_RU"/>
          </w:rPr>
          <w:rPr>
            <w:color w:val="0000EE"/>
            <w:u w:val="single"/>
          </w:rPr>
          <w:t>20:3–17</w:t>
        </w:r>
      </w:hyperlink>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hyperlink r:id="rId16">
        <w:r>
          <w:rPr>
            <w:lang w:val="ru_RU" w:bidi="ru_RU"/>
          </w:rPr>
          <w:rPr>
            <w:color w:val="0000EE"/>
            <w:u w:val="single"/>
          </w:rPr>
          <w:t>25–40</w:t>
        </w:r>
      </w:hyperlink>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7">
        <w:r>
          <w:rPr>
            <w:lang w:val="ru_RU" w:bidi="ru_RU"/>
          </w:rPr>
          <w:rPr>
            <w:color w:val="0000EE"/>
            <w:u w:val="single"/>
          </w:rPr>
          <w:t>40:34–38</w:t>
        </w:r>
      </w:hyperlink>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