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i/>
          <w:lang w:val="es_ES" w:bidi="es_ES"/>
        </w:rPr>
        <w:t>Zacarías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hyperlink r:id="rId13">
        <w:r>
          <w:rPr>
            <w:lang w:val="es_ES" w:bidi="es_ES"/>
          </w:rPr>
          <w:rPr>
            <w:color w:val="0000EE"/>
            <w:u w:val="single"/>
          </w:rPr>
          <w:t>Esdras 1:1–11</w:t>
        </w:r>
      </w:hyperlink>
      <w:r>
        <w:rPr>
          <w:lang w:val="es_ES" w:bidi="es_ES"/>
        </w:rPr>
        <w:t>). Los primeros judíos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xml:space="preserve">). Durante su administración, los judíos que regresaron colocaron los cimientos para un nuevo Templo (538–536 a. C.; ver </w:t>
      </w:r>
      <w:hyperlink r:id="rId15">
        <w:r>
          <w:rPr>
            <w:lang w:val="es_ES" w:bidi="es_ES"/>
          </w:rPr>
          <w:rPr>
            <w:color w:val="0000EE"/>
            <w:u w:val="single"/>
          </w:rPr>
          <w:t>Esdras 5:16</w:t>
        </w:r>
      </w:hyperlink>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hyperlink r:id="rId16">
        <w:r>
          <w:rPr>
            <w:lang w:val="es_ES" w:bidi="es_ES"/>
          </w:rPr>
          <w:rPr>
            <w:color w:val="0000EE"/>
            <w:u w:val="single"/>
          </w:rPr>
          <w:t>Hg 1–2</w:t>
        </w:r>
      </w:hyperlink>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7">
        <w:r>
          <w:rPr>
            <w:lang w:val="es_ES" w:bidi="es_ES"/>
          </w:rPr>
          <w:rPr>
            <w:color w:val="0000EE"/>
            <w:u w:val="single"/>
          </w:rPr>
          <w:t>Hg 1:12–15</w:t>
        </w:r>
      </w:hyperlink>
      <w:r>
        <w:rPr>
          <w:lang w:val="es_ES" w:bidi="es_ES"/>
        </w:rPr>
        <w:t>). El profeta Zacarías complementó el mensaje de Hageo al llamar a la renovación espiritual del pueblo de Dios (</w:t>
      </w:r>
      <w:hyperlink r:id="rId18">
        <w:r>
          <w:rPr>
            <w:lang w:val="es_ES" w:bidi="es_ES"/>
          </w:rPr>
          <w:rPr>
            <w:color w:val="0000EE"/>
            <w:u w:val="single"/>
          </w:rPr>
          <w:t>1:3–6,</w:t>
        </w:r>
      </w:hyperlink>
      <w:r>
        <w:rPr>
          <w:lang w:val="es_ES" w:bidi="es_ES"/>
        </w:rPr>
        <w:t xml:space="preserve"> </w:t>
      </w:r>
      <w:hyperlink r:id="rId19">
        <w:r>
          <w:rPr>
            <w:lang w:val="es_ES" w:bidi="es_ES"/>
          </w:rPr>
          <w:rPr>
            <w:color w:val="0000EE"/>
            <w:u w:val="single"/>
          </w:rPr>
          <w:t>7:8–14</w:t>
        </w:r>
      </w:hyperlink>
      <w:r>
        <w:rPr>
          <w:lang w:val="es_ES" w:bidi="es_ES"/>
        </w:rPr>
        <w:t>). El ministerio de Zacarías en Jerusalén duró al menos dos años. La reconstrucción del Templo se completó en marzo del 515 a. C. durante el reinado del rey persa Darío I (</w:t>
      </w:r>
      <w:hyperlink r:id="rId20">
        <w:r>
          <w:rPr>
            <w:lang w:val="es_ES" w:bidi="es_ES"/>
          </w:rPr>
          <w:rPr>
            <w:color w:val="0000EE"/>
            <w:u w:val="single"/>
          </w:rPr>
          <w:t>Esdras 5:2,</w:t>
        </w:r>
      </w:hyperlink>
      <w:r>
        <w:rPr>
          <w:lang w:val="es_ES" w:bidi="es_ES"/>
        </w:rPr>
        <w:t xml:space="preserve"> </w:t>
      </w:r>
      <w:hyperlink r:id="rId21">
        <w:r>
          <w:rPr>
            <w:lang w:val="es_ES" w:bidi="es_ES"/>
          </w:rPr>
          <w:rPr>
            <w:color w:val="0000EE"/>
            <w:u w:val="single"/>
          </w:rPr>
          <w:t>6:13–18</w:t>
        </w:r>
      </w:hyperlink>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hyperlink r:id="rId22">
        <w:r>
          <w:rPr>
            <w:lang w:val="es_ES" w:bidi="es_ES"/>
          </w:rPr>
          <w:rPr>
            <w:color w:val="0000EE"/>
            <w:u w:val="single"/>
          </w:rPr>
          <w:t>Za 1:3–5</w:t>
        </w:r>
      </w:hyperlink>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hyperlink r:id="rId23">
        <w:r>
          <w:rPr>
            <w:lang w:val="es_ES" w:bidi="es_ES"/>
          </w:rPr>
          <w:rPr>
            <w:color w:val="0000EE"/>
            <w:u w:val="single"/>
          </w:rPr>
          <w:t>6:9–15,</w:t>
        </w:r>
      </w:hyperlink>
      <w:r>
        <w:rPr>
          <w:lang w:val="es_ES" w:bidi="es_ES"/>
        </w:rPr>
        <w:t xml:space="preserve"> </w:t>
      </w:r>
      <w:hyperlink r:id="rId24">
        <w:r>
          <w:rPr>
            <w:lang w:val="es_ES" w:bidi="es_ES"/>
          </w:rPr>
          <w:rPr>
            <w:color w:val="0000EE"/>
            <w:u w:val="single"/>
          </w:rPr>
          <w:t>8:13</w:t>
        </w:r>
      </w:hyperlink>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 Antes de que las otras naciones buscaran al Señor en Jerusalén, Israel debía buscar el favor de Dios, actuar con justicia y mostrar bondad y misericordia a las viudas, huérfanos y extranjeros (</w:t>
      </w:r>
      <w:hyperlink r:id="rId27">
        <w:r>
          <w:rPr>
            <w:lang w:val="es_ES" w:bidi="es_ES"/>
          </w:rPr>
          <w:rPr>
            <w:color w:val="0000EE"/>
            <w:u w:val="single"/>
          </w:rPr>
          <w:t>7:9–10,</w:t>
        </w:r>
      </w:hyperlink>
      <w:r>
        <w:rPr>
          <w:lang w:val="es_ES" w:bidi="es_ES"/>
        </w:rPr>
        <w:t xml:space="preserve"> </w:t>
      </w:r>
      <w:hyperlink r:id="rId28">
        <w:r>
          <w:rPr>
            <w:lang w:val="es_ES" w:bidi="es_ES"/>
          </w:rPr>
          <w:rPr>
            <w:color w:val="0000EE"/>
            <w:u w:val="single"/>
          </w:rPr>
          <w:t>14:16–21</w:t>
        </w:r>
      </w:hyperlink>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hyperlink r:id="rId29">
        <w:r>
          <w:rPr>
            <w:lang w:val="es_ES" w:bidi="es_ES"/>
          </w:rPr>
          <w:rPr>
            <w:color w:val="0000EE"/>
            <w:u w:val="single"/>
          </w:rPr>
          <w:t>1:1</w:t>
        </w:r>
      </w:hyperlink>
      <w:r>
        <w:rPr>
          <w:lang w:val="es_ES" w:bidi="es_ES"/>
        </w:rPr>
        <w:t>) identifica a Zacarías como hijo de Berequías y nieto de Iddo, lo cual es confirmado por Esdras (</w:t>
      </w:r>
      <w:hyperlink r:id="rId30">
        <w:r>
          <w:rPr>
            <w:lang w:val="es_ES" w:bidi="es_ES"/>
          </w:rPr>
          <w:rPr>
            <w:color w:val="0000EE"/>
            <w:u w:val="single"/>
          </w:rPr>
          <w:t>Esdras 5:1,</w:t>
        </w:r>
      </w:hyperlink>
      <w:r>
        <w:rPr>
          <w:lang w:val="es_ES" w:bidi="es_ES"/>
        </w:rPr>
        <w:t xml:space="preserve"> </w:t>
      </w:r>
      <w:hyperlink r:id="rId31">
        <w:r>
          <w:rPr>
            <w:lang w:val="es_ES" w:bidi="es_ES"/>
          </w:rPr>
          <w:rPr>
            <w:color w:val="0000EE"/>
            <w:u w:val="single"/>
          </w:rPr>
          <w:t>6:14</w:t>
        </w:r>
      </w:hyperlink>
      <w:r>
        <w:rPr>
          <w:lang w:val="es_ES" w:bidi="es_ES"/>
        </w:rPr>
        <w:t>). Nehemías nos informa que Iddo regresó a Jerusalén del exilio en Babilonia junto con Zorobabel y Jesúa (</w:t>
      </w:r>
      <w:hyperlink r:id="rId32">
        <w:r>
          <w:rPr>
            <w:lang w:val="es_ES" w:bidi="es_ES"/>
          </w:rPr>
          <w:rPr>
            <w:color w:val="0000EE"/>
            <w:u w:val="single"/>
          </w:rPr>
          <w:t>Ne 12:4</w:t>
        </w:r>
      </w:hyperlink>
      <w:r>
        <w:rPr>
          <w:lang w:val="es_ES" w:bidi="es_ES"/>
        </w:rPr>
        <w:t>). Nehemías también menciona a Zacarías como el jefe de la familia de sacerdotes descendientes de Iddo (</w:t>
      </w:r>
      <w:hyperlink r:id="rId33">
        <w:r>
          <w:rPr>
            <w:lang w:val="es_ES" w:bidi="es_ES"/>
          </w:rPr>
          <w:rPr>
            <w:color w:val="0000EE"/>
            <w:u w:val="single"/>
          </w:rPr>
          <w:t>Ne 12:1</w:t>
        </w:r>
      </w:hyperlink>
      <w:r>
        <w:rPr>
          <w:lang w:val="es_ES" w:bidi="es_ES"/>
        </w:rPr>
        <w:t xml:space="preserve">, </w:t>
      </w:r>
      <w:hyperlink r:id="rId34">
        <w:r>
          <w:rPr>
            <w:lang w:val="es_ES" w:bidi="es_ES"/>
          </w:rPr>
          <w:rPr>
            <w:color w:val="0000EE"/>
            <w:u w:val="single"/>
          </w:rPr>
          <w:t>16</w:t>
        </w:r>
      </w:hyperlink>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hyperlink r:id="rId35">
        <w:r>
          <w:rPr>
            <w:lang w:val="es_ES" w:bidi="es_ES"/>
          </w:rPr>
          <w:rPr>
            <w:color w:val="0000EE"/>
            <w:u w:val="single"/>
          </w:rPr>
          <w:t>caps. 1–8</w:t>
        </w:r>
      </w:hyperlink>
      <w:r>
        <w:rPr>
          <w:lang w:val="es_ES" w:bidi="es_ES"/>
        </w:rPr>
        <w:t xml:space="preserve">) probablemente fue escrita entre 520 y 515 a. C., ya que Zacarías no menciona la finalización y dedicación del Templo de Jerusalén en 515 a. C. (ver </w:t>
      </w:r>
      <w:hyperlink r:id="rId36">
        <w:r>
          <w:rPr>
            <w:lang w:val="es_ES" w:bidi="es_ES"/>
          </w:rPr>
          <w:rPr>
            <w:color w:val="0000EE"/>
            <w:u w:val="single"/>
          </w:rPr>
          <w:t>Esdras 6:13–22</w:t>
        </w:r>
      </w:hyperlink>
      <w:r>
        <w:rPr>
          <w:lang w:val="es_ES" w:bidi="es_ES"/>
        </w:rPr>
        <w:t>). Los mensajes sin fecha de Zacarías (</w:t>
      </w:r>
      <w:hyperlink r:id="rId37">
        <w:r>
          <w:rPr>
            <w:lang w:val="es_ES" w:bidi="es_ES"/>
          </w:rPr>
          <w:rPr>
            <w:color w:val="0000EE"/>
            <w:u w:val="single"/>
          </w:rPr>
          <w:t>caps. 9–14</w:t>
        </w:r>
      </w:hyperlink>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hyperlink r:id="rId38">
        <w:r>
          <w:rPr>
            <w:lang w:val="es_ES" w:bidi="es_ES"/>
          </w:rPr>
          <w:rPr>
            <w:color w:val="0000EE"/>
            <w:u w:val="single"/>
          </w:rPr>
          <w:t>los capítulos 9–11</w:t>
        </w:r>
      </w:hyperlink>
      <w:r>
        <w:rPr>
          <w:lang w:val="es_ES" w:bidi="es_ES"/>
        </w:rPr>
        <w:t xml:space="preserve"> a un “segundo Zacarías” y </w:t>
      </w:r>
      <w:hyperlink r:id="rId39">
        <w:r>
          <w:rPr>
            <w:lang w:val="es_ES" w:bidi="es_ES"/>
          </w:rPr>
          <w:rPr>
            <w:color w:val="0000EE"/>
            <w:u w:val="single"/>
          </w:rPr>
          <w:t>los capítulos 12–14</w:t>
        </w:r>
      </w:hyperlink>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hyperlink r:id="rId40">
        <w:r>
          <w:rPr>
            <w:lang w:val="es_ES" w:bidi="es_ES"/>
          </w:rPr>
          <w:rPr>
            <w:color w:val="0000EE"/>
            <w:u w:val="single"/>
          </w:rPr>
          <w:t>1:3</w:t>
        </w:r>
      </w:hyperlink>
      <w:r>
        <w:rPr>
          <w:lang w:val="es_ES" w:bidi="es_ES"/>
        </w:rPr>
        <w:t xml:space="preserve">). Dentro de los sermones y visiones de Zacarías, hay palabras específicas para el gobernador Zorobabel, el sumo sacerdote Jesúa y el resto de los sacerdotes (ver </w:t>
      </w:r>
      <w:hyperlink r:id="rId41">
        <w:r>
          <w:rPr>
            <w:lang w:val="es_ES" w:bidi="es_ES"/>
          </w:rPr>
          <w:rPr>
            <w:color w:val="0000EE"/>
            <w:u w:val="single"/>
          </w:rPr>
          <w:t>3:8–9,</w:t>
        </w:r>
      </w:hyperlink>
      <w:r>
        <w:rPr>
          <w:lang w:val="es_ES" w:bidi="es_ES"/>
        </w:rPr>
        <w:t xml:space="preserve"> </w:t>
      </w:r>
      <w:hyperlink r:id="rId42">
        <w:r>
          <w:rPr>
            <w:lang w:val="es_ES" w:bidi="es_ES"/>
          </w:rPr>
          <w:rPr>
            <w:color w:val="0000EE"/>
            <w:u w:val="single"/>
          </w:rPr>
          <w:t>4:6–7,</w:t>
        </w:r>
      </w:hyperlink>
      <w:r>
        <w:rPr>
          <w:lang w:val="es_ES" w:bidi="es_ES"/>
        </w:rPr>
        <w:t xml:space="preserve"> </w:t>
      </w:r>
      <w:hyperlink r:id="rId43">
        <w:r>
          <w:rPr>
            <w:lang w:val="es_ES" w:bidi="es_ES"/>
          </w:rPr>
          <w:rPr>
            <w:color w:val="0000EE"/>
            <w:u w:val="single"/>
          </w:rPr>
          <w:t>7:4–7</w:t>
        </w:r>
      </w:hyperlink>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4">
        <w:r>
          <w:rPr>
            <w:lang w:val="es_ES" w:bidi="es_ES"/>
          </w:rPr>
          <w:rPr>
            <w:color w:val="0000EE"/>
            <w:u w:val="single"/>
          </w:rPr>
          <w:t>1:9</w:t>
        </w:r>
      </w:hyperlink>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hyperlink r:id="rId45">
        <w:r>
          <w:rPr>
            <w:lang w:val="es_ES" w:bidi="es_ES"/>
          </w:rPr>
          <w:rPr>
            <w:color w:val="0000EE"/>
            <w:u w:val="single"/>
          </w:rPr>
          <w:t>1:1–6</w:t>
        </w:r>
      </w:hyperlink>
      <w:r>
        <w:rPr>
          <w:lang w:val="es_ES" w:bidi="es_ES"/>
        </w:rPr>
        <w:t>). La misión de Zacarías era consolar y fortalecer a un pequeño remanente desalentado del pueblo de Dios (</w:t>
      </w:r>
      <w:hyperlink r:id="rId46">
        <w:r>
          <w:rPr>
            <w:lang w:val="es_ES" w:bidi="es_ES"/>
          </w:rPr>
          <w:rPr>
            <w:color w:val="0000EE"/>
            <w:u w:val="single"/>
          </w:rPr>
          <w:t>1:13,</w:t>
        </w:r>
      </w:hyperlink>
      <w:r>
        <w:rPr>
          <w:lang w:val="es_ES" w:bidi="es_ES"/>
        </w:rPr>
        <w:t xml:space="preserve"> </w:t>
      </w:r>
      <w:hyperlink r:id="rId47">
        <w:r>
          <w:rPr>
            <w:lang w:val="es_ES" w:bidi="es_ES"/>
          </w:rPr>
          <w:rPr>
            <w:color w:val="0000EE"/>
            <w:u w:val="single"/>
          </w:rPr>
          <w:t>8:6–15</w:t>
        </w:r>
      </w:hyperlink>
      <w:r>
        <w:rPr>
          <w:lang w:val="es_ES" w:bidi="es_ES"/>
        </w:rPr>
        <w:t>). Zacarías también reforzó el llamado de Hageo para reconstruir el Templo de Jerusalén (</w:t>
      </w:r>
      <w:hyperlink r:id="rId48">
        <w:r>
          <w:rPr>
            <w:lang w:val="es_ES" w:bidi="es_ES"/>
          </w:rPr>
          <w:rPr>
            <w:color w:val="0000EE"/>
            <w:u w:val="single"/>
          </w:rPr>
          <w:t>8:9</w:t>
        </w:r>
      </w:hyperlink>
      <w:r>
        <w:rPr>
          <w:lang w:val="es_ES" w:bidi="es_ES"/>
        </w:rPr>
        <w:t>,</w:t>
      </w:r>
      <w:hyperlink r:id="rId24">
        <w:r>
          <w:rPr>
            <w:lang w:val="es_ES" w:bidi="es_ES"/>
          </w:rPr>
          <w:rPr>
            <w:color w:val="0000EE"/>
            <w:u w:val="single"/>
          </w:rPr>
          <w:t>13</w:t>
        </w:r>
      </w:hyperlink>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hyperlink r:id="rId49">
        <w:r>
          <w:rPr>
            <w:lang w:val="es_ES" w:bidi="es_ES"/>
          </w:rPr>
          <w:rPr>
            <w:color w:val="0000EE"/>
            <w:u w:val="single"/>
          </w:rPr>
          <w:t>1:7–6:15</w:t>
        </w:r>
      </w:hyperlink>
      <w:r>
        <w:rPr>
          <w:lang w:val="es_ES" w:bidi="es_ES"/>
        </w:rPr>
        <w:t>). Zacarías enfatizó que la justicia social era la respuesta adecuada de Israel a Dios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w:t>
      </w:r>
    </w:p>
    <w:p>
      <w:pPr/>
      <w:r>
        <w:rPr>
          <w:lang w:val="es_ES" w:bidi="es_ES"/>
        </w:rPr>
      </w:r>
      <w:r>
        <w:rPr>
          <w:lang w:val="es_ES" w:bidi="es_ES"/>
        </w:rPr>
        <w:t>Los dos últimos mensajes de Zacarías inspiran esperanza en Dios al centrarse en la futura restauración de Israel (</w:t>
      </w:r>
      <w:hyperlink r:id="rId37">
        <w:r>
          <w:rPr>
            <w:lang w:val="es_ES" w:bidi="es_ES"/>
          </w:rPr>
          <w:rPr>
            <w:color w:val="0000EE"/>
            <w:u w:val="single"/>
          </w:rPr>
          <w:t>caps. 9–14</w:t>
        </w:r>
      </w:hyperlink>
      <w:r>
        <w:rPr>
          <w:lang w:val="es_ES" w:bidi="es_ES"/>
        </w:rPr>
        <w:t>). El profeta predice el regreso del Señor a su Templo (</w:t>
      </w:r>
      <w:hyperlink r:id="rId50">
        <w:r>
          <w:rPr>
            <w:lang w:val="es_ES" w:bidi="es_ES"/>
          </w:rPr>
          <w:rPr>
            <w:color w:val="0000EE"/>
            <w:u w:val="single"/>
          </w:rPr>
          <w:t>9:8–10</w:t>
        </w:r>
      </w:hyperlink>
      <w:r>
        <w:rPr>
          <w:lang w:val="es_ES" w:bidi="es_ES"/>
        </w:rPr>
        <w:t>), el rescate de Israel de sus enemigos (</w:t>
      </w:r>
      <w:hyperlink r:id="rId51">
        <w:r>
          <w:rPr>
            <w:lang w:val="es_ES" w:bidi="es_ES"/>
          </w:rPr>
          <w:rPr>
            <w:color w:val="0000EE"/>
            <w:u w:val="single"/>
          </w:rPr>
          <w:t>12:1–14</w:t>
        </w:r>
      </w:hyperlink>
      <w:r>
        <w:rPr>
          <w:lang w:val="es_ES" w:bidi="es_ES"/>
        </w:rPr>
        <w:t>) y el establecimiento del Reino de Dios en Jerusalén (</w:t>
      </w:r>
      <w:hyperlink r:id="rId52">
        <w:r>
          <w:rPr>
            <w:lang w:val="es_ES" w:bidi="es_ES"/>
          </w:rPr>
          <w:rPr>
            <w:color w:val="0000EE"/>
            <w:u w:val="single"/>
          </w:rPr>
          <w:t>14:9–11</w:t>
        </w:r>
      </w:hyperlink>
      <w:r>
        <w:rPr>
          <w:lang w:val="es_ES" w:bidi="es_ES"/>
        </w:rPr>
        <w:t>). Zacarías también señala al Mesías, quien sería un pastor que sufre (</w:t>
      </w:r>
      <w:hyperlink r:id="rId53">
        <w:r>
          <w:rPr>
            <w:lang w:val="es_ES" w:bidi="es_ES"/>
          </w:rPr>
          <w:rPr>
            <w:color w:val="0000EE"/>
            <w:u w:val="single"/>
          </w:rPr>
          <w:t>13:7</w:t>
        </w:r>
      </w:hyperlink>
      <w:r>
        <w:rPr>
          <w:lang w:val="es_ES" w:bidi="es_ES"/>
        </w:rPr>
        <w:t>) y un rey justo (</w:t>
      </w:r>
      <w:hyperlink r:id="rId54">
        <w:r>
          <w:rPr>
            <w:lang w:val="es_ES" w:bidi="es_ES"/>
          </w:rPr>
          <w:rPr>
            <w:color w:val="0000EE"/>
            <w:u w:val="single"/>
          </w:rPr>
          <w:t>9:9</w:t>
        </w:r>
      </w:hyperlink>
      <w:r>
        <w:rPr>
          <w:lang w:val="es_ES" w:bidi="es_ES"/>
        </w:rPr>
        <w:t>), trayendo salvación a Israel y paz a las naciones (</w:t>
      </w:r>
      <w:hyperlink r:id="rId55">
        <w:r>
          <w:rPr>
            <w:lang w:val="es_ES" w:bidi="es_ES"/>
          </w:rPr>
          <w:rPr>
            <w:color w:val="0000EE"/>
            <w:u w:val="single"/>
          </w:rPr>
          <w:t>9:10</w:t>
        </w:r>
      </w:hyperlink>
      <w:r>
        <w:rPr>
          <w:lang w:val="es_ES" w:bidi="es_ES"/>
        </w:rPr>
        <w:t>,</w:t>
      </w:r>
      <w:hyperlink r:id="rId56">
        <w:r>
          <w:rPr>
            <w:lang w:val="es_ES" w:bidi="es_ES"/>
          </w:rPr>
          <w:rPr>
            <w:color w:val="0000EE"/>
            <w:u w:val="single"/>
          </w:rPr>
          <w:t>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