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(Book Intros)</w:t>
      </w:r>
      <w:r>
        <w:rPr>
          <w:rtl/>
          <w:cs/>
          <w:lang w:val="ar_AE" w:bidi="ar_AE"/>
        </w:rPr>
      </w:r>
    </w:p>
    <w:p>
      <w:pPr>
        <w:bidi/>
      </w:pPr>
      <w:r>
        <w:rPr>
          <w:rtl/>
          <w:cs/>
          <w:lang w:val="ar_AE" w:bidi="ar_AE"/>
        </w:rPr>
      </w:r>
      <w:r>
        <w:rPr>
          <w:b/>
          <w:rtl/>
          <w:cs/>
          <w:lang w:val="ar_AE" w:bidi="ar_AE"/>
        </w:rPr>
        <w:t>Aquifer Open Study Notes (Book Intros)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NEH</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سِفر نحميا</w:t>
      </w:r>
      <w:r>
        <w:rPr>
          <w:rtl/>
          <w:cs/>
          <w:lang w:val="ar_AE" w:bidi="ar_AE"/>
        </w:rPr>
      </w:r>
    </w:p>
    <w:p>
      <w:pPr>
        <w:bidi/>
      </w:pPr>
      <w:r>
        <w:rPr>
          <w:rtl/>
          <w:cs/>
          <w:lang w:val="ar_AE" w:bidi="ar_AE"/>
        </w:rPr>
      </w:r>
      <w:r>
        <w:rPr>
          <w:rtl/>
          <w:cs/>
          <w:lang w:val="ar_AE" w:bidi="ar_AE"/>
        </w:rPr>
        <w:t>ترك نحميا وظيفة مريحة بصفته معاونًا لملك فارس من أجل مساعدة شعب أورشليم المُحبَط. تضمَّن عمله الجديد تحفيز الناس على إعادة بناء أسوار المدينة بالرغْم من معارضة جيرانهم. لم يقتصر عمَل نحميا على البناء بالطوب والملاط فقط، بل توسط أيضًا في أزمة مالية وبدأ إصلاحات دينية بمساعدة عزرا الكاتب وأعاد تنظيم المسؤوليات المدنية في أورشليم. أظهر نحميا إمكانية أنْ يحقق خدام الله النجاح بالإيمان والصلاة والنزاهة بمعونة الرب.</w:t>
      </w:r>
    </w:p>
    <w:p>
      <w:pPr>
        <w:pStyle w:val="Heading2"/>
        <w:bidi/>
      </w:pPr>
      <w:r>
        <w:rPr>
          <w:rtl/>
          <w:cs/>
          <w:lang w:val="ar_AE" w:bidi="ar_AE"/>
        </w:rPr>
        <w:t>أحداث وخلفيات السِفر</w:t>
      </w:r>
    </w:p>
    <w:p>
      <w:pPr>
        <w:bidi/>
      </w:pPr>
      <w:r>
        <w:rPr>
          <w:rtl/>
          <w:cs/>
          <w:lang w:val="ar_AE" w:bidi="ar_AE"/>
        </w:rPr>
      </w:r>
      <w:r>
        <w:rPr>
          <w:rtl/>
          <w:cs/>
          <w:lang w:val="ar_AE" w:bidi="ar_AE"/>
        </w:rPr>
        <w:t>بعد أن قضى اليهود عدة عقود في السبي في بابل، ألهم الله الملك الفارسي كورَش لإصدار مرسوم في عام 538 ق.م. يسمح لهم بالعودة إلى وطنهم لإعادة بناء هيكلهم المقدس (</w:t>
      </w:r>
      <w:r>
        <w:rPr>
          <w:rtl/>
          <w:cs/>
          <w:lang w:val="ar_AE" w:bidi="ar_AE"/>
        </w:rPr>
        <w:t>عزرا 1:2–4</w:t>
      </w:r>
      <w:r>
        <w:rPr>
          <w:rtl/>
          <w:cs/>
          <w:lang w:val="ar_AE" w:bidi="ar_AE"/>
        </w:rPr>
        <w:t>). عاد حوالي خمسين ألف شخص إلى أورشليم في ذلك الوقت. بعد وصولهم، بنوا مذبحًا وعبدوا الله بفرح (</w:t>
      </w:r>
      <w:r>
        <w:rPr>
          <w:rtl/>
          <w:cs/>
          <w:lang w:val="ar_AE" w:bidi="ar_AE"/>
        </w:rPr>
        <w:t>عزرا 3:1–13</w:t>
      </w:r>
      <w:r>
        <w:rPr>
          <w:rtl/>
          <w:cs/>
          <w:lang w:val="ar_AE" w:bidi="ar_AE"/>
        </w:rPr>
        <w:t>).</w:t>
      </w:r>
    </w:p>
    <w:p>
      <w:pPr>
        <w:bidi/>
      </w:pPr>
      <w:r>
        <w:rPr>
          <w:rtl/>
          <w:cs/>
          <w:lang w:val="ar_AE" w:bidi="ar_AE"/>
        </w:rPr>
      </w:r>
      <w:r>
        <w:rPr>
          <w:rtl/>
          <w:cs/>
          <w:lang w:val="ar_AE" w:bidi="ar_AE"/>
        </w:rPr>
        <w:t>عندما بدأ اليهود في إعادة بناء بقية الهيكل، تعرضوا للتهديد من قبل السكان المحليين الذين استقروا في المنطقة. حوَّل هؤلاء المعارضين السلطات الفارسية ضد اليهود (</w:t>
      </w:r>
      <w:r>
        <w:rPr>
          <w:rtl/>
          <w:cs/>
          <w:lang w:val="ar_AE" w:bidi="ar_AE"/>
        </w:rPr>
        <w:t>عزرا 4:1–5</w:t>
      </w:r>
      <w:r>
        <w:rPr>
          <w:rtl/>
          <w:cs/>
          <w:lang w:val="ar_AE" w:bidi="ar_AE"/>
        </w:rPr>
        <w:t>). بعد خمسة عشر عامًا من الإحباط، استؤنف العمل في الهيكل خلال حكم داريوس الأول (521–486 قبل الميلاد) وذلك بفضل التشجيع النبوي لحجَّي وزكريّا (</w:t>
      </w:r>
      <w:r>
        <w:rPr>
          <w:rtl/>
          <w:cs/>
          <w:lang w:val="ar_AE" w:bidi="ar_AE"/>
        </w:rPr>
        <w:t>عزرا 5:1–5</w:t>
      </w:r>
      <w:r>
        <w:rPr>
          <w:rtl/>
          <w:cs/>
          <w:lang w:val="ar_AE" w:bidi="ar_AE"/>
        </w:rPr>
        <w:t>). هذه المرة، قدَّم الفرس دعمًا كاملًا لإعادة بناء الهيكل (</w:t>
      </w:r>
      <w:r>
        <w:rPr>
          <w:rtl/>
          <w:cs/>
          <w:lang w:val="ar_AE" w:bidi="ar_AE"/>
        </w:rPr>
        <w:t>عزرا 6:1–12</w:t>
      </w:r>
      <w:r>
        <w:rPr>
          <w:rtl/>
          <w:cs/>
          <w:lang w:val="ar_AE" w:bidi="ar_AE"/>
        </w:rPr>
        <w:t>).</w:t>
      </w:r>
    </w:p>
    <w:p>
      <w:pPr>
        <w:bidi/>
      </w:pPr>
      <w:r>
        <w:rPr>
          <w:rtl/>
          <w:cs/>
          <w:lang w:val="ar_AE" w:bidi="ar_AE"/>
        </w:rPr>
      </w:r>
      <w:r>
        <w:rPr>
          <w:rtl/>
          <w:cs/>
          <w:lang w:val="ar_AE" w:bidi="ar_AE"/>
        </w:rPr>
        <w:t>بعد ستين عامًا تقريبًا، في عام 458 ق.م.، جلبَ عزرا الكاتب مجموعة من عدة آلاف من اليهود إلى أورشليم (</w:t>
      </w:r>
      <w:r>
        <w:rPr>
          <w:rtl/>
          <w:cs/>
          <w:lang w:val="ar_AE" w:bidi="ar_AE"/>
        </w:rPr>
        <w:t>عزرا 7:1–8:36</w:t>
      </w:r>
      <w:r>
        <w:rPr>
          <w:rtl/>
          <w:cs/>
          <w:lang w:val="ar_AE" w:bidi="ar_AE"/>
        </w:rPr>
        <w:t>). سرعان ما اكتشف أن بعض القادة والكهنة قد تزوجوا نساء تعبُدن الأوثان. رأى عزرا في ذلك تهديدًا لوحدة ونقاء الأمة، وكان يعلم أن هذا سيؤدي في النهاية إلى سبي آخر من الأرض (</w:t>
      </w:r>
      <w:r>
        <w:rPr>
          <w:rtl/>
          <w:cs/>
          <w:lang w:val="ar_AE" w:bidi="ar_AE"/>
        </w:rPr>
        <w:t>عزرا 9:1–15</w:t>
      </w:r>
      <w:r>
        <w:rPr>
          <w:rtl/>
          <w:cs/>
          <w:lang w:val="ar_AE" w:bidi="ar_AE"/>
        </w:rPr>
        <w:t xml:space="preserve">). بعد صلاة عزرا المؤثِّرة التي اعترف فيها بخطاياهم، اتفق معظم الناس على أن الزواج المختلط كان فعلًا </w:t>
      </w:r>
      <w:r>
        <w:rPr>
          <w:rtl/>
          <w:cs/>
          <w:lang w:val="ar_AE" w:bidi="ar_AE"/>
        </w:rPr>
        <w:t>خاطئًا</w:t>
      </w:r>
      <w:r>
        <w:rPr>
          <w:rtl/>
          <w:cs/>
          <w:lang w:val="ar_AE" w:bidi="ar_AE"/>
        </w:rPr>
        <w:t>.</w:t>
      </w:r>
    </w:p>
    <w:p>
      <w:pPr>
        <w:bidi/>
      </w:pPr>
      <w:r>
        <w:rPr>
          <w:rtl/>
          <w:cs/>
          <w:lang w:val="ar_AE" w:bidi="ar_AE"/>
        </w:rPr>
      </w:r>
      <w:r>
        <w:rPr>
          <w:rtl/>
          <w:cs/>
          <w:lang w:val="ar_AE" w:bidi="ar_AE"/>
        </w:rPr>
        <w:t>لم يتمكن عزرا من حل جميع المشكلات في أورشليم. فلم تكن المدينة آمنة بعد، حيث لم يُكتمل بناء الأسوار والأبواب. وكان كثير من الأعداء لا يزالون معارضين وجودهم في أورشليم. وكانوا بحاجة إلى قائد مدني قوي يساعدهم في الحفاظ على الاستقلال والنشاط الاقتصادي والأمن وقدسية أورشليم. فأرسل الله قائدًا جديدًا هو نحميا، لمعالجة هذه القضايا.</w:t>
      </w:r>
    </w:p>
    <w:p>
      <w:pPr>
        <w:pStyle w:val="Heading2"/>
        <w:bidi/>
      </w:pPr>
      <w:r>
        <w:rPr>
          <w:rtl/>
          <w:cs/>
          <w:lang w:val="ar_AE" w:bidi="ar_AE"/>
        </w:rPr>
        <w:t>الخُلاصة</w:t>
      </w:r>
    </w:p>
    <w:p>
      <w:pPr>
        <w:bidi/>
      </w:pPr>
      <w:r>
        <w:rPr>
          <w:rtl/>
          <w:cs/>
          <w:lang w:val="ar_AE" w:bidi="ar_AE"/>
        </w:rPr>
      </w:r>
      <w:r>
        <w:rPr>
          <w:rtl/>
          <w:cs/>
          <w:lang w:val="ar_AE" w:bidi="ar_AE"/>
        </w:rPr>
        <w:t>يتتبع سِفر نحميا الأحداث من عام 445 قبل الميلاد تقريبًا، في السنة العشرين لأرتحششتا الأول (</w:t>
      </w:r>
      <w:r>
        <w:rPr>
          <w:rtl/>
          <w:cs/>
          <w:lang w:val="ar_AE" w:bidi="ar_AE"/>
        </w:rPr>
        <w:t>2:1</w:t>
      </w:r>
      <w:r>
        <w:rPr>
          <w:rtl/>
          <w:cs/>
          <w:lang w:val="ar_AE" w:bidi="ar_AE"/>
        </w:rPr>
        <w:t>) حتى ما بعد عام 432 قبل الميلاد، في السنة الثانية والثلاثين لأرتحششتا (</w:t>
      </w:r>
      <w:r>
        <w:rPr>
          <w:rtl/>
          <w:cs/>
          <w:lang w:val="ar_AE" w:bidi="ar_AE"/>
        </w:rPr>
        <w:t>13:6–7</w:t>
      </w:r>
      <w:r>
        <w:rPr>
          <w:rtl/>
          <w:cs/>
          <w:lang w:val="ar_AE" w:bidi="ar_AE"/>
        </w:rPr>
        <w:t>).</w:t>
      </w:r>
    </w:p>
    <w:p>
      <w:pPr>
        <w:bidi/>
      </w:pPr>
      <w:r>
        <w:rPr>
          <w:rtl/>
          <w:cs/>
          <w:lang w:val="ar_AE" w:bidi="ar_AE"/>
        </w:rPr>
      </w:r>
      <w:r>
        <w:rPr>
          <w:rtl/>
          <w:cs/>
          <w:lang w:val="ar_AE" w:bidi="ar_AE"/>
        </w:rPr>
        <w:t>كان نحميا ساقي الملك أرتحششتا في فارس (</w:t>
      </w:r>
      <w:r>
        <w:rPr>
          <w:rtl/>
          <w:cs/>
          <w:lang w:val="ar_AE" w:bidi="ar_AE"/>
        </w:rPr>
        <w:t>1:11</w:t>
      </w:r>
      <w:r>
        <w:rPr>
          <w:rtl/>
          <w:cs/>
          <w:lang w:val="ar_AE" w:bidi="ar_AE"/>
        </w:rPr>
        <w:t>). عندما علِم نحميا بحالة أورشليم المدمرة (</w:t>
      </w:r>
      <w:r>
        <w:rPr>
          <w:rtl/>
          <w:cs/>
          <w:lang w:val="ar_AE" w:bidi="ar_AE"/>
        </w:rPr>
        <w:t>1:1–3</w:t>
      </w:r>
      <w:r>
        <w:rPr>
          <w:rtl/>
          <w:cs/>
          <w:lang w:val="ar_AE" w:bidi="ar_AE"/>
        </w:rPr>
        <w:t xml:space="preserve">)، صلَّى بجدية لطلب مساعدة الله. جاءت إجابة الله مِن خلال أرتحششتا، الذي أرسل نحميا إلى يهوذا لإعادة بناء أسوار أورشليم (الإصحاح </w:t>
      </w:r>
      <w:r>
        <w:rPr>
          <w:rtl/>
          <w:cs/>
          <w:lang w:val="ar_AE" w:bidi="ar_AE"/>
        </w:rPr>
        <w:t>3</w:t>
      </w:r>
      <w:r>
        <w:rPr>
          <w:rtl/>
          <w:cs/>
          <w:lang w:val="ar_AE" w:bidi="ar_AE"/>
        </w:rPr>
        <w:t>). نظَّم نحميا الناس وحفَّزهم وقادهم بشجاعة ونزاهة خلال أوقات المقاومة من الأعداء الخارجيين (</w:t>
      </w:r>
      <w:r>
        <w:rPr>
          <w:rtl/>
          <w:cs/>
          <w:lang w:val="ar_AE" w:bidi="ar_AE"/>
        </w:rPr>
        <w:t>4:1–23؛</w:t>
      </w:r>
      <w:r>
        <w:rPr>
          <w:rtl/>
          <w:cs/>
          <w:lang w:val="ar_AE" w:bidi="ar_AE"/>
        </w:rPr>
        <w:t xml:space="preserve"> </w:t>
      </w:r>
      <w:r>
        <w:rPr>
          <w:rtl/>
          <w:cs/>
          <w:lang w:val="ar_AE" w:bidi="ar_AE"/>
        </w:rPr>
        <w:t>6:1–14</w:t>
      </w:r>
      <w:r>
        <w:rPr>
          <w:rtl/>
          <w:cs/>
          <w:lang w:val="ar_AE" w:bidi="ar_AE"/>
        </w:rPr>
        <w:t xml:space="preserve">) والصراع داخل المجتمع (الإصحاح </w:t>
      </w:r>
      <w:r>
        <w:rPr>
          <w:rtl/>
          <w:cs/>
          <w:lang w:val="ar_AE" w:bidi="ar_AE"/>
        </w:rPr>
        <w:t>5</w:t>
      </w:r>
      <w:r>
        <w:rPr>
          <w:rtl/>
          <w:cs/>
          <w:lang w:val="ar_AE" w:bidi="ar_AE"/>
        </w:rPr>
        <w:t>). بالرغم من المعارضة القوية (</w:t>
      </w:r>
      <w:r>
        <w:rPr>
          <w:rtl/>
          <w:cs/>
          <w:lang w:val="ar_AE" w:bidi="ar_AE"/>
        </w:rPr>
        <w:t>6:1–4</w:t>
      </w:r>
      <w:r>
        <w:rPr>
          <w:rtl/>
          <w:cs/>
          <w:lang w:val="ar_AE" w:bidi="ar_AE"/>
        </w:rPr>
        <w:t>)، تحت قيادة نحميا أعاد الناس بناء أسوار أورشليم في اثنين وخمسين يومًا فقط (</w:t>
      </w:r>
      <w:r>
        <w:rPr>
          <w:rtl/>
          <w:cs/>
          <w:lang w:val="ar_AE" w:bidi="ar_AE"/>
        </w:rPr>
        <w:t>6:15</w:t>
      </w:r>
      <w:r>
        <w:rPr>
          <w:rtl/>
          <w:cs/>
          <w:lang w:val="ar_AE" w:bidi="ar_AE"/>
        </w:rPr>
        <w:t>).</w:t>
      </w:r>
    </w:p>
    <w:p>
      <w:pPr>
        <w:bidi/>
      </w:pPr>
      <w:r>
        <w:rPr>
          <w:rtl/>
          <w:cs/>
          <w:lang w:val="ar_AE" w:bidi="ar_AE"/>
        </w:rPr>
      </w:r>
      <w:r>
        <w:rPr>
          <w:rtl/>
          <w:cs/>
          <w:lang w:val="ar_AE" w:bidi="ar_AE"/>
        </w:rPr>
        <w:t>بعد الانتهاء من بناء الأسوار، يركز السرد على الإصلاحات الدينية التي قادها عزرا ونحميا (</w:t>
      </w:r>
      <w:r>
        <w:rPr>
          <w:rtl/>
          <w:cs/>
          <w:lang w:val="ar_AE" w:bidi="ar_AE"/>
        </w:rPr>
        <w:t>7:73–10:39</w:t>
      </w:r>
      <w:r>
        <w:rPr>
          <w:rtl/>
          <w:cs/>
          <w:lang w:val="ar_AE" w:bidi="ar_AE"/>
        </w:rPr>
        <w:t>). في عيد المظال السنوي، قرأ عزرا للجمع من أسفار موسى (</w:t>
      </w:r>
      <w:r>
        <w:rPr>
          <w:rtl/>
          <w:cs/>
          <w:lang w:val="ar_AE" w:bidi="ar_AE"/>
        </w:rPr>
        <w:t>8:5–8</w:t>
      </w:r>
      <w:r>
        <w:rPr>
          <w:rtl/>
          <w:cs/>
          <w:lang w:val="ar_AE" w:bidi="ar_AE"/>
        </w:rPr>
        <w:t>)، مما أدى إلى نهضة وصلاة اعتراف طويلة (</w:t>
      </w:r>
      <w:r>
        <w:rPr>
          <w:rtl/>
          <w:cs/>
          <w:lang w:val="ar_AE" w:bidi="ar_AE"/>
        </w:rPr>
        <w:t>9:5–37</w:t>
      </w:r>
      <w:r>
        <w:rPr>
          <w:rtl/>
          <w:cs/>
          <w:lang w:val="ar_AE" w:bidi="ar_AE"/>
        </w:rPr>
        <w:t>). خلال هذه النهضة، التزم الإسرائيليون بعدم الزواج من الأجنبيات وعدم تدنيس السبت (</w:t>
      </w:r>
      <w:r>
        <w:rPr>
          <w:rtl/>
          <w:cs/>
          <w:lang w:val="ar_AE" w:bidi="ar_AE"/>
        </w:rPr>
        <w:t>10:28–39</w:t>
      </w:r>
      <w:r>
        <w:rPr>
          <w:rtl/>
          <w:cs/>
          <w:lang w:val="ar_AE" w:bidi="ar_AE"/>
        </w:rPr>
        <w:t>).</w:t>
      </w:r>
    </w:p>
    <w:p>
      <w:pPr>
        <w:bidi/>
      </w:pPr>
      <w:r>
        <w:rPr>
          <w:rtl/>
          <w:cs/>
          <w:lang w:val="ar_AE" w:bidi="ar_AE"/>
        </w:rPr>
      </w:r>
      <w:r>
        <w:rPr>
          <w:rtl/>
          <w:cs/>
          <w:lang w:val="ar_AE" w:bidi="ar_AE"/>
        </w:rPr>
        <w:t xml:space="preserve">يصف القسم الأخير من السِفر (الإصحاح </w:t>
      </w:r>
      <w:r>
        <w:rPr>
          <w:rtl/>
          <w:cs/>
          <w:lang w:val="ar_AE" w:bidi="ar_AE"/>
        </w:rPr>
        <w:t>11–13</w:t>
      </w:r>
      <w:r>
        <w:rPr>
          <w:rtl/>
          <w:cs/>
          <w:lang w:val="ar_AE" w:bidi="ar_AE"/>
        </w:rPr>
        <w:t>) جهود نحميا المدنية لإعادة توطين المزيد من الناس في أورشليم (</w:t>
      </w:r>
      <w:r>
        <w:rPr>
          <w:rtl/>
          <w:cs/>
          <w:lang w:val="ar_AE" w:bidi="ar_AE"/>
        </w:rPr>
        <w:t>11</w:t>
      </w:r>
      <w:r>
        <w:rPr>
          <w:rtl/>
          <w:cs/>
          <w:lang w:val="ar_AE" w:bidi="ar_AE"/>
        </w:rPr>
        <w:t>) وتكريس أسوار أورشليم (</w:t>
      </w:r>
      <w:r>
        <w:rPr>
          <w:rtl/>
          <w:cs/>
          <w:lang w:val="ar_AE" w:bidi="ar_AE"/>
        </w:rPr>
        <w:t>12:27–43</w:t>
      </w:r>
      <w:r>
        <w:rPr>
          <w:rtl/>
          <w:cs/>
          <w:lang w:val="ar_AE" w:bidi="ar_AE"/>
        </w:rPr>
        <w:t>) وتنظيم حُراس البوابات وخُدام مخزن الهيكل (</w:t>
      </w:r>
      <w:r>
        <w:rPr>
          <w:rtl/>
          <w:cs/>
          <w:lang w:val="ar_AE" w:bidi="ar_AE"/>
        </w:rPr>
        <w:t>12:44–13:5</w:t>
      </w:r>
      <w:r>
        <w:rPr>
          <w:rtl/>
          <w:cs/>
          <w:lang w:val="ar_AE" w:bidi="ar_AE"/>
        </w:rPr>
        <w:t>). بعد مدّة من الغياب، عاد نحميا إلى أورشليم (</w:t>
      </w:r>
      <w:r>
        <w:rPr>
          <w:rtl/>
          <w:cs/>
          <w:lang w:val="ar_AE" w:bidi="ar_AE"/>
        </w:rPr>
        <w:t>13:6–7</w:t>
      </w:r>
      <w:r>
        <w:rPr>
          <w:rtl/>
          <w:cs/>
          <w:lang w:val="ar_AE" w:bidi="ar_AE"/>
        </w:rPr>
        <w:t>). عند وصوله، اتخذ تدابير لضمان طهارة الهيكل، وواجه الناس مرة أخرى بشأن السبت والزواج المختلط مِمَّن يعبدون آلهة أخرى (</w:t>
      </w:r>
      <w:r>
        <w:rPr>
          <w:rtl/>
          <w:cs/>
          <w:lang w:val="ar_AE" w:bidi="ar_AE"/>
        </w:rPr>
        <w:t>13:10–28</w:t>
      </w:r>
      <w:r>
        <w:rPr>
          <w:rtl/>
          <w:cs/>
          <w:lang w:val="ar_AE" w:bidi="ar_AE"/>
        </w:rPr>
        <w:t>).</w:t>
      </w:r>
    </w:p>
    <w:p>
      <w:pPr>
        <w:pStyle w:val="Heading2"/>
        <w:bidi/>
      </w:pPr>
      <w:r>
        <w:rPr>
          <w:rtl/>
          <w:cs/>
          <w:lang w:val="ar_AE" w:bidi="ar_AE"/>
        </w:rPr>
        <w:t>كاتِب السِفر</w:t>
      </w:r>
    </w:p>
    <w:p>
      <w:pPr>
        <w:bidi/>
      </w:pPr>
      <w:r>
        <w:rPr>
          <w:rtl/>
          <w:cs/>
          <w:lang w:val="ar_AE" w:bidi="ar_AE"/>
        </w:rPr>
      </w:r>
      <w:r>
        <w:rPr>
          <w:rtl/>
          <w:cs/>
          <w:lang w:val="ar_AE" w:bidi="ar_AE"/>
        </w:rPr>
        <w:t>لا يحدد السِفر ذاته مؤلفه. يشير التَّلْمُود (</w:t>
      </w:r>
      <w:r>
        <w:rPr>
          <w:i/>
          <w:rtl/>
          <w:cs/>
          <w:lang w:val="ar_AE" w:bidi="ar_AE"/>
        </w:rPr>
        <w:t xml:space="preserve">بابا باترَا </w:t>
      </w:r>
      <w:r>
        <w:rPr>
          <w:rtl/>
          <w:cs/>
          <w:lang w:val="ar_AE" w:bidi="ar_AE"/>
        </w:rPr>
        <w:t xml:space="preserve">15أ) إلى أنَّ عزرا هو كاتب كلٍّ من عزرا ونحميا وهذه الاحتمالية هي الأكثر ترجيحًا. كانت الإصحاحات </w:t>
      </w:r>
      <w:r>
        <w:rPr>
          <w:rtl/>
          <w:cs/>
          <w:lang w:val="ar_AE" w:bidi="ar_AE"/>
        </w:rPr>
        <w:t>نحميا 8–10</w:t>
      </w:r>
      <w:r>
        <w:rPr>
          <w:rtl/>
          <w:cs/>
          <w:lang w:val="ar_AE" w:bidi="ar_AE"/>
        </w:rPr>
        <w:t xml:space="preserve"> مُستمدة على الأرجح من مذكرات عزرا الخاصة. قام عزرا أيضًا بملاءمة وترتيب مجموعة متنوعة من النصوص لتناسب أهدافه، ويبدو أنه شمل مذكرات نحميا وتقاريره إلى البلاط الفارسي بشأن التقدُّم في مشروع إعادة الإعمار في أورشليم (</w:t>
      </w:r>
      <w:r>
        <w:rPr>
          <w:rtl/>
          <w:cs/>
          <w:lang w:val="ar_AE" w:bidi="ar_AE"/>
        </w:rPr>
        <w:t>نحميا 1–7</w:t>
      </w:r>
      <w:r>
        <w:rPr>
          <w:rtl/>
          <w:cs/>
          <w:lang w:val="ar_AE" w:bidi="ar_AE"/>
        </w:rPr>
        <w:t xml:space="preserve"> و</w:t>
      </w:r>
      <w:r>
        <w:rPr>
          <w:rtl/>
          <w:cs/>
          <w:lang w:val="ar_AE" w:bidi="ar_AE"/>
        </w:rPr>
        <w:t>11–13</w:t>
      </w:r>
      <w:r>
        <w:rPr>
          <w:rtl/>
          <w:cs/>
          <w:lang w:val="ar_AE" w:bidi="ar_AE"/>
        </w:rPr>
        <w:t>).</w:t>
      </w:r>
    </w:p>
    <w:p>
      <w:pPr>
        <w:bidi/>
      </w:pPr>
      <w:r>
        <w:rPr>
          <w:rtl/>
          <w:cs/>
          <w:lang w:val="ar_AE" w:bidi="ar_AE"/>
        </w:rPr>
      </w:r>
      <w:r>
        <w:rPr>
          <w:rtl/>
          <w:cs/>
          <w:lang w:val="ar_AE" w:bidi="ar_AE"/>
        </w:rPr>
        <w:t>يتشارك نحميا في عدة خصائص مع سِفر عزرا. يصف كل من عزرا (</w:t>
      </w:r>
      <w:r>
        <w:rPr>
          <w:rtl/>
          <w:cs/>
          <w:lang w:val="ar_AE" w:bidi="ar_AE"/>
        </w:rPr>
        <w:t>عزرا 1–6</w:t>
      </w:r>
      <w:r>
        <w:rPr>
          <w:rtl/>
          <w:cs/>
          <w:lang w:val="ar_AE" w:bidi="ar_AE"/>
        </w:rPr>
        <w:t>) ونحميا (</w:t>
      </w:r>
      <w:r>
        <w:rPr>
          <w:rtl/>
          <w:cs/>
          <w:lang w:val="ar_AE" w:bidi="ar_AE"/>
        </w:rPr>
        <w:t>نح 1–7</w:t>
      </w:r>
      <w:r>
        <w:rPr>
          <w:rtl/>
          <w:cs/>
          <w:lang w:val="ar_AE" w:bidi="ar_AE"/>
        </w:rPr>
        <w:t>) عودة المسبيين إلى أورشليم لإكمال مشروع إعادة البناء. يحتوي كِلا السِفرَين على قصص عن شعوب مجاورة تعارض جهود إعادة البناء. الأهم من ذلك، يُظهر كل من نحميا وعزرا كيف أن العمل الجاد ومساعدة ٱلله مكّنا الشعب من إكمال البنايات المهمة في أورشليم. كما يروي كلا السِفرَين عن الإصلاحات الروحية التي استمع فيها الشعب إلى كلمة ٱلله وتابوا عن الإخفاقات الماضية وأقاموا إصلاحات دينية واجتماعية (</w:t>
      </w:r>
      <w:r>
        <w:rPr>
          <w:rtl/>
          <w:cs/>
          <w:lang w:val="ar_AE" w:bidi="ar_AE"/>
        </w:rPr>
        <w:t>عزرا 9–10؛</w:t>
      </w:r>
      <w:r>
        <w:rPr>
          <w:rtl/>
          <w:cs/>
          <w:lang w:val="ar_AE" w:bidi="ar_AE"/>
        </w:rPr>
        <w:t xml:space="preserve"> </w:t>
      </w:r>
      <w:r>
        <w:rPr>
          <w:rtl/>
          <w:cs/>
          <w:lang w:val="ar_AE" w:bidi="ar_AE"/>
        </w:rPr>
        <w:t>نح 8–10</w:t>
      </w:r>
      <w:r>
        <w:rPr>
          <w:rtl/>
          <w:cs/>
          <w:lang w:val="ar_AE" w:bidi="ar_AE"/>
        </w:rPr>
        <w:t>).</w:t>
      </w:r>
    </w:p>
    <w:p>
      <w:pPr>
        <w:bidi/>
      </w:pPr>
      <w:r>
        <w:rPr>
          <w:rtl/>
          <w:cs/>
          <w:lang w:val="ar_AE" w:bidi="ar_AE"/>
        </w:rPr>
      </w:r>
      <w:r>
        <w:rPr>
          <w:rtl/>
          <w:cs/>
          <w:lang w:val="ar_AE" w:bidi="ar_AE"/>
        </w:rPr>
        <w:t>ثمة أحداث عِدَّة في نحميا لها نظائر في عزرا تُروى بطرق مشابهة. تتضمن هذه الأحداث قصصًا عن الذين عارضوا إعادة البناء (</w:t>
      </w:r>
      <w:r>
        <w:rPr>
          <w:rtl/>
          <w:cs/>
          <w:lang w:val="ar_AE" w:bidi="ar_AE"/>
        </w:rPr>
        <w:t>6:1–14؛</w:t>
      </w:r>
      <w:r>
        <w:rPr>
          <w:rtl/>
          <w:cs/>
          <w:lang w:val="ar_AE" w:bidi="ar_AE"/>
        </w:rPr>
        <w:t xml:space="preserve"> </w:t>
      </w:r>
      <w:r>
        <w:rPr>
          <w:rtl/>
          <w:cs/>
          <w:lang w:val="ar_AE" w:bidi="ar_AE"/>
        </w:rPr>
        <w:t>عزرا 4:1–23</w:t>
      </w:r>
      <w:r>
        <w:rPr>
          <w:rtl/>
          <w:cs/>
          <w:lang w:val="ar_AE" w:bidi="ar_AE"/>
        </w:rPr>
        <w:t>)، ومسيرات للاحتفال بالتكريس (</w:t>
      </w:r>
      <w:r>
        <w:rPr>
          <w:rtl/>
          <w:cs/>
          <w:lang w:val="ar_AE" w:bidi="ar_AE"/>
        </w:rPr>
        <w:t>12:31–43؛</w:t>
      </w:r>
      <w:r>
        <w:rPr>
          <w:rtl/>
          <w:cs/>
          <w:lang w:val="ar_AE" w:bidi="ar_AE"/>
        </w:rPr>
        <w:t xml:space="preserve"> </w:t>
      </w:r>
      <w:r>
        <w:rPr>
          <w:rtl/>
          <w:cs/>
          <w:lang w:val="ar_AE" w:bidi="ar_AE"/>
        </w:rPr>
        <w:t>عزرا 6:16–18</w:t>
      </w:r>
      <w:r>
        <w:rPr>
          <w:rtl/>
          <w:cs/>
          <w:lang w:val="ar_AE" w:bidi="ar_AE"/>
        </w:rPr>
        <w:t>) وإصلاحات مشابهة (</w:t>
      </w:r>
      <w:r>
        <w:rPr>
          <w:rtl/>
          <w:cs/>
          <w:lang w:val="ar_AE" w:bidi="ar_AE"/>
        </w:rPr>
        <w:t>13:15–29؛</w:t>
      </w:r>
      <w:r>
        <w:rPr>
          <w:rtl/>
          <w:cs/>
          <w:lang w:val="ar_AE" w:bidi="ar_AE"/>
        </w:rPr>
        <w:t xml:space="preserve"> </w:t>
      </w:r>
      <w:r>
        <w:rPr>
          <w:rtl/>
          <w:cs/>
          <w:lang w:val="ar_AE" w:bidi="ar_AE"/>
        </w:rPr>
        <w:t>عزرا 9:1–10:44</w:t>
      </w:r>
      <w:r>
        <w:rPr>
          <w:rtl/>
          <w:cs/>
          <w:lang w:val="ar_AE" w:bidi="ar_AE"/>
        </w:rPr>
        <w:t>). مثل عزرا، يحتوي نحميا على قوائم بأسماء (</w:t>
      </w:r>
      <w:r>
        <w:rPr>
          <w:rtl/>
          <w:cs/>
          <w:lang w:val="ar_AE" w:bidi="ar_AE"/>
        </w:rPr>
        <w:t>3؛</w:t>
      </w:r>
      <w:r>
        <w:rPr>
          <w:rtl/>
          <w:cs/>
          <w:lang w:val="ar_AE" w:bidi="ar_AE"/>
        </w:rPr>
        <w:t xml:space="preserve"> </w:t>
      </w:r>
      <w:r>
        <w:rPr>
          <w:rtl/>
          <w:cs/>
          <w:lang w:val="ar_AE" w:bidi="ar_AE"/>
        </w:rPr>
        <w:t>7:6–73؛ 10:1–27؛</w:t>
      </w:r>
      <w:r>
        <w:rPr>
          <w:rtl/>
          <w:cs/>
          <w:lang w:val="ar_AE" w:bidi="ar_AE"/>
        </w:rPr>
        <w:t xml:space="preserve"> </w:t>
      </w:r>
      <w:r>
        <w:rPr>
          <w:rtl/>
          <w:cs/>
          <w:lang w:val="ar_AE" w:bidi="ar_AE"/>
        </w:rPr>
        <w:t>11:1–12:26</w:t>
      </w:r>
      <w:r>
        <w:rPr>
          <w:rtl/>
          <w:cs/>
          <w:lang w:val="ar_AE" w:bidi="ar_AE"/>
        </w:rPr>
        <w:t>) وعلى الأقل قسم واحد من المعارضين (</w:t>
      </w:r>
      <w:r>
        <w:rPr>
          <w:rtl/>
          <w:cs/>
          <w:lang w:val="ar_AE" w:bidi="ar_AE"/>
        </w:rPr>
        <w:t>7:6–10:39</w:t>
      </w:r>
      <w:r>
        <w:rPr>
          <w:rtl/>
          <w:cs/>
          <w:lang w:val="ar_AE" w:bidi="ar_AE"/>
        </w:rPr>
        <w:t>) يتبعه استئناف لسرد سابق (</w:t>
      </w:r>
      <w:r>
        <w:rPr>
          <w:rtl/>
          <w:cs/>
          <w:lang w:val="ar_AE" w:bidi="ar_AE"/>
        </w:rPr>
        <w:t>11:1–4</w:t>
      </w:r>
      <w:r>
        <w:rPr>
          <w:rtl/>
          <w:cs/>
          <w:lang w:val="ar_AE" w:bidi="ar_AE"/>
        </w:rPr>
        <w:t>). تدفع هذه العوامل العديد من علماء الكتاب المقدس للاعتقاد بأن مؤلفًا واحدًا كتب كُلًا من عزرا ونحميا.</w:t>
      </w:r>
    </w:p>
    <w:p>
      <w:pPr>
        <w:pStyle w:val="Heading2"/>
        <w:bidi/>
      </w:pPr>
      <w:r>
        <w:rPr>
          <w:rtl/>
          <w:cs/>
          <w:lang w:val="ar_AE" w:bidi="ar_AE"/>
        </w:rPr>
        <w:t>المعنى والرسالة</w:t>
      </w:r>
    </w:p>
    <w:p>
      <w:pPr>
        <w:bidi/>
      </w:pPr>
      <w:r>
        <w:rPr>
          <w:rtl/>
          <w:cs/>
          <w:lang w:val="ar_AE" w:bidi="ar_AE"/>
        </w:rPr>
      </w:r>
      <w:r>
        <w:rPr>
          <w:rtl/>
          <w:cs/>
          <w:lang w:val="ar_AE" w:bidi="ar_AE"/>
        </w:rPr>
        <w:t>الصلاة. بَنَى نحميا خدمته على أساس الصلاة. لقد صلَّى بجدية لله لإنقاذ الناس من وضعهم المزري واستجاب الله بإرسال نحميا (</w:t>
      </w:r>
      <w:r>
        <w:rPr>
          <w:rtl/>
          <w:cs/>
          <w:lang w:val="ar_AE" w:bidi="ar_AE"/>
        </w:rPr>
        <w:t>1:1–2:8</w:t>
      </w:r>
      <w:r>
        <w:rPr>
          <w:rtl/>
          <w:cs/>
          <w:lang w:val="ar_AE" w:bidi="ar_AE"/>
        </w:rPr>
        <w:t>). عندما عارض الأجانب إعادة بناء أسوار أورشليم، طلب نحميا من الله أن يحكم عليهم (</w:t>
      </w:r>
      <w:r>
        <w:rPr>
          <w:rtl/>
          <w:cs/>
          <w:lang w:val="ar_AE" w:bidi="ar_AE"/>
        </w:rPr>
        <w:t>4:4–5؛</w:t>
      </w:r>
      <w:r>
        <w:rPr>
          <w:rtl/>
          <w:cs/>
          <w:lang w:val="ar_AE" w:bidi="ar_AE"/>
        </w:rPr>
        <w:t xml:space="preserve"> </w:t>
      </w:r>
      <w:r>
        <w:rPr>
          <w:rtl/>
          <w:cs/>
          <w:lang w:val="ar_AE" w:bidi="ar_AE"/>
        </w:rPr>
        <w:t>6:14</w:t>
      </w:r>
      <w:r>
        <w:rPr>
          <w:rtl/>
          <w:cs/>
          <w:lang w:val="ar_AE" w:bidi="ar_AE"/>
        </w:rPr>
        <w:t>). صلَّى نحميا من أجل الدعم الإلهي عندما تعامل مع الذين كانوا يستعبدون اليهود الآخرين (</w:t>
      </w:r>
      <w:r>
        <w:rPr>
          <w:rtl/>
          <w:cs/>
          <w:lang w:val="ar_AE" w:bidi="ar_AE"/>
        </w:rPr>
        <w:t>5:19</w:t>
      </w:r>
      <w:r>
        <w:rPr>
          <w:rtl/>
          <w:cs/>
          <w:lang w:val="ar_AE" w:bidi="ar_AE"/>
        </w:rPr>
        <w:t>) والذين لم يكونوا مُقدمين للعشور (</w:t>
      </w:r>
      <w:r>
        <w:rPr>
          <w:rtl/>
          <w:cs/>
          <w:lang w:val="ar_AE" w:bidi="ar_AE"/>
        </w:rPr>
        <w:t>13:14</w:t>
      </w:r>
      <w:r>
        <w:rPr>
          <w:rtl/>
          <w:cs/>
          <w:lang w:val="ar_AE" w:bidi="ar_AE"/>
        </w:rPr>
        <w:t>) والذين لم يكونوا محافظين على السبت (</w:t>
      </w:r>
      <w:r>
        <w:rPr>
          <w:rtl/>
          <w:cs/>
          <w:lang w:val="ar_AE" w:bidi="ar_AE"/>
        </w:rPr>
        <w:t>13:22</w:t>
      </w:r>
      <w:r>
        <w:rPr>
          <w:rtl/>
          <w:cs/>
          <w:lang w:val="ar_AE" w:bidi="ar_AE"/>
        </w:rPr>
        <w:t>). وفَّرت الصلاة القوة لتحقيق إرادة الله. كرَّر نحميا ست مرات عبارة يطلب فيها من الرب أن "يذكر" إما يذكره هو أو خصومه (</w:t>
      </w:r>
      <w:r>
        <w:rPr>
          <w:rtl/>
          <w:cs/>
          <w:lang w:val="ar_AE" w:bidi="ar_AE"/>
        </w:rPr>
        <w:t>5:19؛</w:t>
      </w:r>
      <w:r>
        <w:rPr>
          <w:rtl/>
          <w:cs/>
          <w:lang w:val="ar_AE" w:bidi="ar_AE"/>
        </w:rPr>
        <w:t xml:space="preserve"> </w:t>
      </w:r>
      <w:r>
        <w:rPr>
          <w:rtl/>
          <w:cs/>
          <w:lang w:val="ar_AE" w:bidi="ar_AE"/>
        </w:rPr>
        <w:t>6:14؛</w:t>
      </w:r>
      <w:r>
        <w:rPr>
          <w:rtl/>
          <w:cs/>
          <w:lang w:val="ar_AE" w:bidi="ar_AE"/>
        </w:rPr>
        <w:t xml:space="preserve"> </w:t>
      </w:r>
      <w:r>
        <w:rPr>
          <w:rtl/>
          <w:cs/>
          <w:lang w:val="ar_AE" w:bidi="ar_AE"/>
        </w:rPr>
        <w:t>13:14،</w:t>
      </w:r>
      <w:r>
        <w:rPr>
          <w:rtl/>
          <w:cs/>
          <w:lang w:val="ar_AE" w:bidi="ar_AE"/>
        </w:rPr>
        <w:t xml:space="preserve"> </w:t>
      </w:r>
      <w:r>
        <w:rPr>
          <w:rtl/>
          <w:cs/>
          <w:lang w:val="ar_AE" w:bidi="ar_AE"/>
        </w:rPr>
        <w:t>22،</w:t>
      </w:r>
      <w:r>
        <w:rPr>
          <w:rtl/>
          <w:cs/>
          <w:lang w:val="ar_AE" w:bidi="ar_AE"/>
        </w:rPr>
        <w:t xml:space="preserve"> </w:t>
      </w:r>
      <w:r>
        <w:rPr>
          <w:rtl/>
          <w:cs/>
          <w:lang w:val="ar_AE" w:bidi="ar_AE"/>
        </w:rPr>
        <w:t>29،</w:t>
      </w:r>
      <w:r>
        <w:rPr>
          <w:rtl/>
          <w:cs/>
          <w:lang w:val="ar_AE" w:bidi="ar_AE"/>
        </w:rPr>
        <w:t xml:space="preserve"> </w:t>
      </w:r>
      <w:r>
        <w:rPr>
          <w:rtl/>
          <w:cs/>
          <w:lang w:val="ar_AE" w:bidi="ar_AE"/>
        </w:rPr>
        <w:t>31</w:t>
      </w:r>
      <w:r>
        <w:rPr>
          <w:rtl/>
          <w:cs/>
          <w:lang w:val="ar_AE" w:bidi="ar_AE"/>
        </w:rPr>
        <w:t>).</w:t>
      </w:r>
    </w:p>
    <w:p>
      <w:pPr>
        <w:bidi/>
      </w:pPr>
      <w:r>
        <w:rPr>
          <w:rtl/>
          <w:cs/>
          <w:lang w:val="ar_AE" w:bidi="ar_AE"/>
        </w:rPr>
      </w:r>
      <w:r>
        <w:rPr>
          <w:rtl/>
          <w:cs/>
          <w:lang w:val="ar_AE" w:bidi="ar_AE"/>
        </w:rPr>
        <w:t>عناية الله. يُبرز سِفر نحميا تحكُّم الله بسلطانه في حياة الأفراد والأمم. الله قادر على استعادة الناس من السبي (</w:t>
      </w:r>
      <w:r>
        <w:rPr>
          <w:rtl/>
          <w:cs/>
          <w:lang w:val="ar_AE" w:bidi="ar_AE"/>
        </w:rPr>
        <w:t>1:8–9</w:t>
      </w:r>
      <w:r>
        <w:rPr>
          <w:rtl/>
          <w:cs/>
          <w:lang w:val="ar_AE" w:bidi="ar_AE"/>
        </w:rPr>
        <w:t>) وترقية أحد خدامه ليصبح ساقي الملك ولاحقًا حاكمًا لمقاطعة (</w:t>
      </w:r>
      <w:r>
        <w:rPr>
          <w:rtl/>
          <w:cs/>
          <w:lang w:val="ar_AE" w:bidi="ar_AE"/>
        </w:rPr>
        <w:t>1:11</w:t>
      </w:r>
      <w:r>
        <w:rPr>
          <w:rtl/>
          <w:cs/>
          <w:lang w:val="ar_AE" w:bidi="ar_AE"/>
        </w:rPr>
        <w:t xml:space="preserve">؛ </w:t>
      </w:r>
      <w:r>
        <w:rPr>
          <w:rtl/>
          <w:cs/>
          <w:lang w:val="ar_AE" w:bidi="ar_AE"/>
        </w:rPr>
        <w:t>2:8</w:t>
      </w:r>
      <w:r>
        <w:rPr>
          <w:rtl/>
          <w:cs/>
          <w:lang w:val="ar_AE" w:bidi="ar_AE"/>
        </w:rPr>
        <w:t xml:space="preserve">، </w:t>
      </w:r>
      <w:r>
        <w:rPr>
          <w:rtl/>
          <w:cs/>
          <w:lang w:val="ar_AE" w:bidi="ar_AE"/>
        </w:rPr>
        <w:t>18</w:t>
      </w:r>
      <w:r>
        <w:rPr>
          <w:rtl/>
          <w:cs/>
          <w:lang w:val="ar_AE" w:bidi="ar_AE"/>
        </w:rPr>
        <w:t>) ويمنح النجاح في إعادة بناء الأسوار (</w:t>
      </w:r>
      <w:r>
        <w:rPr>
          <w:rtl/>
          <w:cs/>
          <w:lang w:val="ar_AE" w:bidi="ar_AE"/>
        </w:rPr>
        <w:t>2:20</w:t>
      </w:r>
      <w:r>
        <w:rPr>
          <w:rtl/>
          <w:cs/>
          <w:lang w:val="ar_AE" w:bidi="ar_AE"/>
        </w:rPr>
        <w:t xml:space="preserve">؛ </w:t>
      </w:r>
      <w:r>
        <w:rPr>
          <w:rtl/>
          <w:cs/>
          <w:lang w:val="ar_AE" w:bidi="ar_AE"/>
        </w:rPr>
        <w:t>6:16</w:t>
      </w:r>
      <w:r>
        <w:rPr>
          <w:rtl/>
          <w:cs/>
          <w:lang w:val="ar_AE" w:bidi="ar_AE"/>
        </w:rPr>
        <w:t>). يحمي الله شعبه (</w:t>
      </w:r>
      <w:r>
        <w:rPr>
          <w:rtl/>
          <w:cs/>
          <w:lang w:val="ar_AE" w:bidi="ar_AE"/>
        </w:rPr>
        <w:t>4:4–5</w:t>
      </w:r>
      <w:r>
        <w:rPr>
          <w:rtl/>
          <w:cs/>
          <w:lang w:val="ar_AE" w:bidi="ar_AE"/>
        </w:rPr>
        <w:t xml:space="preserve">، </w:t>
      </w:r>
      <w:r>
        <w:rPr>
          <w:rtl/>
          <w:cs/>
          <w:lang w:val="ar_AE" w:bidi="ar_AE"/>
        </w:rPr>
        <w:t>9</w:t>
      </w:r>
      <w:r>
        <w:rPr>
          <w:rtl/>
          <w:cs/>
          <w:lang w:val="ar_AE" w:bidi="ar_AE"/>
        </w:rPr>
        <w:t xml:space="preserve">، </w:t>
      </w:r>
      <w:r>
        <w:rPr>
          <w:rtl/>
          <w:cs/>
          <w:lang w:val="ar_AE" w:bidi="ar_AE"/>
        </w:rPr>
        <w:t>20</w:t>
      </w:r>
      <w:r>
        <w:rPr>
          <w:rtl/>
          <w:cs/>
          <w:lang w:val="ar_AE" w:bidi="ar_AE"/>
        </w:rPr>
        <w:t>) ويُفشِّل خطط الأشرار (</w:t>
      </w:r>
      <w:r>
        <w:rPr>
          <w:rtl/>
          <w:cs/>
          <w:lang w:val="ar_AE" w:bidi="ar_AE"/>
        </w:rPr>
        <w:t>4:14–15</w:t>
      </w:r>
      <w:r>
        <w:rPr>
          <w:rtl/>
          <w:cs/>
          <w:lang w:val="ar_AE" w:bidi="ar_AE"/>
        </w:rPr>
        <w:t>). الله ذاته الذي خلق السماء والأرض (</w:t>
      </w:r>
      <w:r>
        <w:rPr>
          <w:rtl/>
          <w:cs/>
          <w:lang w:val="ar_AE" w:bidi="ar_AE"/>
        </w:rPr>
        <w:t>9:6</w:t>
      </w:r>
      <w:r>
        <w:rPr>
          <w:rtl/>
          <w:cs/>
          <w:lang w:val="ar_AE" w:bidi="ar_AE"/>
        </w:rPr>
        <w:t>) ودعا أبرام من أور وأعطى الأرض لإسرائيل (</w:t>
      </w:r>
      <w:r>
        <w:rPr>
          <w:rtl/>
          <w:cs/>
          <w:lang w:val="ar_AE" w:bidi="ar_AE"/>
        </w:rPr>
        <w:t>9:7–8</w:t>
      </w:r>
      <w:r>
        <w:rPr>
          <w:rtl/>
          <w:cs/>
          <w:lang w:val="ar_AE" w:bidi="ar_AE"/>
        </w:rPr>
        <w:t>) كان قادرًا على تحقيق إرادته مِن خلال نحميا.</w:t>
      </w:r>
    </w:p>
    <w:p>
      <w:pPr>
        <w:bidi/>
      </w:pPr>
      <w:r>
        <w:rPr>
          <w:rtl/>
          <w:cs/>
          <w:lang w:val="ar_AE" w:bidi="ar_AE"/>
        </w:rPr>
      </w:r>
      <w:r>
        <w:rPr>
          <w:rtl/>
          <w:cs/>
          <w:lang w:val="ar_AE" w:bidi="ar_AE"/>
        </w:rPr>
        <w:t>التمسك بكلمة الله. تضمَّنت شريعة موسى بسلطانها تعليمات الله حول الكيفية التي ينبغي أنْ يعيش بها شعبه. أبرم الله "عهدًا من المحبة التي لا تسقط مع الذين يحبونه ويطيعون وصاياه" (</w:t>
      </w:r>
      <w:r>
        <w:rPr>
          <w:rtl/>
          <w:cs/>
          <w:lang w:val="ar_AE" w:bidi="ar_AE"/>
        </w:rPr>
        <w:t>1:5</w:t>
      </w:r>
      <w:r>
        <w:rPr>
          <w:rtl/>
          <w:cs/>
          <w:lang w:val="ar_AE" w:bidi="ar_AE"/>
        </w:rPr>
        <w:t>). مع ذلك، لم يلتزم شعبه بالتعليمات التي أعطاها الله لموسى (</w:t>
      </w:r>
      <w:r>
        <w:rPr>
          <w:rtl/>
          <w:cs/>
          <w:lang w:val="ar_AE" w:bidi="ar_AE"/>
        </w:rPr>
        <w:t>1:7–9</w:t>
      </w:r>
      <w:r>
        <w:rPr>
          <w:rtl/>
          <w:cs/>
          <w:lang w:val="ar_AE" w:bidi="ar_AE"/>
        </w:rPr>
        <w:t>)، مما جعلهم عِرضة لعقاب الله. قرأ عزرا علنًا من شريعة موسى (</w:t>
      </w:r>
      <w:r>
        <w:rPr>
          <w:rtl/>
          <w:cs/>
          <w:lang w:val="ar_AE" w:bidi="ar_AE"/>
        </w:rPr>
        <w:t>8:1–3</w:t>
      </w:r>
      <w:r>
        <w:rPr>
          <w:rtl/>
          <w:cs/>
          <w:lang w:val="ar_AE" w:bidi="ar_AE"/>
        </w:rPr>
        <w:t>) بهدف استعادة الأمة. استجابةً لذلك، كرّس العديد من الناس أنفسهم لاتِّباع الشريعة مِن خلال الانفصال عن غير المؤمنين (</w:t>
      </w:r>
      <w:r>
        <w:rPr>
          <w:rtl/>
          <w:cs/>
          <w:lang w:val="ar_AE" w:bidi="ar_AE"/>
        </w:rPr>
        <w:t>10:28</w:t>
      </w:r>
      <w:r>
        <w:rPr>
          <w:rtl/>
          <w:cs/>
          <w:lang w:val="ar_AE" w:bidi="ar_AE"/>
        </w:rPr>
        <w:t>) والحفاظ على السبت وتقديم عشورهم للاويين (</w:t>
      </w:r>
      <w:r>
        <w:rPr>
          <w:rtl/>
          <w:cs/>
          <w:lang w:val="ar_AE" w:bidi="ar_AE"/>
        </w:rPr>
        <w:t>10:29–39؛</w:t>
      </w:r>
      <w:r>
        <w:rPr>
          <w:rtl/>
          <w:cs/>
          <w:lang w:val="ar_AE" w:bidi="ar_AE"/>
        </w:rPr>
        <w:t xml:space="preserve"> </w:t>
      </w:r>
      <w:r>
        <w:rPr>
          <w:rtl/>
          <w:cs/>
          <w:lang w:val="ar_AE" w:bidi="ar_AE"/>
        </w:rPr>
        <w:t>12:44</w:t>
      </w:r>
      <w:r>
        <w:rPr>
          <w:rtl/>
          <w:cs/>
          <w:lang w:val="ar_AE" w:bidi="ar_AE"/>
        </w:rPr>
        <w:t>).</w:t>
      </w:r>
    </w:p>
    <w:p>
      <w:pPr>
        <w:bidi/>
      </w:pPr>
      <w:r>
        <w:rPr>
          <w:rtl/>
          <w:cs/>
          <w:lang w:val="ar_AE" w:bidi="ar_AE"/>
        </w:rPr>
      </w:r>
      <w:r>
        <w:rPr>
          <w:rtl/>
          <w:cs/>
          <w:lang w:val="ar_AE" w:bidi="ar_AE"/>
        </w:rPr>
        <w:t>الشجاعة في مواجهة المعارضة. كان نحميا شجاعًا في التعامل مع المعارضة. عارض سنبلّط، جشم، وطوبيّا إعادة بناء أسوار أورشليم (</w:t>
      </w:r>
      <w:r>
        <w:rPr>
          <w:rtl/>
          <w:cs/>
          <w:lang w:val="ar_AE" w:bidi="ar_AE"/>
        </w:rPr>
        <w:t>2:10</w:t>
      </w:r>
      <w:r>
        <w:rPr>
          <w:rtl/>
          <w:cs/>
          <w:lang w:val="ar_AE" w:bidi="ar_AE"/>
        </w:rPr>
        <w:t>) وسخروا من عمل شعب ٱلله (</w:t>
      </w:r>
      <w:r>
        <w:rPr>
          <w:rtl/>
          <w:cs/>
          <w:lang w:val="ar_AE" w:bidi="ar_AE"/>
        </w:rPr>
        <w:t>2:19؛</w:t>
      </w:r>
      <w:r>
        <w:rPr>
          <w:rtl/>
          <w:cs/>
          <w:lang w:val="ar_AE" w:bidi="ar_AE"/>
        </w:rPr>
        <w:t xml:space="preserve"> </w:t>
      </w:r>
      <w:r>
        <w:rPr>
          <w:rtl/>
          <w:cs/>
          <w:lang w:val="ar_AE" w:bidi="ar_AE"/>
        </w:rPr>
        <w:t>4:1–3</w:t>
      </w:r>
      <w:r>
        <w:rPr>
          <w:rtl/>
          <w:cs/>
          <w:lang w:val="ar_AE" w:bidi="ar_AE"/>
        </w:rPr>
        <w:t>). فضلًا على ذلك، تآمر العرب، العمونيون وأهل أشدود لمهاجمة البنَّائين (</w:t>
      </w:r>
      <w:r>
        <w:rPr>
          <w:rtl/>
          <w:cs/>
          <w:lang w:val="ar_AE" w:bidi="ar_AE"/>
        </w:rPr>
        <w:t>4:7–9،</w:t>
      </w:r>
      <w:r>
        <w:rPr>
          <w:rtl/>
          <w:cs/>
          <w:lang w:val="ar_AE" w:bidi="ar_AE"/>
        </w:rPr>
        <w:t xml:space="preserve"> </w:t>
      </w:r>
      <w:r>
        <w:rPr>
          <w:rtl/>
          <w:cs/>
          <w:lang w:val="ar_AE" w:bidi="ar_AE"/>
        </w:rPr>
        <w:t>11؛</w:t>
      </w:r>
      <w:r>
        <w:rPr>
          <w:rtl/>
          <w:cs/>
          <w:lang w:val="ar_AE" w:bidi="ar_AE"/>
        </w:rPr>
        <w:t xml:space="preserve"> </w:t>
      </w:r>
      <w:r>
        <w:rPr>
          <w:rtl/>
          <w:cs/>
          <w:lang w:val="ar_AE" w:bidi="ar_AE"/>
        </w:rPr>
        <w:t>6:1–14</w:t>
      </w:r>
      <w:r>
        <w:rPr>
          <w:rtl/>
          <w:cs/>
          <w:lang w:val="ar_AE" w:bidi="ar_AE"/>
        </w:rPr>
        <w:t>). ردَّ نحميا على هذه المعارضة بتعيين الحراس والصلاة لطلب مساعدة ٱلله (</w:t>
      </w:r>
      <w:r>
        <w:rPr>
          <w:rtl/>
          <w:cs/>
          <w:lang w:val="ar_AE" w:bidi="ar_AE"/>
        </w:rPr>
        <w:t>4:6–23</w:t>
      </w:r>
      <w:r>
        <w:rPr>
          <w:rtl/>
          <w:cs/>
          <w:lang w:val="ar_AE" w:bidi="ar_AE"/>
        </w:rPr>
        <w:t>). كما واجه نحميا الصراع الداخلي من فصائل المجتمع الذين أساؤوا للفقراء (</w:t>
      </w:r>
      <w:r>
        <w:rPr>
          <w:rtl/>
          <w:cs/>
          <w:lang w:val="ar_AE" w:bidi="ar_AE"/>
        </w:rPr>
        <w:t>5:1–13</w:t>
      </w:r>
      <w:r>
        <w:rPr>
          <w:rtl/>
          <w:cs/>
          <w:lang w:val="ar_AE" w:bidi="ar_AE"/>
        </w:rPr>
        <w:t>)، الذين تزوَّجوا من الأجنبيات (</w:t>
      </w:r>
      <w:r>
        <w:rPr>
          <w:rtl/>
          <w:cs/>
          <w:lang w:val="ar_AE" w:bidi="ar_AE"/>
        </w:rPr>
        <w:t>9:1–2؛</w:t>
      </w:r>
      <w:r>
        <w:rPr>
          <w:rtl/>
          <w:cs/>
          <w:lang w:val="ar_AE" w:bidi="ar_AE"/>
        </w:rPr>
        <w:t xml:space="preserve"> </w:t>
      </w:r>
      <w:r>
        <w:rPr>
          <w:rtl/>
          <w:cs/>
          <w:lang w:val="ar_AE" w:bidi="ar_AE"/>
        </w:rPr>
        <w:t>10:28–30؛</w:t>
      </w:r>
      <w:r>
        <w:rPr>
          <w:rtl/>
          <w:cs/>
          <w:lang w:val="ar_AE" w:bidi="ar_AE"/>
        </w:rPr>
        <w:t xml:space="preserve"> </w:t>
      </w:r>
      <w:r>
        <w:rPr>
          <w:rtl/>
          <w:cs/>
          <w:lang w:val="ar_AE" w:bidi="ar_AE"/>
        </w:rPr>
        <w:t>13:23–28</w:t>
      </w:r>
      <w:r>
        <w:rPr>
          <w:rtl/>
          <w:cs/>
          <w:lang w:val="ar_AE" w:bidi="ar_AE"/>
        </w:rPr>
        <w:t>) والذين لم يُعشِّروا أو يحافظوا على قدسية السبت (</w:t>
      </w:r>
      <w:r>
        <w:rPr>
          <w:rtl/>
          <w:cs/>
          <w:lang w:val="ar_AE" w:bidi="ar_AE"/>
        </w:rPr>
        <w:t>10:31–39؛</w:t>
      </w:r>
      <w:r>
        <w:rPr>
          <w:rtl/>
          <w:cs/>
          <w:lang w:val="ar_AE" w:bidi="ar_AE"/>
        </w:rPr>
        <w:t xml:space="preserve"> </w:t>
      </w:r>
      <w:r>
        <w:rPr>
          <w:rtl/>
          <w:cs/>
          <w:lang w:val="ar_AE" w:bidi="ar_AE"/>
        </w:rPr>
        <w:t>13:10–22</w:t>
      </w:r>
      <w:r>
        <w:rPr>
          <w:rtl/>
          <w:cs/>
          <w:lang w:val="ar_AE" w:bidi="ar_AE"/>
        </w:rPr>
        <w:t>). إنَّ شجاعة نحميا وصلاته مكَّنته من تحقيق النجاح في معالجة هذه المشكلات.</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