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Tesalonicenses</w:t>
      </w:r>
      <w:r>
        <w:rPr>
          <w:lang w:val="es_ES" w:bidi="es_ES"/>
        </w:rPr>
      </w:r>
    </w:p>
    <w:p>
      <w:pPr/>
      <w:r>
        <w:rPr>
          <w:lang w:val="es_ES" w:bidi="es_ES"/>
        </w:rPr>
      </w:r>
      <w:r>
        <w:rPr>
          <w:lang w:val="es_ES" w:bidi="es_ES"/>
        </w:rPr>
        <w:t>Como conversos recientes al cristianismo, la iglesia de Tesalónica no tenía una comprensión completa de la fe y sufría una severa persecución. ¿Podrían los nuevos creyentes resistir el clima social hostil? Primera de Tesalonicenses nos recuerda que líderes fieles, buena enseñanza y obediencia ayudan a los creyentes a mantenerse firmes en su fe. La carta presenta una visión clara de Dios como poderosamente activo en las vidas de aquellos a quienes ha llamado a través de las Buenas Nuevas de Jesucristo.</w:t>
      </w:r>
    </w:p>
    <w:p>
      <w:pPr>
        <w:pStyle w:val="Heading2"/>
      </w:pPr>
      <w:r>
        <w:rPr>
          <w:lang w:val="es_ES" w:bidi="es_ES"/>
        </w:rPr>
        <w:t xml:space="preserve">Ambientación </w:t>
      </w:r>
    </w:p>
    <w:p>
      <w:pPr/>
      <w:r>
        <w:rPr>
          <w:lang w:val="es_ES" w:bidi="es_ES"/>
        </w:rPr>
      </w:r>
      <w:r>
        <w:rPr>
          <w:lang w:val="es_ES" w:bidi="es_ES"/>
        </w:rPr>
        <w:t>Tesalónica, una ciudad importante de Macedonia, disfrutaba del favor de Roma y de los ciudadanos romanos que se establecieron allí. La ciudad no estaba sujeta a la tributación romana, podía acuñar sus propias monedas y no estaba obligada a guarnecer tropas romanas dentro de sus murallas. Prosperó como un centro político y comercial cuya influencia se extendía por toda la provincia de Macedonia y más allá.</w:t>
      </w:r>
    </w:p>
    <w:p>
      <w:pPr/>
      <w:r>
        <w:rPr>
          <w:lang w:val="es_ES" w:bidi="es_ES"/>
        </w:rPr>
      </w:r>
      <w:r>
        <w:rPr>
          <w:lang w:val="es_ES" w:bidi="es_ES"/>
        </w:rPr>
        <w:t>La población diversa de Tesalónica incluía macedonios, romanos, judíos y otros pueblos que transitaban por la ciudad. Muchos de los romanos que se establecieron allí se convirtieron en ricos benefactores de la ciudad. La comunidad judía era lo suficientemente grande como para tener una sinagoga (</w:t>
      </w:r>
      <w:r>
        <w:rPr>
          <w:lang w:val="es_ES" w:bidi="es_ES"/>
        </w:rPr>
        <w:t>Hechos 17:1</w:t>
      </w:r>
      <w:r>
        <w:rPr>
          <w:lang w:val="es_ES" w:bidi="es_ES"/>
        </w:rPr>
        <w:t>).</w:t>
      </w:r>
    </w:p>
    <w:p>
      <w:pPr/>
      <w:r>
        <w:rPr>
          <w:lang w:val="es_ES" w:bidi="es_ES"/>
        </w:rPr>
      </w:r>
      <w:r>
        <w:rPr>
          <w:lang w:val="es_ES" w:bidi="es_ES"/>
        </w:rPr>
        <w:t xml:space="preserve">Lucas narró la evangelización de Tesalónica en </w:t>
      </w:r>
      <w:r>
        <w:rPr>
          <w:lang w:val="es_ES" w:bidi="es_ES"/>
        </w:rPr>
        <w:t>Hechos 17:1–9</w:t>
      </w:r>
      <w:r>
        <w:rPr>
          <w:lang w:val="es_ES" w:bidi="es_ES"/>
        </w:rPr>
        <w:t>. Cuando Pablo predicó en la sinagoga, algunos judíos se convirtieron al cristianismo. Sin embargo, la mayoría de los conversos en Tesalónica eran gentiles que dejaron la idolatría para seguir a Cristo (</w:t>
      </w:r>
      <w:r>
        <w:rPr>
          <w:lang w:val="es_ES" w:bidi="es_ES"/>
        </w:rPr>
        <w:t>1 Ts 1:9</w:t>
      </w:r>
      <w:r>
        <w:rPr>
          <w:lang w:val="es_ES" w:bidi="es_ES"/>
        </w:rPr>
        <w:t>).</w:t>
      </w:r>
    </w:p>
    <w:p>
      <w:pPr/>
      <w:r>
        <w:rPr>
          <w:lang w:val="es_ES" w:bidi="es_ES"/>
        </w:rPr>
      </w:r>
      <w:r>
        <w:rPr>
          <w:lang w:val="es_ES" w:bidi="es_ES"/>
        </w:rPr>
        <w:t>Los judíos que no aceptaron la Buena Nueva iniciaron un motín contra los apóstoles y acusaron a Pablo y Silas de causar disturbios civiles (</w:t>
      </w:r>
      <w:r>
        <w:rPr>
          <w:lang w:val="es_ES" w:bidi="es_ES"/>
        </w:rPr>
        <w:t>Hechos 17:4–7</w:t>
      </w:r>
      <w:r>
        <w:rPr>
          <w:lang w:val="es_ES" w:bidi="es_ES"/>
        </w:rPr>
        <w:t>). La acusación fue calculada para generar la máxima oposición, aprovechando la intolerancia de los romanos hacia el desorden social. Como consecuencia, Pablo y sus compañeros se vieron obligados a abandonar la ciudad al poco tiempo.</w:t>
      </w:r>
    </w:p>
    <w:p>
      <w:pPr/>
      <w:r>
        <w:rPr>
          <w:lang w:val="es_ES" w:bidi="es_ES"/>
        </w:rPr>
      </w:r>
      <w:r>
        <w:rPr>
          <w:lang w:val="es_ES" w:bidi="es_ES"/>
        </w:rPr>
        <w:t>Pablo dejó una iglesia que era muy joven en la fe y ya estaba experimentando persecución (</w:t>
      </w:r>
      <w:r>
        <w:rPr>
          <w:lang w:val="es_ES" w:bidi="es_ES"/>
        </w:rPr>
        <w:t>1 Ts 1:6,</w:t>
      </w:r>
      <w:r>
        <w:rPr>
          <w:lang w:val="es_ES" w:bidi="es_ES"/>
        </w:rPr>
        <w:t xml:space="preserve"> </w:t>
      </w:r>
      <w:r>
        <w:rPr>
          <w:lang w:val="es_ES" w:bidi="es_ES"/>
        </w:rPr>
        <w:t>2:14,</w:t>
      </w:r>
      <w:r>
        <w:rPr>
          <w:lang w:val="es_ES" w:bidi="es_ES"/>
        </w:rPr>
        <w:t xml:space="preserve"> </w:t>
      </w:r>
      <w:r>
        <w:rPr>
          <w:lang w:val="es_ES" w:bidi="es_ES"/>
        </w:rPr>
        <w:t>3:3–4</w:t>
      </w:r>
      <w:r>
        <w:rPr>
          <w:lang w:val="es_ES" w:bidi="es_ES"/>
        </w:rPr>
        <w:t>). Los cristianos en Tesalónica no habían recibido toda la enseñanza que necesitaban ni contaban con un liderazgo maduro para supervisar la iglesia. Mientras Pablo viajaba a Berea, Atenas y finalmente Corinto (</w:t>
      </w:r>
      <w:r>
        <w:rPr>
          <w:lang w:val="es_ES" w:bidi="es_ES"/>
        </w:rPr>
        <w:t>Hechos 17:10–18:1</w:t>
      </w:r>
      <w:r>
        <w:rPr>
          <w:lang w:val="es_ES" w:bidi="es_ES"/>
        </w:rPr>
        <w:t>), estaba profundamente preocupado por el bienestar de la iglesia de Tesalónica. Sus repetidos intentos de regresar a la ciudad fueron bloqueados por circunstancias adversas que él atribuía a Satanás (</w:t>
      </w:r>
      <w:r>
        <w:rPr>
          <w:lang w:val="es_ES" w:bidi="es_ES"/>
        </w:rPr>
        <w:t>1 Ts 2:17–18</w:t>
      </w:r>
      <w:r>
        <w:rPr>
          <w:lang w:val="es_ES" w:bidi="es_ES"/>
        </w:rPr>
        <w:t>).</w:t>
      </w:r>
    </w:p>
    <w:p>
      <w:pPr/>
      <w:r>
        <w:rPr>
          <w:lang w:val="es_ES" w:bidi="es_ES"/>
        </w:rPr>
      </w:r>
      <w:r>
        <w:rPr>
          <w:lang w:val="es_ES" w:bidi="es_ES"/>
        </w:rPr>
        <w:t>Mientras estaba en Atenas, Pablo ya no podía soportar su ansiedad por la iglesia. Envió a Timoteo de regreso a Tesalónica para fortalecer a los creyentes y asegurarse de que no hubieran abandonado su fe (</w:t>
      </w:r>
      <w:r>
        <w:rPr>
          <w:lang w:val="es_ES" w:bidi="es_ES"/>
        </w:rPr>
        <w:t>3:1–2</w:t>
      </w:r>
      <w:r>
        <w:rPr>
          <w:lang w:val="es_ES" w:bidi="es_ES"/>
        </w:rPr>
        <w:t xml:space="preserve">, </w:t>
      </w:r>
      <w:r>
        <w:rPr>
          <w:lang w:val="es_ES" w:bidi="es_ES"/>
        </w:rPr>
        <w:t>5</w:t>
      </w:r>
      <w:r>
        <w:rPr>
          <w:lang w:val="es_ES" w:bidi="es_ES"/>
        </w:rPr>
        <w:t>). Mientras Pablo estaba en Corinto, Timoteo regresó de Tesalónica con la buena noticia de que los creyentes tesalonicenses habían continuado en la fe y el amor, y se mantenían firmes a pesar de la oposición que enfrentaban (</w:t>
      </w:r>
      <w:r>
        <w:rPr>
          <w:lang w:val="es_ES" w:bidi="es_ES"/>
        </w:rPr>
        <w:t>3:6–8</w:t>
      </w:r>
      <w:r>
        <w:rPr>
          <w:lang w:val="es_ES" w:bidi="es_ES"/>
        </w:rPr>
        <w:t>). Primera de Tesalonicenses estalla con la alegría que Pablo experimentó al escuchar este informe. Expresa su agradecimiento a Dios por su fidelidad y su oración de que pueda regresar para verlos nuevamente y establecerlos más plenamente en la fe (</w:t>
      </w:r>
      <w:r>
        <w:rPr>
          <w:lang w:val="es_ES" w:bidi="es_ES"/>
        </w:rPr>
        <w:t>3:9–11</w:t>
      </w:r>
      <w:r>
        <w:rPr>
          <w:lang w:val="es_ES" w:bidi="es_ES"/>
        </w:rPr>
        <w:t>).</w:t>
      </w:r>
    </w:p>
    <w:p>
      <w:pPr>
        <w:pStyle w:val="Heading2"/>
      </w:pPr>
      <w:r>
        <w:rPr>
          <w:lang w:val="es_ES" w:bidi="es_ES"/>
        </w:rPr>
        <w:t>Resumen</w:t>
      </w:r>
    </w:p>
    <w:p>
      <w:pPr/>
      <w:r>
        <w:rPr>
          <w:lang w:val="es_ES" w:bidi="es_ES"/>
        </w:rPr>
      </w:r>
      <w:r>
        <w:rPr>
          <w:lang w:val="es_ES" w:bidi="es_ES"/>
        </w:rPr>
        <w:t>Primera de Tesalonicenses es una carta llena de agradecimiento a Dios por la fe, el amor y la esperanza de la joven iglesia de Tesalónica (</w:t>
      </w:r>
      <w:r>
        <w:rPr>
          <w:lang w:val="es_ES" w:bidi="es_ES"/>
        </w:rPr>
        <w:t>1:2–3,</w:t>
      </w:r>
      <w:r>
        <w:rPr>
          <w:lang w:val="es_ES" w:bidi="es_ES"/>
        </w:rPr>
        <w:t xml:space="preserve"> </w:t>
      </w:r>
      <w:r>
        <w:rPr>
          <w:lang w:val="es_ES" w:bidi="es_ES"/>
        </w:rPr>
        <w:t>2:13,</w:t>
      </w:r>
      <w:r>
        <w:rPr>
          <w:lang w:val="es_ES" w:bidi="es_ES"/>
        </w:rPr>
        <w:t xml:space="preserve"> </w:t>
      </w:r>
      <w:r>
        <w:rPr>
          <w:lang w:val="es_ES" w:bidi="es_ES"/>
        </w:rPr>
        <w:t>3:9</w:t>
      </w:r>
      <w:r>
        <w:rPr>
          <w:lang w:val="es_ES" w:bidi="es_ES"/>
        </w:rPr>
        <w:t xml:space="preserve">). Sin embargo, Pablo también expresa algunas de sus preocupaciones. En el mundo antiguo, había muchos oradores itinerantes que solo buscaban dinero y fama. En </w:t>
      </w:r>
      <w:r>
        <w:rPr>
          <w:lang w:val="es_ES" w:bidi="es_ES"/>
        </w:rPr>
        <w:t>2:1–3:13</w:t>
      </w:r>
      <w:r>
        <w:rPr>
          <w:lang w:val="es_ES" w:bidi="es_ES"/>
        </w:rPr>
        <w:t>, Pablo defiende sus motivos y su ministerio: no había venido buscando fama o fortuna. Se preocupaba sinceramente por los creyentes de Tesalónica. Anhelaba ver a la iglesia e intentó sin éxito “regresar” (</w:t>
      </w:r>
      <w:r>
        <w:rPr>
          <w:lang w:val="es_ES" w:bidi="es_ES"/>
        </w:rPr>
        <w:t>2:17–20</w:t>
      </w:r>
      <w:r>
        <w:rPr>
          <w:lang w:val="es_ES" w:bidi="es_ES"/>
        </w:rPr>
        <w:t>). Pablo también reafirma su cuidado recordándoles que había enviado a Timoteo de regreso para fortalecerlos y para informarse de su bienestar(</w:t>
      </w:r>
      <w:r>
        <w:rPr>
          <w:lang w:val="es_ES" w:bidi="es_ES"/>
        </w:rPr>
        <w:t>3:1–5</w:t>
      </w:r>
      <w:r>
        <w:rPr>
          <w:lang w:val="es_ES" w:bidi="es_ES"/>
        </w:rPr>
        <w:t>). Pablo relata cuán consolado se sintió por el informe que trajo Timoteo (</w:t>
      </w:r>
      <w:r>
        <w:rPr>
          <w:lang w:val="es_ES" w:bidi="es_ES"/>
        </w:rPr>
        <w:t>3:6–8</w:t>
      </w:r>
      <w:r>
        <w:rPr>
          <w:lang w:val="es_ES" w:bidi="es_ES"/>
        </w:rPr>
        <w:t>) y le dice a la iglesia sobre su agradecimiento a Dios por ellos y su oración para poder verlos nuevamente (</w:t>
      </w:r>
      <w:r>
        <w:rPr>
          <w:lang w:val="es_ES" w:bidi="es_ES"/>
        </w:rPr>
        <w:t>3:9–13</w:t>
      </w:r>
      <w:r>
        <w:rPr>
          <w:lang w:val="es_ES" w:bidi="es_ES"/>
        </w:rPr>
        <w:t>).</w:t>
      </w:r>
    </w:p>
    <w:p>
      <w:pPr/>
      <w:r>
        <w:rPr>
          <w:lang w:val="es_ES" w:bidi="es_ES"/>
        </w:rPr>
      </w:r>
      <w:r>
        <w:rPr>
          <w:lang w:val="es_ES" w:bidi="es_ES"/>
        </w:rPr>
        <w:t>Algunos en la congregación habían ignorado la enseñanza de Pablo sobre la moralidad sexual. En respuesta, Pablo enfatiza que la voluntad de Dios es que sean santos (</w:t>
      </w:r>
      <w:r>
        <w:rPr>
          <w:lang w:val="es_ES" w:bidi="es_ES"/>
        </w:rPr>
        <w:t>4:1–8</w:t>
      </w:r>
      <w:r>
        <w:rPr>
          <w:lang w:val="es_ES" w:bidi="es_ES"/>
        </w:rPr>
        <w:t>). Además, ciertos individuos dentro de la iglesia se negaban a trabajar, desatendiendo la enseñanza y el ejemplo de los apóstoles en este aspecto (</w:t>
      </w:r>
      <w:r>
        <w:rPr>
          <w:lang w:val="es_ES" w:bidi="es_ES"/>
        </w:rPr>
        <w:t>4:11–12,</w:t>
      </w:r>
      <w:r>
        <w:rPr>
          <w:lang w:val="es_ES" w:bidi="es_ES"/>
        </w:rPr>
        <w:t xml:space="preserve"> </w:t>
      </w:r>
      <w:r>
        <w:rPr>
          <w:lang w:val="es_ES" w:bidi="es_ES"/>
        </w:rPr>
        <w:t>5:14</w:t>
      </w:r>
      <w:r>
        <w:rPr>
          <w:lang w:val="es_ES" w:bidi="es_ES"/>
        </w:rPr>
        <w:t xml:space="preserve">; ver </w:t>
      </w:r>
      <w:r>
        <w:rPr>
          <w:lang w:val="es_ES" w:bidi="es_ES"/>
        </w:rPr>
        <w:t>2 Ts 3:6–15</w:t>
      </w:r>
      <w:r>
        <w:rPr>
          <w:lang w:val="es_ES" w:bidi="es_ES"/>
        </w:rPr>
        <w:t>).</w:t>
      </w:r>
    </w:p>
    <w:p>
      <w:pPr/>
      <w:r>
        <w:rPr>
          <w:lang w:val="es_ES" w:bidi="es_ES"/>
        </w:rPr>
      </w:r>
      <w:r>
        <w:rPr>
          <w:lang w:val="es_ES" w:bidi="es_ES"/>
        </w:rPr>
        <w:t>Los tesalonicenses también tenían algunas preguntas para Pablo. Primero, ¿qué sucede con los creyentes que mueren antes del regreso de Cristo? Pablo responde que esas personas serán las primeras en ser resucitadas y se reunirán con los vivos para encontrarse con el Señor en el momento de su aparición (</w:t>
      </w:r>
      <w:r>
        <w:rPr>
          <w:lang w:val="es_ES" w:bidi="es_ES"/>
        </w:rPr>
        <w:t>1 Ts 4:13–18</w:t>
      </w:r>
      <w:r>
        <w:rPr>
          <w:lang w:val="es_ES" w:bidi="es_ES"/>
        </w:rPr>
        <w:t>). Segundo, ¿cuándo regresará Cristo y traerá la consumación final? Pablo responde que el día llegará de manera inesperada, como un ladrón en la noche (</w:t>
      </w:r>
      <w:r>
        <w:rPr>
          <w:lang w:val="es_ES" w:bidi="es_ES"/>
        </w:rPr>
        <w:t>5:1–11</w:t>
      </w:r>
      <w:r>
        <w:rPr>
          <w:lang w:val="es_ES" w:bidi="es_ES"/>
        </w:rPr>
        <w:t>), por lo que deben estar preparados viviendo en fe, amor y esperanza.</w:t>
      </w:r>
    </w:p>
    <w:p>
      <w:pPr/>
      <w:r>
        <w:rPr>
          <w:lang w:val="es_ES" w:bidi="es_ES"/>
        </w:rPr>
      </w:r>
      <w:r>
        <w:rPr>
          <w:lang w:val="es_ES" w:bidi="es_ES"/>
        </w:rPr>
        <w:t>La carta concluye con varias exhortaciones sobre cómo vivir una vida que agrade a Dios. Pablo recuerda a la iglesia que debe honrar a sus líderes emergentes (</w:t>
      </w:r>
      <w:r>
        <w:rPr>
          <w:lang w:val="es_ES" w:bidi="es_ES"/>
        </w:rPr>
        <w:t>5:12–13</w:t>
      </w:r>
      <w:r>
        <w:rPr>
          <w:lang w:val="es_ES" w:bidi="es_ES"/>
        </w:rPr>
        <w:t>). Además, Pablo instruye a los tesalonicenses a no rechazar las profecías, sino a evaluarlas (</w:t>
      </w:r>
      <w:r>
        <w:rPr>
          <w:lang w:val="es_ES" w:bidi="es_ES"/>
        </w:rPr>
        <w:t>5:19–22</w:t>
      </w:r>
      <w:r>
        <w:rPr>
          <w:lang w:val="es_ES" w:bidi="es_ES"/>
        </w:rPr>
        <w:t>). La carta termina con una bendición que expresa la absoluta confianza de Pablo en la fidelidad de Dios y su obra en sus vidas (</w:t>
      </w:r>
      <w:r>
        <w:rPr>
          <w:lang w:val="es_ES" w:bidi="es_ES"/>
        </w:rPr>
        <w:t>5:23–24</w:t>
      </w:r>
      <w:r>
        <w:rPr>
          <w:lang w:val="es_ES" w:bidi="es_ES"/>
        </w:rPr>
        <w:t>).</w:t>
      </w:r>
    </w:p>
    <w:p>
      <w:pPr>
        <w:pStyle w:val="Heading2"/>
      </w:pPr>
      <w:r>
        <w:rPr>
          <w:lang w:val="es_ES" w:bidi="es_ES"/>
        </w:rPr>
        <w:t>Autoría</w:t>
      </w:r>
    </w:p>
    <w:p>
      <w:pPr/>
      <w:r>
        <w:rPr>
          <w:lang w:val="es_ES" w:bidi="es_ES"/>
        </w:rPr>
      </w:r>
      <w:r>
        <w:rPr>
          <w:lang w:val="es_ES" w:bidi="es_ES"/>
        </w:rPr>
        <w:t>Los nombres de Silas y Timoteo, cofundadores de la iglesia en Tesalónica, se mencionan en (</w:t>
      </w:r>
      <w:r>
        <w:rPr>
          <w:lang w:val="es_ES" w:bidi="es_ES"/>
        </w:rPr>
        <w:t>1:1</w:t>
      </w:r>
      <w:r>
        <w:rPr>
          <w:lang w:val="es_ES" w:bidi="es_ES"/>
        </w:rPr>
        <w:t>) junto al de Pablo. La carta está principalmente escrita en primera persona del plural (“nosotros”), lo que sugiere que Silas y Timoteo podrían haber tenido un papel significativo en su redacción. Pablo solo ocasionalmente se expresa de manera individual para manifestar sus preocupaciones particulares (</w:t>
      </w:r>
      <w:r>
        <w:rPr>
          <w:lang w:val="es_ES" w:bidi="es_ES"/>
        </w:rPr>
        <w:t>2:18,</w:t>
      </w:r>
      <w:r>
        <w:rPr>
          <w:lang w:val="es_ES" w:bidi="es_ES"/>
        </w:rPr>
        <w:t xml:space="preserve"> </w:t>
      </w:r>
      <w:r>
        <w:rPr>
          <w:lang w:val="es_ES" w:bidi="es_ES"/>
        </w:rPr>
        <w:t>3:5,</w:t>
      </w:r>
      <w:r>
        <w:rPr>
          <w:lang w:val="es_ES" w:bidi="es_ES"/>
        </w:rPr>
        <w:t xml:space="preserve"> </w:t>
      </w:r>
      <w:r>
        <w:rPr>
          <w:lang w:val="es_ES" w:bidi="es_ES"/>
        </w:rPr>
        <w:t>5:27</w:t>
      </w:r>
      <w:r>
        <w:rPr>
          <w:lang w:val="es_ES" w:bidi="es_ES"/>
        </w:rPr>
        <w:t xml:space="preserve">). La composición conjunta de cartas era una práctica conocida en el mundo antiguo. Por ejemplo, en su carta </w:t>
      </w:r>
      <w:r>
        <w:rPr>
          <w:i/>
          <w:lang w:val="es_ES" w:bidi="es_ES"/>
        </w:rPr>
        <w:t>Ad Atticum,</w:t>
      </w:r>
      <w:r>
        <w:rPr>
          <w:lang w:val="es_ES" w:bidi="es_ES"/>
        </w:rPr>
        <w:t xml:space="preserve"> Cicerón se refiere a “cartas, tanto la que escribiste en conjunto con otros como la que escribiste en tu propio nombre”. Sin embargo, el mandato final en </w:t>
      </w:r>
      <w:r>
        <w:rPr>
          <w:lang w:val="es_ES" w:bidi="es_ES"/>
        </w:rPr>
        <w:t>5:27</w:t>
      </w:r>
      <w:r>
        <w:rPr>
          <w:lang w:val="es_ES" w:bidi="es_ES"/>
        </w:rPr>
        <w:t xml:space="preserve"> sugiere que Pablo tuvo el papel principal en la escritura, independientemente del rol de sus compañeros.</w:t>
      </w:r>
    </w:p>
    <w:p>
      <w:pPr>
        <w:pStyle w:val="Heading2"/>
      </w:pPr>
      <w:r>
        <w:rPr>
          <w:lang w:val="es_ES" w:bidi="es_ES"/>
        </w:rPr>
        <w:t>Fecha y Ocasión en que fue Escrita</w:t>
      </w:r>
    </w:p>
    <w:p>
      <w:pPr/>
      <w:r>
        <w:rPr>
          <w:lang w:val="es_ES" w:bidi="es_ES"/>
        </w:rPr>
      </w:r>
      <w:r>
        <w:rPr>
          <w:lang w:val="es_ES" w:bidi="es_ES"/>
        </w:rPr>
        <w:t>Pablo escribió esta epístola desde Corinto durante su segundo viaje misionero (</w:t>
      </w:r>
      <w:r>
        <w:rPr>
          <w:lang w:val="es_ES" w:bidi="es_ES"/>
        </w:rPr>
        <w:t>Hechos 15:36–18:22</w:t>
      </w:r>
      <w:r>
        <w:rPr>
          <w:lang w:val="es_ES" w:bidi="es_ES"/>
        </w:rPr>
        <w:t>) después de que Timoteo regresó de visitar la iglesia de Tesalónica (</w:t>
      </w:r>
      <w:r>
        <w:rPr>
          <w:lang w:val="es_ES" w:bidi="es_ES"/>
        </w:rPr>
        <w:t>1 Ts 3:6,</w:t>
      </w:r>
      <w:r>
        <w:rPr>
          <w:lang w:val="es_ES" w:bidi="es_ES"/>
        </w:rPr>
        <w:t xml:space="preserve"> </w:t>
      </w:r>
      <w:r>
        <w:rPr>
          <w:lang w:val="es_ES" w:bidi="es_ES"/>
        </w:rPr>
        <w:t>Hechos 18:5</w:t>
      </w:r>
      <w:r>
        <w:rPr>
          <w:lang w:val="es_ES" w:bidi="es_ES"/>
        </w:rPr>
        <w:t>). Galión fue nombrado procónsul de la provincia romana de Acaya en el año 51 d. C., durante la estancia de Pablo en Corinto (</w:t>
      </w:r>
      <w:r>
        <w:rPr>
          <w:lang w:val="es_ES" w:bidi="es_ES"/>
        </w:rPr>
        <w:t>Hechos 18:11–12</w:t>
      </w:r>
      <w:r>
        <w:rPr>
          <w:lang w:val="es_ES" w:bidi="es_ES"/>
        </w:rPr>
        <w:t>). Por lo tanto, Pablo probablemente escribió esta carta hacia finales del año 50 d. C. Primera de Tesalonicenses es una de las primeras epístolas de Pablo, siendo la segunda después de Gálatas.</w:t>
      </w:r>
    </w:p>
    <w:p>
      <w:pPr>
        <w:pStyle w:val="Heading2"/>
      </w:pPr>
      <w:r>
        <w:rPr>
          <w:lang w:val="es_ES" w:bidi="es_ES"/>
        </w:rPr>
        <w:t>Significado y Mensaje</w:t>
      </w:r>
    </w:p>
    <w:p>
      <w:pPr/>
      <w:r>
        <w:rPr>
          <w:lang w:val="es_ES" w:bidi="es_ES"/>
        </w:rPr>
      </w:r>
      <w:r>
        <w:rPr>
          <w:lang w:val="es_ES" w:bidi="es_ES"/>
        </w:rPr>
        <w:t>Primera de Tesalonicenses ofrece una visión de la vida y los desafíos de una nueva congregación de creyentes. Estos nuevos conversos estaban en desventaja porque los fundadores de su iglesia solo estuvieron presentes por un breve período. Los nuevos creyentes enfrentaban una gran hostilidad de parte de sus propios compatriotas debido a su fe (</w:t>
      </w:r>
      <w:r>
        <w:rPr>
          <w:lang w:val="es_ES" w:bidi="es_ES"/>
        </w:rPr>
        <w:t>1:6,</w:t>
      </w:r>
      <w:r>
        <w:rPr>
          <w:lang w:val="es_ES" w:bidi="es_ES"/>
        </w:rPr>
        <w:t xml:space="preserve"> </w:t>
      </w:r>
      <w:r>
        <w:rPr>
          <w:lang w:val="es_ES" w:bidi="es_ES"/>
        </w:rPr>
        <w:t>2:14,</w:t>
      </w:r>
      <w:r>
        <w:rPr>
          <w:lang w:val="es_ES" w:bidi="es_ES"/>
        </w:rPr>
        <w:t xml:space="preserve"> </w:t>
      </w:r>
      <w:r>
        <w:rPr>
          <w:lang w:val="es_ES" w:bidi="es_ES"/>
        </w:rPr>
        <w:t>3:3–4</w:t>
      </w:r>
      <w:r>
        <w:rPr>
          <w:lang w:val="es_ES" w:bidi="es_ES"/>
        </w:rPr>
        <w:t>). Pablo creía que estaban bajo el ataque de Satanás, el tentador (</w:t>
      </w:r>
      <w:r>
        <w:rPr>
          <w:lang w:val="es_ES" w:bidi="es_ES"/>
        </w:rPr>
        <w:t>3:5</w:t>
      </w:r>
      <w:r>
        <w:rPr>
          <w:lang w:val="es_ES" w:bidi="es_ES"/>
        </w:rPr>
        <w:t>), quien también le había impedido visitarlos nuevamente (</w:t>
      </w:r>
      <w:r>
        <w:rPr>
          <w:lang w:val="es_ES" w:bidi="es_ES"/>
        </w:rPr>
        <w:t>2:18</w:t>
      </w:r>
      <w:r>
        <w:rPr>
          <w:lang w:val="es_ES" w:bidi="es_ES"/>
        </w:rPr>
        <w:t>). Cuando Timoteo regresó de visitarlos, Pablo se alegró mucho al descubrir que los tesalonicenses estaban mostrando el carácter de personas verdaderamente convertidas a Cristo. Sus vidas estaban marcadas por fe, amor y esperanza (</w:t>
      </w:r>
      <w:r>
        <w:rPr>
          <w:lang w:val="es_ES" w:bidi="es_ES"/>
        </w:rPr>
        <w:t>1:3,</w:t>
      </w:r>
      <w:r>
        <w:rPr>
          <w:lang w:val="es_ES" w:bidi="es_ES"/>
        </w:rPr>
        <w:t xml:space="preserve"> </w:t>
      </w:r>
      <w:r>
        <w:rPr>
          <w:lang w:val="es_ES" w:bidi="es_ES"/>
        </w:rPr>
        <w:t>3:6,</w:t>
      </w:r>
      <w:r>
        <w:rPr>
          <w:lang w:val="es_ES" w:bidi="es_ES"/>
        </w:rPr>
        <w:t xml:space="preserve"> </w:t>
      </w:r>
      <w:r>
        <w:rPr>
          <w:lang w:val="es_ES" w:bidi="es_ES"/>
        </w:rPr>
        <w:t>5:8</w:t>
      </w:r>
      <w:r>
        <w:rPr>
          <w:lang w:val="es_ES" w:bidi="es_ES"/>
        </w:rPr>
        <w:t>). Incluso ayudaron a difundir las Buenas Nuevas por las regiones circundantes (</w:t>
      </w:r>
      <w:r>
        <w:rPr>
          <w:lang w:val="es_ES" w:bidi="es_ES"/>
        </w:rPr>
        <w:t>1:8</w:t>
      </w:r>
      <w:r>
        <w:rPr>
          <w:lang w:val="es_ES" w:bidi="es_ES"/>
        </w:rPr>
        <w:t>) y se convirtieron en ejemplos para otros creyentes de verdadera fe en medio del sufrimiento (</w:t>
      </w:r>
      <w:r>
        <w:rPr>
          <w:lang w:val="es_ES" w:bidi="es_ES"/>
        </w:rPr>
        <w:t>1:6–7</w:t>
      </w:r>
      <w:r>
        <w:rPr>
          <w:lang w:val="es_ES" w:bidi="es_ES"/>
        </w:rPr>
        <w:t>).</w:t>
      </w:r>
    </w:p>
    <w:p>
      <w:pPr/>
      <w:r>
        <w:rPr>
          <w:lang w:val="es_ES" w:bidi="es_ES"/>
        </w:rPr>
      </w:r>
      <w:r>
        <w:rPr>
          <w:lang w:val="es_ES" w:bidi="es_ES"/>
        </w:rPr>
        <w:t>¿Qué permitió a los tesalonicenses mantenerse firmes en la fe frente a una gran adversidad? Algunos podrían atribuir tal perseverancia a una simple determinación, buena crianza o simplemente a una “fe ciega”. Pero Pablo enfatiza que los creyentes son elegidos por Dios (</w:t>
      </w:r>
      <w:r>
        <w:rPr>
          <w:lang w:val="es_ES" w:bidi="es_ES"/>
        </w:rPr>
        <w:t>1:4</w:t>
      </w:r>
      <w:r>
        <w:rPr>
          <w:lang w:val="es_ES" w:bidi="es_ES"/>
        </w:rPr>
        <w:t>) y que las Buenas Nuevas son el mensaje divino y testimonio del poder de Dios (</w:t>
      </w:r>
      <w:r>
        <w:rPr>
          <w:lang w:val="es_ES" w:bidi="es_ES"/>
        </w:rPr>
        <w:t>1:5</w:t>
      </w:r>
      <w:r>
        <w:rPr>
          <w:lang w:val="es_ES" w:bidi="es_ES"/>
        </w:rPr>
        <w:t>). Cuando las personas reciben este mensaje, continúa actuando poderosamente en ellas (</w:t>
      </w:r>
      <w:r>
        <w:rPr>
          <w:lang w:val="es_ES" w:bidi="es_ES"/>
        </w:rPr>
        <w:t>2:13</w:t>
      </w:r>
      <w:r>
        <w:rPr>
          <w:lang w:val="es_ES" w:bidi="es_ES"/>
        </w:rPr>
        <w:t>). La conversión genuina implica volverse al verdadero Dios en arrepentimiento y servirle mientras esperan el regreso de su Hijo desde el cielo (</w:t>
      </w:r>
      <w:r>
        <w:rPr>
          <w:lang w:val="es_ES" w:bidi="es_ES"/>
        </w:rPr>
        <w:t>1:9–10</w:t>
      </w:r>
      <w:r>
        <w:rPr>
          <w:lang w:val="es_ES" w:bidi="es_ES"/>
        </w:rPr>
        <w:t>). Aunque los cristianos en Tesalónica eran jóvenes en la fe, estaban separados de los fundadores de su iglesia y sufrían por su conversión a Cristo, Dios estaba obrando en ellos. Tal fortaleza de fe es obra de Cristo (</w:t>
      </w:r>
      <w:r>
        <w:rPr>
          <w:lang w:val="es_ES" w:bidi="es_ES"/>
        </w:rPr>
        <w:t>3:8</w:t>
      </w:r>
      <w:r>
        <w:rPr>
          <w:lang w:val="es_ES" w:bidi="es_ES"/>
        </w:rPr>
        <w:t>,</w:t>
      </w:r>
      <w:r>
        <w:rPr>
          <w:lang w:val="es_ES" w:bidi="es_ES"/>
        </w:rPr>
        <w:t>13</w:t>
      </w:r>
      <w:r>
        <w:rPr>
          <w:lang w:val="es_ES" w:bidi="es_ES"/>
        </w:rPr>
        <w:t>).</w:t>
      </w:r>
    </w:p>
    <w:p>
      <w:pPr/>
      <w:r>
        <w:rPr>
          <w:lang w:val="es_ES" w:bidi="es_ES"/>
        </w:rPr>
      </w:r>
      <w:r>
        <w:rPr>
          <w:lang w:val="es_ES" w:bidi="es_ES"/>
        </w:rPr>
        <w:t>Aun así, estos nuevos cristianos necesitaban desarrollarse en carácter moral y comprensión teológica. Pablo había advertido a los Tesalonicenses sobre la inmoralidad sexual, pero algunos ignoraron su enseñanza (</w:t>
      </w:r>
      <w:r>
        <w:rPr>
          <w:lang w:val="es_ES" w:bidi="es_ES"/>
        </w:rPr>
        <w:t>4:3–8</w:t>
      </w:r>
      <w:r>
        <w:rPr>
          <w:lang w:val="es_ES" w:bidi="es_ES"/>
        </w:rPr>
        <w:t>). Tampoco comprendían que su fe en la resurrección de Cristo era su fuente de esperanza frente a la dura realidad de la muerte (</w:t>
      </w:r>
      <w:r>
        <w:rPr>
          <w:lang w:val="es_ES" w:bidi="es_ES"/>
        </w:rPr>
        <w:t>4:13–18</w:t>
      </w:r>
      <w:r>
        <w:rPr>
          <w:lang w:val="es_ES" w:bidi="es_ES"/>
        </w:rPr>
        <w:t>). Estaban confundidos acerca de cuándo regresaría Cristo (</w:t>
      </w:r>
      <w:r>
        <w:rPr>
          <w:lang w:val="es_ES" w:bidi="es_ES"/>
        </w:rPr>
        <w:t>5:1–11</w:t>
      </w:r>
      <w:r>
        <w:rPr>
          <w:lang w:val="es_ES" w:bidi="es_ES"/>
        </w:rPr>
        <w:t>). Algunos en la iglesia no prestaron atención a la enseñanza de Pablo sobre el trabajo (</w:t>
      </w:r>
      <w:r>
        <w:rPr>
          <w:lang w:val="es_ES" w:bidi="es_ES"/>
        </w:rPr>
        <w:t>4:11,</w:t>
      </w:r>
      <w:r>
        <w:rPr>
          <w:lang w:val="es_ES" w:bidi="es_ES"/>
        </w:rPr>
        <w:t xml:space="preserve"> </w:t>
      </w:r>
      <w:r>
        <w:rPr>
          <w:lang w:val="es_ES" w:bidi="es_ES"/>
        </w:rPr>
        <w:t>5:14</w:t>
      </w:r>
      <w:r>
        <w:rPr>
          <w:lang w:val="es_ES" w:bidi="es_ES"/>
        </w:rPr>
        <w:t>), y otros no respetaban adecuadamente a los líderes emergentes en la iglesia (</w:t>
      </w:r>
      <w:r>
        <w:rPr>
          <w:lang w:val="es_ES" w:bidi="es_ES"/>
        </w:rPr>
        <w:t>5:12–13</w:t>
      </w:r>
      <w:r>
        <w:rPr>
          <w:lang w:val="es_ES" w:bidi="es_ES"/>
        </w:rPr>
        <w:t>). Finalmente, algunos tesalonicenses estaban reprimiendo la profecía en la iglesia (</w:t>
      </w:r>
      <w:r>
        <w:rPr>
          <w:lang w:val="es_ES" w:bidi="es_ES"/>
        </w:rPr>
        <w:t>5:19–22</w:t>
      </w:r>
      <w:r>
        <w:rPr>
          <w:lang w:val="es_ES" w:bidi="es_ES"/>
        </w:rPr>
        <w:t>).</w:t>
      </w:r>
    </w:p>
    <w:p>
      <w:pPr/>
      <w:r>
        <w:rPr>
          <w:lang w:val="es_ES" w:bidi="es_ES"/>
        </w:rPr>
      </w:r>
      <w:r>
        <w:rPr>
          <w:lang w:val="es_ES" w:bidi="es_ES"/>
        </w:rPr>
        <w:t>Aunque la corrección pueda parecer desagradable, es necesaria para un adecuado crecimiento moral y teológico. Pablo, como un pastor sabio, escribe esta carta para ayudar a los creyentes de Tesalónica con estos asuntos. Su esperanza es que la carta aborde estos problemas hasta que pueda regresar (</w:t>
      </w:r>
      <w:r>
        <w:rPr>
          <w:lang w:val="es_ES" w:bidi="es_ES"/>
        </w:rPr>
        <w:t>3:10</w:t>
      </w:r>
      <w:r>
        <w:rPr>
          <w:lang w:val="es_ES" w:bidi="es_ES"/>
        </w:rPr>
        <w:t>). Al final, cada líder debe confiar a los creyentes a la obra de Dios en sus vidas (</w:t>
      </w:r>
      <w:r>
        <w:rPr>
          <w:lang w:val="es_ES" w:bidi="es_ES"/>
        </w:rPr>
        <w:t>5:23</w:t>
      </w:r>
      <w:r>
        <w:rPr>
          <w:lang w:val="es_ES" w:bidi="es_ES"/>
        </w:rPr>
        <w:t>), ya que Él es fiel (</w:t>
      </w:r>
      <w:r>
        <w:rPr>
          <w:lang w:val="es_ES" w:bidi="es_ES"/>
        </w:rPr>
        <w:t>5:24</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