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瑪拉基書</w:t>
      </w:r>
      <w:r>
        <w:rPr>
          <w:lang w:val="zh_TW" w:bidi="zh_TW"/>
        </w:rPr>
      </w:r>
    </w:p>
    <w:p>
      <w:pPr/>
      <w:r>
        <w:rPr>
          <w:lang w:val="zh_TW" w:bidi="zh_TW"/>
        </w:rPr>
      </w:r>
      <w:r>
        <w:rPr>
          <w:lang w:val="zh_TW" w:bidi="zh_TW"/>
        </w:rPr>
        <w:t>瑪拉基的事工具有多個方面。他是敏感的牧者，向沮喪的百姓傳達神的愛。他是有智慧的神學家，教導猶大百姓強調神本質的基本教義。他是嚴厲的先知，斥責腐敗的祭司並警告神將會審判他們。他是屬靈的導師，呼籲他的百姓以更真誠的心敬拜，並挑戰他們要按照神聖約的道德標準生活。他傳達神對以色列簡單但重要的話語：「我曾愛你們」（</w:t>
      </w:r>
      <w:r>
        <w:rPr>
          <w:lang w:val="zh_TW" w:bidi="zh_TW"/>
        </w:rPr>
        <w:t>1:2</w:t>
      </w:r>
      <w:r>
        <w:rPr>
          <w:lang w:val="zh_TW" w:bidi="zh_TW"/>
        </w:rPr>
        <w:t>）。</w:t>
      </w:r>
    </w:p>
    <w:p>
      <w:pPr>
        <w:pStyle w:val="Heading2"/>
      </w:pPr>
      <w:r>
        <w:rPr>
          <w:lang w:val="zh_TW" w:bidi="zh_TW"/>
        </w:rPr>
        <w:t>背景</w:t>
      </w:r>
    </w:p>
    <w:p>
      <w:pPr/>
      <w:r>
        <w:rPr>
          <w:lang w:val="zh_TW" w:bidi="zh_TW"/>
        </w:rPr>
      </w:r>
      <w:r>
        <w:rPr>
          <w:lang w:val="zh_TW" w:bidi="zh_TW"/>
        </w:rPr>
        <w:t>瑪拉基寫信給波斯帝國猶大省的猶太人</w:t>
      </w:r>
      <w:r>
        <w:rPr>
          <w:i/>
          <w:lang w:val="zh_TW" w:bidi="zh_TW"/>
        </w:rPr>
        <w:t>，</w:t>
      </w:r>
      <w:r>
        <w:rPr>
          <w:lang w:val="zh_TW" w:bidi="zh_TW"/>
        </w:rPr>
        <w:t>可能是波斯王大流士一世（公元前521–486年）統治期間。從被擄巴比倫歸回的猶太人，剛剛重新在猶大定居，與那些未被擄的人住在一起。</w:t>
      </w:r>
    </w:p>
    <w:p>
      <w:pPr/>
      <w:r>
        <w:rPr>
          <w:lang w:val="zh_TW" w:bidi="zh_TW"/>
        </w:rPr>
      </w:r>
      <w:r>
        <w:rPr>
          <w:lang w:val="zh_TW" w:bidi="zh_TW"/>
        </w:rPr>
        <w:t>在瑪拉基傳道的時期，聖殿已經重建完成，但這聖殿遠遠比不上所羅門的聖殿。祭司和利未人是猶大的權力中心，然而聖殿的敬拜狀況卻非常糟糕。冷漠的祭司實際上引導人們進入罪惡，而不是帶領他們脫離罪惡。敬拜者把劣質的牲畜當作祭物獻上，也忽視了神對於什一奉獻和奉獻的要求。哈該和撒迦利亞曾經藉所羅巴伯，帶來大衛王朝復興的希望，現在這種希望似乎已經消失。</w:t>
      </w:r>
    </w:p>
    <w:p>
      <w:pPr/>
      <w:r>
        <w:rPr>
          <w:lang w:val="zh_TW" w:bidi="zh_TW"/>
        </w:rPr>
      </w:r>
      <w:r>
        <w:rPr>
          <w:lang w:val="zh_TW" w:bidi="zh_TW"/>
        </w:rPr>
        <w:t>瑪拉基面對的是一群宗教上消極、政治上充滿懷疑以及屬靈上失望的人。他們期待繁榮（</w:t>
      </w:r>
      <w:r>
        <w:rPr>
          <w:lang w:val="zh_TW" w:bidi="zh_TW"/>
        </w:rPr>
        <w:t>該2:7</w:t>
      </w:r>
      <w:r>
        <w:rPr>
          <w:lang w:val="zh_TW" w:bidi="zh_TW"/>
        </w:rPr>
        <w:t>、</w:t>
      </w:r>
      <w:r>
        <w:rPr>
          <w:lang w:val="zh_TW" w:bidi="zh_TW"/>
        </w:rPr>
        <w:t>18–19</w:t>
      </w:r>
      <w:r>
        <w:rPr>
          <w:lang w:val="zh_TW" w:bidi="zh_TW"/>
        </w:rPr>
        <w:t>）、出自大衛後裔的王（</w:t>
      </w:r>
      <w:r>
        <w:rPr>
          <w:lang w:val="zh_TW" w:bidi="zh_TW"/>
        </w:rPr>
        <w:t>結34:13</w:t>
      </w:r>
      <w:r>
        <w:rPr>
          <w:lang w:val="zh_TW" w:bidi="zh_TW"/>
        </w:rPr>
        <w:t>、</w:t>
      </w:r>
      <w:r>
        <w:rPr>
          <w:lang w:val="zh_TW" w:bidi="zh_TW"/>
        </w:rPr>
        <w:t>23–24</w:t>
      </w:r>
      <w:r>
        <w:rPr>
          <w:lang w:val="zh_TW" w:bidi="zh_TW"/>
        </w:rPr>
        <w:t>）以及藉著耶利米所應許的新約（</w:t>
      </w:r>
      <w:r>
        <w:rPr>
          <w:lang w:val="zh_TW" w:bidi="zh_TW"/>
        </w:rPr>
        <w:t>耶31:23</w:t>
      </w:r>
      <w:r>
        <w:rPr>
          <w:lang w:val="zh_TW" w:bidi="zh_TW"/>
        </w:rPr>
        <w:t>、</w:t>
      </w:r>
      <w:r>
        <w:rPr>
          <w:lang w:val="zh_TW" w:bidi="zh_TW"/>
        </w:rPr>
        <w:t>31–34</w:t>
      </w:r>
      <w:r>
        <w:rPr>
          <w:lang w:val="zh_TW" w:bidi="zh_TW"/>
        </w:rPr>
        <w:t>），但他們卻未有看到。在許多人的心中，神辜負了祂的子民。</w:t>
      </w:r>
    </w:p>
    <w:p>
      <w:pPr>
        <w:pStyle w:val="Heading2"/>
      </w:pPr>
      <w:r>
        <w:rPr>
          <w:lang w:val="zh_TW" w:bidi="zh_TW"/>
        </w:rPr>
        <w:t>概要</w:t>
      </w:r>
    </w:p>
    <w:p>
      <w:pPr/>
      <w:r>
        <w:rPr>
          <w:lang w:val="zh_TW" w:bidi="zh_TW"/>
        </w:rPr>
      </w:r>
      <w:r>
        <w:rPr>
          <w:lang w:val="zh_TW" w:bidi="zh_TW"/>
        </w:rPr>
        <w:t>瑪拉基提出了與神相關的簡要神學理論，旨在糾正猶大百姓對他們與耶和華之間聖約關係的錯誤認識。瑪拉基在他的第一個信息中（</w:t>
      </w:r>
      <w:r>
        <w:rPr>
          <w:lang w:val="zh_TW" w:bidi="zh_TW"/>
        </w:rPr>
        <w:t>1:2–5</w:t>
      </w:r>
      <w:r>
        <w:rPr>
          <w:lang w:val="zh_TW" w:bidi="zh_TW"/>
        </w:rPr>
        <w:t>）引入論點——神曾愛以色列（</w:t>
      </w:r>
      <w:r>
        <w:rPr>
          <w:lang w:val="zh_TW" w:bidi="zh_TW"/>
        </w:rPr>
        <w:t>1:2</w:t>
      </w:r>
      <w:r>
        <w:rPr>
          <w:lang w:val="zh_TW" w:bidi="zh_TW"/>
        </w:rPr>
        <w:t>）。他在接下來的五個信息中，就這一論點與他的聽眾辯論。第二個信息（</w:t>
      </w:r>
      <w:r>
        <w:rPr>
          <w:lang w:val="zh_TW" w:bidi="zh_TW"/>
        </w:rPr>
        <w:t>1:6–2:9</w:t>
      </w:r>
      <w:r>
        <w:rPr>
          <w:lang w:val="zh_TW" w:bidi="zh_TW"/>
        </w:rPr>
        <w:t>），特別針對在第二聖殿中服事的祭司和利未人，確認神是全以色列的主人和父，並且值得人們真心敬拜。第三個信息（</w:t>
      </w:r>
      <w:r>
        <w:rPr>
          <w:lang w:val="zh_TW" w:bidi="zh_TW"/>
        </w:rPr>
        <w:t>2:10–16</w:t>
      </w:r>
      <w:r>
        <w:rPr>
          <w:lang w:val="zh_TW" w:bidi="zh_TW"/>
        </w:rPr>
        <w:t>）將神之愛的意義，擴展到人際關係，尤其是婚姻。第四個信息（</w:t>
      </w:r>
      <w:r>
        <w:rPr>
          <w:lang w:val="zh_TW" w:bidi="zh_TW"/>
        </w:rPr>
        <w:t>2:17–3:5</w:t>
      </w:r>
      <w:r>
        <w:rPr>
          <w:lang w:val="zh_TW" w:bidi="zh_TW"/>
        </w:rPr>
        <w:t>）強調神的公義，呼籲在言語和行事上誠實，並尋求真正的社會關懷。第五個信息（</w:t>
      </w:r>
      <w:r>
        <w:rPr>
          <w:lang w:val="zh_TW" w:bidi="zh_TW"/>
        </w:rPr>
        <w:t>3:6–12</w:t>
      </w:r>
      <w:r>
        <w:rPr>
          <w:lang w:val="zh_TW" w:bidi="zh_TW"/>
        </w:rPr>
        <w:t>）強調神對其話語的信實，並呼籲以色列應以同樣的忠心敬拜，特別是在奉獻和捐獻上。最後的信息（</w:t>
      </w:r>
      <w:r>
        <w:rPr>
          <w:lang w:val="zh_TW" w:bidi="zh_TW"/>
        </w:rPr>
        <w:t>3:13–4:3</w:t>
      </w:r>
      <w:r>
        <w:rPr>
          <w:lang w:val="zh_TW" w:bidi="zh_TW"/>
        </w:rPr>
        <w:t>）重申，神希望以色列真誠和忠心敬拜，以迎接耶和華即將到來的日子。</w:t>
      </w:r>
    </w:p>
    <w:p>
      <w:pPr/>
      <w:r>
        <w:rPr>
          <w:lang w:val="zh_TW" w:bidi="zh_TW"/>
        </w:rPr>
      </w:r>
      <w:r>
        <w:rPr>
          <w:lang w:val="zh_TW" w:bidi="zh_TW"/>
        </w:rPr>
        <w:t>瑪拉基在講道中展現了牧者的心，以鼓勵的信息開始和結束（</w:t>
      </w:r>
      <w:r>
        <w:rPr>
          <w:lang w:val="zh_TW" w:bidi="zh_TW"/>
        </w:rPr>
        <w:t>1:2</w:t>
      </w:r>
      <w:r>
        <w:rPr>
          <w:lang w:val="zh_TW" w:bidi="zh_TW"/>
        </w:rPr>
        <w:t>，</w:t>
      </w:r>
      <w:r>
        <w:rPr>
          <w:lang w:val="zh_TW" w:bidi="zh_TW"/>
        </w:rPr>
        <w:t>4:2</w:t>
      </w:r>
      <w:r>
        <w:rPr>
          <w:lang w:val="zh_TW" w:bidi="zh_TW"/>
        </w:rPr>
        <w:t>）。</w:t>
      </w:r>
    </w:p>
    <w:p>
      <w:pPr>
        <w:pStyle w:val="Heading2"/>
      </w:pPr>
      <w:r>
        <w:rPr>
          <w:lang w:val="zh_TW" w:bidi="zh_TW"/>
        </w:rPr>
        <w:t>作者</w:t>
      </w:r>
    </w:p>
    <w:p>
      <w:pPr/>
      <w:r>
        <w:rPr>
          <w:lang w:val="zh_TW" w:bidi="zh_TW"/>
        </w:rPr>
      </w:r>
      <w:r>
        <w:rPr>
          <w:lang w:val="zh_TW" w:bidi="zh_TW"/>
        </w:rPr>
        <w:t>瑪拉基書對於作者的身分保持沉默，但一般認為先知瑪拉基記錄了自己的講道，因為在</w:t>
      </w:r>
      <w:r>
        <w:rPr>
          <w:lang w:val="zh_TW" w:bidi="zh_TW"/>
        </w:rPr>
        <w:t>一章1節</w:t>
      </w:r>
      <w:r>
        <w:rPr>
          <w:lang w:val="zh_TW" w:bidi="zh_TW"/>
        </w:rPr>
        <w:t>中有這樣的陳述：「耶和華藉先知瑪拉基傳給以色列的默示」。除了這本書之外，我們對瑪拉基一無所知；即便在書中，唯一提供的作者生平資料，就是他是先知（</w:t>
      </w:r>
      <w:r>
        <w:rPr>
          <w:lang w:val="zh_TW" w:bidi="zh_TW"/>
        </w:rPr>
        <w:t>1:1</w:t>
      </w:r>
      <w:r>
        <w:rPr>
          <w:lang w:val="zh_TW" w:bidi="zh_TW"/>
        </w:rPr>
        <w:t>）。</w:t>
      </w:r>
    </w:p>
    <w:p>
      <w:pPr>
        <w:pStyle w:val="Heading2"/>
      </w:pPr>
      <w:r>
        <w:rPr>
          <w:lang w:val="zh_TW" w:bidi="zh_TW"/>
        </w:rPr>
        <w:t>日期</w:t>
      </w:r>
    </w:p>
    <w:p>
      <w:pPr/>
      <w:r>
        <w:rPr>
          <w:lang w:val="zh_TW" w:bidi="zh_TW"/>
        </w:rPr>
      </w:r>
      <w:r>
        <w:rPr>
          <w:lang w:val="zh_TW" w:bidi="zh_TW"/>
        </w:rPr>
        <w:t>與其它先知書不同，瑪拉基沒有使用日期公式（例如</w:t>
      </w:r>
      <w:r>
        <w:rPr>
          <w:lang w:val="zh_TW" w:bidi="zh_TW"/>
        </w:rPr>
        <w:t>番1:1</w:t>
      </w:r>
      <w:r>
        <w:rPr>
          <w:lang w:val="zh_TW" w:bidi="zh_TW"/>
        </w:rPr>
        <w:t>；</w:t>
      </w:r>
      <w:r>
        <w:rPr>
          <w:lang w:val="zh_TW" w:bidi="zh_TW"/>
        </w:rPr>
        <w:t>該1:1</w:t>
      </w:r>
      <w:r>
        <w:rPr>
          <w:lang w:val="zh_TW" w:bidi="zh_TW"/>
        </w:rPr>
        <w:t>；</w:t>
      </w:r>
      <w:r>
        <w:rPr>
          <w:lang w:val="zh_TW" w:bidi="zh_TW"/>
        </w:rPr>
        <w:t>亞1:1</w:t>
      </w:r>
      <w:r>
        <w:rPr>
          <w:lang w:val="zh_TW" w:bidi="zh_TW"/>
        </w:rPr>
        <w:t>），將先知的信息與任何特定王的統治時期聯繫起來。瑪拉基的用語與哈該和撒迦利亞相似，似乎瑪拉基是比這兩位先知稍晚的同時代人。雖然我們未能確定，但瑪拉基信息的背景，有可能是波斯人和希臘人在馬拉松（Marathon）的戰爭（約公元前490年）。先知可能認為東方與西方之間的巨大鬥爭，實現了哈該預言的一部分，即神要「震動天地」，並「傾覆列國的寶座」（</w:t>
      </w:r>
      <w:r>
        <w:rPr>
          <w:lang w:val="zh_TW" w:bidi="zh_TW"/>
        </w:rPr>
        <w:t>該2:21–22</w:t>
      </w:r>
      <w:r>
        <w:rPr>
          <w:lang w:val="zh_TW" w:bidi="zh_TW"/>
        </w:rPr>
        <w:t>）。另外還有一種可能，就是瑪拉基在較後時間，寫於公元前400年代。</w:t>
      </w:r>
    </w:p>
    <w:p>
      <w:pPr>
        <w:pStyle w:val="Heading2"/>
      </w:pPr>
      <w:r>
        <w:rPr>
          <w:lang w:val="zh_TW" w:bidi="zh_TW"/>
        </w:rPr>
        <w:t>文學類型</w:t>
      </w:r>
    </w:p>
    <w:p>
      <w:pPr/>
      <w:r>
        <w:rPr>
          <w:lang w:val="zh_TW" w:bidi="zh_TW"/>
        </w:rPr>
      </w:r>
      <w:r>
        <w:rPr>
          <w:lang w:val="zh_TW" w:bidi="zh_TW"/>
        </w:rPr>
        <w:t>瑪拉基預言的文體，類似法律程序（或在審判中的演講）和辯論。辯論將說話者與其聽眾置於對抗的對話中。在瑪拉基書中，這樣的辯論通常包括（1）先知宣告的真理主張，（2）聽眾以問題形式提出反駁，（3）先知重申其初始前提，回應聽眾的反駁，以及（4）提供額外的支持證據。在聖約訴訟和辯論中，人們所期盼的結果，是通過消除對手辯論的根據，使對手無言以對。這種修辭問句和論證格式，興起後來猶太教拉比學校，在闡述時的特有對話方式（另見耶穌在</w:t>
      </w:r>
      <w:r>
        <w:rPr>
          <w:lang w:val="zh_TW" w:bidi="zh_TW"/>
        </w:rPr>
        <w:t>太5:21–22</w:t>
      </w:r>
      <w:r>
        <w:rPr>
          <w:lang w:val="zh_TW" w:bidi="zh_TW"/>
        </w:rPr>
        <w:t>、</w:t>
      </w:r>
      <w:r>
        <w:rPr>
          <w:lang w:val="zh_TW" w:bidi="zh_TW"/>
        </w:rPr>
        <w:t>27–28</w:t>
      </w:r>
      <w:r>
        <w:rPr>
          <w:lang w:val="zh_TW" w:bidi="zh_TW"/>
        </w:rPr>
        <w:t>中的教學方法：「你們聽見……只是我告訴你們……」）。</w:t>
      </w:r>
    </w:p>
    <w:p>
      <w:pPr>
        <w:pStyle w:val="Heading2"/>
      </w:pPr>
      <w:r>
        <w:rPr>
          <w:lang w:val="zh_TW" w:bidi="zh_TW"/>
        </w:rPr>
        <w:t>意義與信息</w:t>
      </w:r>
    </w:p>
    <w:p>
      <w:pPr/>
      <w:r>
        <w:rPr>
          <w:lang w:val="zh_TW" w:bidi="zh_TW"/>
        </w:rPr>
      </w:r>
      <w:r>
        <w:rPr>
          <w:lang w:val="zh_TW" w:bidi="zh_TW"/>
        </w:rPr>
        <w:t>瑪拉基書旨在激勵人們遵循神的計劃。瑪拉基的講道，主要關注建立神與以色列之間關係的聖約，以及這聖約所附帶的義務和責任。</w:t>
      </w:r>
    </w:p>
    <w:p>
      <w:pPr/>
      <w:r>
        <w:rPr>
          <w:lang w:val="zh_TW" w:bidi="zh_TW"/>
        </w:rPr>
      </w:r>
      <w:r>
        <w:rPr>
          <w:lang w:val="zh_TW" w:bidi="zh_TW"/>
        </w:rPr>
        <w:t>三段瑪拉基的信息涉及正確的關係。他的前提是，正確的知識對於維持正確的關係至關重要。他藉著譴責休妻和鼓勵對婚姻忠誠，來談論婚姻中的正確關係。他還藉著聚焦於誠實和正直，來談論整個群體中的正確關係，這是在神性情的光照下進行的。</w:t>
      </w:r>
    </w:p>
    <w:p>
      <w:pPr/>
      <w:r>
        <w:rPr>
          <w:lang w:val="zh_TW" w:bidi="zh_TW"/>
        </w:rPr>
      </w:r>
      <w:r>
        <w:rPr>
          <w:lang w:val="zh_TW" w:bidi="zh_TW"/>
        </w:rPr>
        <w:t>瑪拉基呼籲神的子民回到對神的正確認識，視神為以色列的父、主人和立約的神。瑪拉基勸勉人們要真誠參與聖殿祭祀，來恢復正確的敬拜。瑪拉基還鼓勵要適當奉獻給神，因為神以仁慈和慷慨回應忠心的人。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