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ACT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使徒行傳</w:t>
      </w:r>
      <w:r>
        <w:rPr>
          <w:lang w:val="zh_TW" w:bidi="zh_TW"/>
        </w:rPr>
      </w:r>
    </w:p>
    <w:p>
      <w:pPr/>
      <w:r>
        <w:rPr>
          <w:lang w:val="zh_TW" w:bidi="zh_TW"/>
        </w:rPr>
      </w:r>
      <w:r>
        <w:rPr>
          <w:lang w:val="zh_TW" w:bidi="zh_TW"/>
        </w:rPr>
        <w:t>使徒行傳在新約中具有核心地位：它將耶穌與新興的基督教群體連接起來，並將福音書與新約的其餘部分連接起來。它將基督教信息的宣告框定在猶太人和外邦人的背景中，並強調了彼得和保羅是整個地中海地區福音傳播的關鍵人物。這是一個向所有人傳達有力信息的故事。</w:t>
      </w:r>
    </w:p>
    <w:p>
      <w:pPr>
        <w:pStyle w:val="Heading2"/>
      </w:pPr>
      <w:r>
        <w:rPr>
          <w:lang w:val="zh_TW" w:bidi="zh_TW"/>
        </w:rPr>
        <w:t>背景</w:t>
      </w:r>
    </w:p>
    <w:p>
      <w:pPr/>
      <w:r>
        <w:rPr>
          <w:lang w:val="zh_TW" w:bidi="zh_TW"/>
        </w:rPr>
      </w:r>
      <w:r>
        <w:rPr>
          <w:lang w:val="zh_TW" w:bidi="zh_TW"/>
        </w:rPr>
        <w:t>路加寫作的時候，有關耶穌基督的福音正從耶路撒冷傳遍地中海世界。路加可能是一位外邦人（非猶太人），在關於基督教起源的材料中，他考慮到了更廣泛的世界之需求和觀點。</w:t>
      </w:r>
    </w:p>
    <w:p>
      <w:pPr/>
      <w:r>
        <w:rPr>
          <w:lang w:val="zh_TW" w:bidi="zh_TW"/>
        </w:rPr>
      </w:r>
      <w:r>
        <w:rPr>
          <w:lang w:val="zh_TW" w:bidi="zh_TW"/>
        </w:rPr>
        <w:t>路加以耶穌生平的記述（路加福音）開始了他對基督信息的介紹。在使徒行傳中，路加描述了基督教信仰如何傳遍地中海世界。</w:t>
      </w:r>
    </w:p>
    <w:p>
      <w:pPr/>
      <w:r>
        <w:rPr>
          <w:lang w:val="zh_TW" w:bidi="zh_TW"/>
        </w:rPr>
      </w:r>
      <w:r>
        <w:rPr>
          <w:lang w:val="zh_TW" w:bidi="zh_TW"/>
        </w:rPr>
        <w:t>對路加來說，重要的是展現神的愛和憐憫是延伸給所有人的——正如彼得所告訴哥尼流的「神不偏待人」（</w:t>
      </w:r>
      <w:r>
        <w:rPr>
          <w:lang w:val="zh_TW" w:bidi="zh_TW"/>
        </w:rPr>
        <w:t>10:34</w:t>
      </w:r>
      <w:r>
        <w:rPr>
          <w:lang w:val="zh_TW" w:bidi="zh_TW"/>
        </w:rPr>
        <w:t>）。基督是唯一的救主（</w:t>
      </w:r>
      <w:r>
        <w:rPr>
          <w:lang w:val="zh_TW" w:bidi="zh_TW"/>
        </w:rPr>
        <w:t>4:12</w:t>
      </w:r>
      <w:r>
        <w:rPr>
          <w:lang w:val="zh_TW" w:bidi="zh_TW"/>
        </w:rPr>
        <w:t>），所有人都可以藉著相信祂而得到救恩和新生命（見</w:t>
      </w:r>
      <w:r>
        <w:rPr>
          <w:lang w:val="zh_TW" w:bidi="zh_TW"/>
        </w:rPr>
        <w:t>16:30–31</w:t>
      </w:r>
      <w:r>
        <w:rPr>
          <w:lang w:val="zh_TW" w:bidi="zh_TW"/>
        </w:rPr>
        <w:t>）。儘管猶太基督徒傾向於將神的恩典留給自己，教會最終還是達成了一致的結論——外邦人也完全包含在神的應許中（見</w:t>
      </w:r>
      <w:r>
        <w:rPr>
          <w:lang w:val="zh_TW" w:bidi="zh_TW"/>
        </w:rPr>
        <w:t>15:1–31</w:t>
      </w:r>
      <w:r>
        <w:rPr>
          <w:lang w:val="zh_TW" w:bidi="zh_TW"/>
        </w:rPr>
        <w:t>）。藉著基督而來的罪得赦免和新生命，這個信息是給所有人的。</w:t>
      </w:r>
    </w:p>
    <w:p>
      <w:pPr>
        <w:pStyle w:val="Heading2"/>
      </w:pPr>
      <w:r>
        <w:rPr>
          <w:lang w:val="zh_TW" w:bidi="zh_TW"/>
        </w:rPr>
        <w:t>概要</w:t>
      </w:r>
    </w:p>
    <w:p>
      <w:pPr/>
      <w:r>
        <w:rPr>
          <w:lang w:val="zh_TW" w:bidi="zh_TW"/>
        </w:rPr>
      </w:r>
      <w:r>
        <w:rPr>
          <w:lang w:val="zh_TW" w:bidi="zh_TW"/>
        </w:rPr>
        <w:t>使徒和其他跟隨基督的人都被聖靈充滿，並被賜予能力去執行大使命（</w:t>
      </w:r>
      <w:r>
        <w:rPr>
          <w:lang w:val="zh_TW" w:bidi="zh_TW"/>
        </w:rPr>
        <w:t>太28:18–20</w:t>
      </w:r>
      <w:r>
        <w:rPr>
          <w:lang w:val="zh_TW" w:bidi="zh_TW"/>
        </w:rPr>
        <w:t>）。使徒行傳特別強調了彼得（</w:t>
      </w:r>
      <w:r>
        <w:rPr>
          <w:lang w:val="zh_TW" w:bidi="zh_TW"/>
        </w:rPr>
        <w:t>徒1:1–12:25</w:t>
      </w:r>
      <w:r>
        <w:rPr>
          <w:lang w:val="zh_TW" w:bidi="zh_TW"/>
        </w:rPr>
        <w:t>）和保羅（</w:t>
      </w:r>
      <w:r>
        <w:rPr>
          <w:lang w:val="zh_TW" w:bidi="zh_TW"/>
        </w:rPr>
        <w:t>13:1–28:31</w:t>
      </w:r>
      <w:r>
        <w:rPr>
          <w:lang w:val="zh_TW" w:bidi="zh_TW"/>
        </w:rPr>
        <w:t>）的事工。</w:t>
      </w:r>
    </w:p>
    <w:p>
      <w:pPr/>
      <w:r>
        <w:rPr>
          <w:lang w:val="zh_TW" w:bidi="zh_TW"/>
        </w:rPr>
      </w:r>
      <w:r>
        <w:rPr>
          <w:lang w:val="zh_TW" w:bidi="zh_TW"/>
        </w:rPr>
        <w:t>使徒行傳遵循了</w:t>
      </w:r>
      <w:r>
        <w:rPr>
          <w:lang w:val="zh_TW" w:bidi="zh_TW"/>
        </w:rPr>
        <w:t>1:8</w:t>
      </w:r>
      <w:r>
        <w:rPr>
          <w:lang w:val="zh_TW" w:bidi="zh_TW"/>
        </w:rPr>
        <w:t>的地理位置的框架。基督教信息和信徒群體在耶路撒冷（</w:t>
      </w:r>
      <w:r>
        <w:rPr>
          <w:lang w:val="zh_TW" w:bidi="zh_TW"/>
        </w:rPr>
        <w:t>1:1–8:3</w:t>
      </w:r>
      <w:r>
        <w:rPr>
          <w:lang w:val="zh_TW" w:bidi="zh_TW"/>
        </w:rPr>
        <w:t>）、巴勒斯坦和敘利亞（</w:t>
      </w:r>
      <w:r>
        <w:rPr>
          <w:lang w:val="zh_TW" w:bidi="zh_TW"/>
        </w:rPr>
        <w:t>8:4–12:25</w:t>
      </w:r>
      <w:r>
        <w:rPr>
          <w:lang w:val="zh_TW" w:bidi="zh_TW"/>
        </w:rPr>
        <w:t>），以及在整個羅馬帝國的外邦世界中傳播（</w:t>
      </w:r>
      <w:r>
        <w:rPr>
          <w:lang w:val="zh_TW" w:bidi="zh_TW"/>
        </w:rPr>
        <w:t>13:1–28:31</w:t>
      </w:r>
      <w:r>
        <w:rPr>
          <w:lang w:val="zh_TW" w:bidi="zh_TW"/>
        </w:rPr>
        <w:t>）。使徒行傳希臘文文本中結束的詞（akōlutōs，「沒有人禁止」，</w:t>
      </w:r>
      <w:r>
        <w:rPr>
          <w:lang w:val="zh_TW" w:bidi="zh_TW"/>
        </w:rPr>
        <w:t>28:31</w:t>
      </w:r>
      <w:r>
        <w:rPr>
          <w:lang w:val="zh_TW" w:bidi="zh_TW"/>
        </w:rPr>
        <w:t>）回顧了福音不受阻礙地傳播給猶太人（</w:t>
      </w:r>
      <w:r>
        <w:rPr>
          <w:lang w:val="zh_TW" w:bidi="zh_TW"/>
        </w:rPr>
        <w:t>3:1–5:42</w:t>
      </w:r>
      <w:r>
        <w:rPr>
          <w:lang w:val="zh_TW" w:bidi="zh_TW"/>
        </w:rPr>
        <w:t>）、撒馬利亞人（</w:t>
      </w:r>
      <w:r>
        <w:rPr>
          <w:lang w:val="zh_TW" w:bidi="zh_TW"/>
        </w:rPr>
        <w:t>6:1–8:40</w:t>
      </w:r>
      <w:r>
        <w:rPr>
          <w:lang w:val="zh_TW" w:bidi="zh_TW"/>
        </w:rPr>
        <w:t>）、「敬畏神的人」（</w:t>
      </w:r>
      <w:r>
        <w:rPr>
          <w:lang w:val="zh_TW" w:bidi="zh_TW"/>
        </w:rPr>
        <w:t>8:26–40</w:t>
      </w:r>
      <w:r>
        <w:rPr>
          <w:lang w:val="zh_TW" w:bidi="zh_TW"/>
        </w:rPr>
        <w:t>，</w:t>
      </w:r>
      <w:r>
        <w:rPr>
          <w:lang w:val="zh_TW" w:bidi="zh_TW"/>
        </w:rPr>
        <w:t>9:32–11:18</w:t>
      </w:r>
      <w:r>
        <w:rPr>
          <w:lang w:val="zh_TW" w:bidi="zh_TW"/>
        </w:rPr>
        <w:t>），和外邦人（</w:t>
      </w:r>
      <w:r>
        <w:rPr>
          <w:lang w:val="zh_TW" w:bidi="zh_TW"/>
        </w:rPr>
        <w:t>11:19–30</w:t>
      </w:r>
      <w:r>
        <w:rPr>
          <w:lang w:val="zh_TW" w:bidi="zh_TW"/>
        </w:rPr>
        <w:t>，</w:t>
      </w:r>
      <w:r>
        <w:rPr>
          <w:lang w:val="zh_TW" w:bidi="zh_TW"/>
        </w:rPr>
        <w:t>13:1–28:31</w:t>
      </w:r>
      <w:r>
        <w:rPr>
          <w:lang w:val="zh_TW" w:bidi="zh_TW"/>
        </w:rPr>
        <w:t>）。</w:t>
      </w:r>
    </w:p>
    <w:p>
      <w:pPr>
        <w:pStyle w:val="Heading2"/>
      </w:pPr>
      <w:r>
        <w:rPr>
          <w:lang w:val="zh_TW" w:bidi="zh_TW"/>
        </w:rPr>
        <w:t>使徒行傳的目的</w:t>
      </w:r>
    </w:p>
    <w:p>
      <w:pPr/>
      <w:r>
        <w:rPr>
          <w:lang w:val="zh_TW" w:bidi="zh_TW"/>
        </w:rPr>
      </w:r>
      <w:r>
        <w:rPr>
          <w:lang w:val="zh_TW" w:bidi="zh_TW"/>
        </w:rPr>
        <w:t>歷史。使徒行傳描述了早期福音傳播中涉及的人物、地點和事件。</w:t>
      </w:r>
    </w:p>
    <w:p>
      <w:pPr/>
      <w:r>
        <w:rPr>
          <w:lang w:val="zh_TW" w:bidi="zh_TW"/>
        </w:rPr>
      </w:r>
      <w:r>
        <w:rPr>
          <w:lang w:val="zh_TW" w:bidi="zh_TW"/>
        </w:rPr>
        <w:t>地理。使徒行傳顯示了這個信息如何從耶路撒冷傳到羅馬（</w:t>
      </w:r>
      <w:r>
        <w:rPr>
          <w:lang w:val="zh_TW" w:bidi="zh_TW"/>
        </w:rPr>
        <w:t>1:8</w:t>
      </w:r>
      <w:r>
        <w:rPr>
          <w:lang w:val="zh_TW" w:bidi="zh_TW"/>
        </w:rPr>
        <w:t>，</w:t>
      </w:r>
      <w:r>
        <w:rPr>
          <w:lang w:val="zh_TW" w:bidi="zh_TW"/>
        </w:rPr>
        <w:t>9:15</w:t>
      </w:r>
      <w:r>
        <w:rPr>
          <w:lang w:val="zh_TW" w:bidi="zh_TW"/>
        </w:rPr>
        <w:t>）。</w:t>
      </w:r>
    </w:p>
    <w:p>
      <w:pPr/>
      <w:r>
        <w:rPr>
          <w:lang w:val="zh_TW" w:bidi="zh_TW"/>
        </w:rPr>
      </w:r>
      <w:r>
        <w:rPr>
          <w:lang w:val="zh_TW" w:bidi="zh_TW"/>
        </w:rPr>
        <w:t>傳記。使徒行傳強調了彼得和保羅的事工，他們與雅各一起，是早期基督教運動的主要領袖。其他有影響力的早期基督徒——包括司提反、腓利和巴拿巴——也扮演了重要角色。</w:t>
      </w:r>
    </w:p>
    <w:p>
      <w:pPr/>
      <w:r>
        <w:rPr>
          <w:lang w:val="zh_TW" w:bidi="zh_TW"/>
        </w:rPr>
      </w:r>
      <w:r>
        <w:rPr>
          <w:lang w:val="zh_TW" w:bidi="zh_TW"/>
        </w:rPr>
        <w:t>傳福音。使徒行傳提供了基督教領袖向不同聽眾宣講福音的明確例子（注意第</w:t>
      </w:r>
      <w:r>
        <w:rPr>
          <w:lang w:val="zh_TW" w:bidi="zh_TW"/>
        </w:rPr>
        <w:t>2–5</w:t>
      </w:r>
      <w:r>
        <w:rPr>
          <w:lang w:val="zh_TW" w:bidi="zh_TW"/>
        </w:rPr>
        <w:t>、</w:t>
      </w:r>
      <w:r>
        <w:rPr>
          <w:lang w:val="zh_TW" w:bidi="zh_TW"/>
        </w:rPr>
        <w:t>7</w:t>
      </w:r>
      <w:r>
        <w:rPr>
          <w:lang w:val="zh_TW" w:bidi="zh_TW"/>
        </w:rPr>
        <w:t>、</w:t>
      </w:r>
      <w:r>
        <w:rPr>
          <w:lang w:val="zh_TW" w:bidi="zh_TW"/>
        </w:rPr>
        <w:t>10</w:t>
      </w:r>
      <w:r>
        <w:rPr>
          <w:lang w:val="zh_TW" w:bidi="zh_TW"/>
        </w:rPr>
        <w:t>、</w:t>
      </w:r>
      <w:r>
        <w:rPr>
          <w:lang w:val="zh_TW" w:bidi="zh_TW"/>
        </w:rPr>
        <w:t>13</w:t>
      </w:r>
      <w:r>
        <w:rPr>
          <w:lang w:val="zh_TW" w:bidi="zh_TW"/>
        </w:rPr>
        <w:t>、</w:t>
      </w:r>
      <w:r>
        <w:rPr>
          <w:lang w:val="zh_TW" w:bidi="zh_TW"/>
        </w:rPr>
        <w:t>22</w:t>
      </w:r>
      <w:r>
        <w:rPr>
          <w:lang w:val="zh_TW" w:bidi="zh_TW"/>
        </w:rPr>
        <w:t>、</w:t>
      </w:r>
      <w:r>
        <w:rPr>
          <w:lang w:val="zh_TW" w:bidi="zh_TW"/>
        </w:rPr>
        <w:t>26</w:t>
      </w:r>
      <w:r>
        <w:rPr>
          <w:lang w:val="zh_TW" w:bidi="zh_TW"/>
        </w:rPr>
        <w:t>章的演講）。使徒行傳顯示福音向所有人敞開——不僅向猶太人，也向外邦人（</w:t>
      </w:r>
      <w:r>
        <w:rPr>
          <w:lang w:val="zh_TW" w:bidi="zh_TW"/>
        </w:rPr>
        <w:t>2:8–11</w:t>
      </w:r>
      <w:r>
        <w:rPr>
          <w:lang w:val="zh_TW" w:bidi="zh_TW"/>
        </w:rPr>
        <w:t>，</w:t>
      </w:r>
      <w:r>
        <w:rPr>
          <w:lang w:val="zh_TW" w:bidi="zh_TW"/>
        </w:rPr>
        <w:t>8:26–40</w:t>
      </w:r>
      <w:r>
        <w:rPr>
          <w:lang w:val="zh_TW" w:bidi="zh_TW"/>
        </w:rPr>
        <w:t>，</w:t>
      </w:r>
      <w:r>
        <w:rPr>
          <w:lang w:val="zh_TW" w:bidi="zh_TW"/>
        </w:rPr>
        <w:t>10:1–11:18</w:t>
      </w:r>
      <w:r>
        <w:rPr>
          <w:lang w:val="zh_TW" w:bidi="zh_TW"/>
        </w:rPr>
        <w:t>），而且不僅向男人，也向女人（</w:t>
      </w:r>
      <w:r>
        <w:rPr>
          <w:lang w:val="zh_TW" w:bidi="zh_TW"/>
        </w:rPr>
        <w:t>5:14</w:t>
      </w:r>
      <w:r>
        <w:rPr>
          <w:lang w:val="zh_TW" w:bidi="zh_TW"/>
        </w:rPr>
        <w:t>，</w:t>
      </w:r>
      <w:r>
        <w:rPr>
          <w:lang w:val="zh_TW" w:bidi="zh_TW"/>
        </w:rPr>
        <w:t>8:12</w:t>
      </w:r>
      <w:r>
        <w:rPr>
          <w:lang w:val="zh_TW" w:bidi="zh_TW"/>
        </w:rPr>
        <w:t>，</w:t>
      </w:r>
      <w:r>
        <w:rPr>
          <w:lang w:val="zh_TW" w:bidi="zh_TW"/>
        </w:rPr>
        <w:t>16:13–15</w:t>
      </w:r>
      <w:r>
        <w:rPr>
          <w:lang w:val="zh_TW" w:bidi="zh_TW"/>
        </w:rPr>
        <w:t>，</w:t>
      </w:r>
      <w:r>
        <w:rPr>
          <w:lang w:val="zh_TW" w:bidi="zh_TW"/>
        </w:rPr>
        <w:t>17:4</w:t>
      </w:r>
      <w:r>
        <w:rPr>
          <w:lang w:val="zh_TW" w:bidi="zh_TW"/>
        </w:rPr>
        <w:t>、</w:t>
      </w:r>
      <w:r>
        <w:rPr>
          <w:lang w:val="zh_TW" w:bidi="zh_TW"/>
        </w:rPr>
        <w:t>12</w:t>
      </w:r>
      <w:r>
        <w:rPr>
          <w:lang w:val="zh_TW" w:bidi="zh_TW"/>
        </w:rPr>
        <w:t>、</w:t>
      </w:r>
      <w:r>
        <w:rPr>
          <w:lang w:val="zh_TW" w:bidi="zh_TW"/>
        </w:rPr>
        <w:t>34</w:t>
      </w:r>
      <w:r>
        <w:rPr>
          <w:lang w:val="zh_TW" w:bidi="zh_TW"/>
        </w:rPr>
        <w:t>，</w:t>
      </w:r>
      <w:r>
        <w:rPr>
          <w:lang w:val="zh_TW" w:bidi="zh_TW"/>
        </w:rPr>
        <w:t>18:26</w:t>
      </w:r>
      <w:r>
        <w:rPr>
          <w:lang w:val="zh_TW" w:bidi="zh_TW"/>
        </w:rPr>
        <w:t>，</w:t>
      </w:r>
      <w:r>
        <w:rPr>
          <w:lang w:val="zh_TW" w:bidi="zh_TW"/>
        </w:rPr>
        <w:t>21:9</w:t>
      </w:r>
      <w:r>
        <w:rPr>
          <w:lang w:val="zh_TW" w:bidi="zh_TW"/>
        </w:rPr>
        <w:t>）。</w:t>
      </w:r>
    </w:p>
    <w:p>
      <w:pPr/>
      <w:r>
        <w:rPr>
          <w:lang w:val="zh_TW" w:bidi="zh_TW"/>
        </w:rPr>
      </w:r>
      <w:r>
        <w:rPr>
          <w:lang w:val="zh_TW" w:bidi="zh_TW"/>
        </w:rPr>
        <w:t>政治。面對猶太人（</w:t>
      </w:r>
      <w:r>
        <w:rPr>
          <w:lang w:val="zh_TW" w:bidi="zh_TW"/>
        </w:rPr>
        <w:t>4:8–12</w:t>
      </w:r>
      <w:r>
        <w:rPr>
          <w:lang w:val="zh_TW" w:bidi="zh_TW"/>
        </w:rPr>
        <w:t>，</w:t>
      </w:r>
      <w:r>
        <w:rPr>
          <w:lang w:val="zh_TW" w:bidi="zh_TW"/>
        </w:rPr>
        <w:t>7:2–53</w:t>
      </w:r>
      <w:r>
        <w:rPr>
          <w:lang w:val="zh_TW" w:bidi="zh_TW"/>
        </w:rPr>
        <w:t>）和外邦人（</w:t>
      </w:r>
      <w:r>
        <w:rPr>
          <w:lang w:val="zh_TW" w:bidi="zh_TW"/>
        </w:rPr>
        <w:t>24:10–21</w:t>
      </w:r>
      <w:r>
        <w:rPr>
          <w:lang w:val="zh_TW" w:bidi="zh_TW"/>
        </w:rPr>
        <w:t>，</w:t>
      </w:r>
      <w:r>
        <w:rPr>
          <w:lang w:val="zh_TW" w:bidi="zh_TW"/>
        </w:rPr>
        <w:t>26:1–23</w:t>
      </w:r>
      <w:r>
        <w:rPr>
          <w:lang w:val="zh_TW" w:bidi="zh_TW"/>
        </w:rPr>
        <w:t>），使徒行傳為基督教信仰提供了有力的辯護。路加主張基督教與猶太教同為「合法宗教（religio licita）」，應當受到相同的保護，並且基督教不會給羅馬帝國帶來任何危險（</w:t>
      </w:r>
      <w:r>
        <w:rPr>
          <w:lang w:val="zh_TW" w:bidi="zh_TW"/>
        </w:rPr>
        <w:t>18:14–16</w:t>
      </w:r>
      <w:r>
        <w:rPr>
          <w:lang w:val="zh_TW" w:bidi="zh_TW"/>
        </w:rPr>
        <w:t>，</w:t>
      </w:r>
      <w:r>
        <w:rPr>
          <w:lang w:val="zh_TW" w:bidi="zh_TW"/>
        </w:rPr>
        <w:t>19:37</w:t>
      </w:r>
      <w:r>
        <w:rPr>
          <w:lang w:val="zh_TW" w:bidi="zh_TW"/>
        </w:rPr>
        <w:t>，</w:t>
      </w:r>
      <w:r>
        <w:rPr>
          <w:lang w:val="zh_TW" w:bidi="zh_TW"/>
        </w:rPr>
        <w:t>23:29</w:t>
      </w:r>
      <w:r>
        <w:rPr>
          <w:lang w:val="zh_TW" w:bidi="zh_TW"/>
        </w:rPr>
        <w:t>，</w:t>
      </w:r>
      <w:r>
        <w:rPr>
          <w:lang w:val="zh_TW" w:bidi="zh_TW"/>
        </w:rPr>
        <w:t>25:25</w:t>
      </w:r>
      <w:r>
        <w:rPr>
          <w:lang w:val="zh_TW" w:bidi="zh_TW"/>
        </w:rPr>
        <w:t>，</w:t>
      </w:r>
      <w:r>
        <w:rPr>
          <w:lang w:val="zh_TW" w:bidi="zh_TW"/>
        </w:rPr>
        <w:t>26:32</w:t>
      </w:r>
      <w:r>
        <w:rPr>
          <w:lang w:val="zh_TW" w:bidi="zh_TW"/>
        </w:rPr>
        <w:t>）。</w:t>
      </w:r>
    </w:p>
    <w:p>
      <w:pPr>
        <w:pStyle w:val="Heading2"/>
      </w:pPr>
      <w:r>
        <w:rPr>
          <w:lang w:val="zh_TW" w:bidi="zh_TW"/>
        </w:rPr>
        <w:t>作者</w:t>
      </w:r>
    </w:p>
    <w:p>
      <w:pPr/>
      <w:r>
        <w:rPr>
          <w:lang w:val="zh_TW" w:bidi="zh_TW"/>
        </w:rPr>
      </w:r>
      <w:r>
        <w:rPr>
          <w:lang w:val="zh_TW" w:bidi="zh_TW"/>
        </w:rPr>
        <w:t>路加是保羅旅行的同伴（見</w:t>
      </w:r>
      <w:r>
        <w:rPr>
          <w:lang w:val="zh_TW" w:bidi="zh_TW"/>
        </w:rPr>
        <w:t>16:10</w:t>
      </w:r>
      <w:r>
        <w:rPr>
          <w:lang w:val="zh_TW" w:bidi="zh_TW"/>
        </w:rPr>
        <w:t>及那裡的腳註），並且在保羅晚年時與他同在（</w:t>
      </w:r>
      <w:r>
        <w:rPr>
          <w:lang w:val="zh_TW" w:bidi="zh_TW"/>
        </w:rPr>
        <w:t>提後4:11</w:t>
      </w:r>
      <w:r>
        <w:rPr>
          <w:lang w:val="zh_TW" w:bidi="zh_TW"/>
        </w:rPr>
        <w:t>）。使徒行傳中的幾段經文以第一人稱出現（「我們」；</w:t>
      </w:r>
      <w:r>
        <w:rPr>
          <w:lang w:val="zh_TW" w:bidi="zh_TW"/>
        </w:rPr>
        <w:t>16:10–18</w:t>
      </w:r>
      <w:r>
        <w:rPr>
          <w:lang w:val="zh_TW" w:bidi="zh_TW"/>
        </w:rPr>
        <w:t>，</w:t>
      </w:r>
      <w:r>
        <w:rPr>
          <w:lang w:val="zh_TW" w:bidi="zh_TW"/>
        </w:rPr>
        <w:t>20:5–15</w:t>
      </w:r>
      <w:r>
        <w:rPr>
          <w:lang w:val="zh_TW" w:bidi="zh_TW"/>
        </w:rPr>
        <w:t>，</w:t>
      </w:r>
      <w:r>
        <w:rPr>
          <w:lang w:val="zh_TW" w:bidi="zh_TW"/>
        </w:rPr>
        <w:t>21:1–18</w:t>
      </w:r>
      <w:r>
        <w:rPr>
          <w:lang w:val="zh_TW" w:bidi="zh_TW"/>
        </w:rPr>
        <w:t>，</w:t>
      </w:r>
      <w:r>
        <w:rPr>
          <w:lang w:val="zh_TW" w:bidi="zh_TW"/>
        </w:rPr>
        <w:t>27:1–28:16</w:t>
      </w:r>
      <w:r>
        <w:rPr>
          <w:lang w:val="zh_TW" w:bidi="zh_TW"/>
        </w:rPr>
        <w:t>），這表明在那些旅程中，路加與保羅同行。在歌羅西書中，路加被稱為「親愛的醫生」，並列在與保羅一起工作的幾位非猶太人當中（</w:t>
      </w:r>
      <w:r>
        <w:rPr>
          <w:lang w:val="zh_TW" w:bidi="zh_TW"/>
        </w:rPr>
        <w:t>西4:11–14</w:t>
      </w:r>
      <w:r>
        <w:rPr>
          <w:lang w:val="zh_TW" w:bidi="zh_TW"/>
        </w:rPr>
        <w:t>；另見</w:t>
      </w:r>
      <w:r>
        <w:rPr>
          <w:lang w:val="zh_TW" w:bidi="zh_TW"/>
        </w:rPr>
        <w:t>門1:24</w:t>
      </w:r>
      <w:r>
        <w:rPr>
          <w:lang w:val="zh_TW" w:bidi="zh_TW"/>
        </w:rPr>
        <w:t>）。保羅感謝路加作為忠實的同工和朋友所給與的愛和支持。</w:t>
      </w:r>
    </w:p>
    <w:p>
      <w:pPr/>
      <w:r>
        <w:rPr>
          <w:lang w:val="zh_TW" w:bidi="zh_TW"/>
        </w:rPr>
      </w:r>
      <w:r>
        <w:rPr>
          <w:lang w:val="zh_TW" w:bidi="zh_TW"/>
        </w:rPr>
        <w:t>路加顯然也是以這個名字命名的福音書的作者。這兩卷書中的神學觀點是一致的。每卷書都強調了神在救贖行動中的歷史現實、聖靈的角色、禱告的核心地位、天使的重要性，以及舊約的應許在耶穌的生平和基督徒群體生活中得以實現。路加認為神掌管歷史進程，為要實現神的目的。</w:t>
      </w:r>
    </w:p>
    <w:p>
      <w:pPr/>
      <w:r>
        <w:rPr>
          <w:lang w:val="zh_TW" w:bidi="zh_TW"/>
        </w:rPr>
      </w:r>
      <w:r>
        <w:rPr>
          <w:lang w:val="zh_TW" w:bidi="zh_TW"/>
        </w:rPr>
        <w:t>作為一位負責任的希臘化的歷史學家，路加使用了良好的歷史學方法，並詳細描述了他的步驟，這展現出他專注於撰寫一個準確且有條理的記載，是關於基督教起源真相的（</w:t>
      </w:r>
      <w:r>
        <w:rPr>
          <w:lang w:val="zh_TW" w:bidi="zh_TW"/>
        </w:rPr>
        <w:t>路1:1–4</w:t>
      </w:r>
      <w:r>
        <w:rPr>
          <w:lang w:val="zh_TW" w:bidi="zh_TW"/>
        </w:rPr>
        <w:t>）。在其它來源可以驗證路加著作的地方，他證明了自己在處理歷史細節方面的謹慎和準確。路加也是一位文學藝術家，一位具有天賦的故事講述者，他洞察並清晰地描繪了神的手在基督徒使命和群體發展中的作為。從「最後一位偉大的希臘歷史學家」波里比烏斯（Polybius，公元前100年代）到第一位主要的教會歷史學家優西比烏（Eusebius，公元275–339年），路加是最重要的歷史作家之一。</w:t>
      </w:r>
    </w:p>
    <w:p>
      <w:pPr>
        <w:pStyle w:val="Heading2"/>
      </w:pPr>
      <w:r>
        <w:rPr>
          <w:lang w:val="zh_TW" w:bidi="zh_TW"/>
        </w:rPr>
        <w:t>寫作的地點和日期</w:t>
      </w:r>
    </w:p>
    <w:p>
      <w:pPr/>
      <w:r>
        <w:rPr>
          <w:lang w:val="zh_TW" w:bidi="zh_TW"/>
        </w:rPr>
      </w:r>
      <w:r>
        <w:rPr>
          <w:lang w:val="zh_TW" w:bidi="zh_TW"/>
        </w:rPr>
        <w:t>使徒行傳的寫作地點的確切位置不明，但很可能是羅馬。</w:t>
      </w:r>
    </w:p>
    <w:p>
      <w:pPr/>
      <w:r>
        <w:rPr>
          <w:lang w:val="zh_TW" w:bidi="zh_TW"/>
        </w:rPr>
      </w:r>
      <w:r>
        <w:rPr>
          <w:lang w:val="zh_TW" w:bidi="zh_TW"/>
        </w:rPr>
        <w:t>一般人們認為使徒行傳的寫作日期不會在公元六十年代初期以前，也不會在保羅的同工及旅行夥伴們預計的生命結束以後（公元八十年代中期）。許多學者選擇公元七十年以後的一個日期，他們認為路加使用了馬可福音作為他的資料來源之一（假設馬可福音寫於六十年代後期）。然而，使徒行傳沒有提到保羅受審的結果（約公元六十二年）；主的兄弟雅各的死亡（公元六十年代初期）；尼祿在公元六十四年羅馬大火後對基督徒的迫害；彼得、保羅（約公元六十四~六十五年）和尼祿的死亡（公元六十八年）；猶太人起義（公元六十六年）；或耶路撒冷的毀滅（公元七十年）。使徒行傳以保羅被軟禁（公元六十~六十二年）結束。因此，可以合理地認為路加在公元六十四年之前寫了使徒行傳。那些將使徒行傳定於公元七十年之後的人會回答說，路加省略了這些事件，因為它們與他的目的無關（見</w:t>
      </w:r>
      <w:r>
        <w:rPr>
          <w:lang w:val="zh_TW" w:bidi="zh_TW"/>
        </w:rPr>
        <w:t>徒1:8</w:t>
      </w:r>
      <w:r>
        <w:rPr>
          <w:lang w:val="zh_TW" w:bidi="zh_TW"/>
        </w:rPr>
        <w:t>，</w:t>
      </w:r>
      <w:r>
        <w:rPr>
          <w:lang w:val="zh_TW" w:bidi="zh_TW"/>
        </w:rPr>
        <w:t>9:15</w:t>
      </w:r>
      <w:r>
        <w:rPr>
          <w:lang w:val="zh_TW" w:bidi="zh_TW"/>
        </w:rPr>
        <w:t>，</w:t>
      </w:r>
      <w:r>
        <w:rPr>
          <w:lang w:val="zh_TW" w:bidi="zh_TW"/>
        </w:rPr>
        <w:t>28:31</w:t>
      </w:r>
      <w:r>
        <w:rPr>
          <w:lang w:val="zh_TW" w:bidi="zh_TW"/>
        </w:rPr>
        <w:t>）。</w:t>
      </w:r>
    </w:p>
    <w:p>
      <w:pPr>
        <w:pStyle w:val="Heading2"/>
      </w:pPr>
      <w:r>
        <w:rPr>
          <w:lang w:val="zh_TW" w:bidi="zh_TW"/>
        </w:rPr>
        <w:t>收件人</w:t>
      </w:r>
    </w:p>
    <w:p>
      <w:pPr/>
      <w:r>
        <w:rPr>
          <w:lang w:val="zh_TW" w:bidi="zh_TW"/>
        </w:rPr>
      </w:r>
      <w:r>
        <w:rPr>
          <w:lang w:val="zh_TW" w:bidi="zh_TW"/>
        </w:rPr>
        <w:t>使徒行傳是兩卷作品中的第二卷（見</w:t>
      </w:r>
      <w:r>
        <w:rPr>
          <w:lang w:val="zh_TW" w:bidi="zh_TW"/>
        </w:rPr>
        <w:t>路1:1–4</w:t>
      </w:r>
      <w:r>
        <w:rPr>
          <w:lang w:val="zh_TW" w:bidi="zh_TW"/>
        </w:rPr>
        <w:t>；</w:t>
      </w:r>
      <w:r>
        <w:rPr>
          <w:lang w:val="zh_TW" w:bidi="zh_TW"/>
        </w:rPr>
        <w:t>徒1:1–2</w:t>
      </w:r>
      <w:r>
        <w:rPr>
          <w:lang w:val="zh_TW" w:bidi="zh_TW"/>
        </w:rPr>
        <w:t>）。路加福音和使徒行傳的主要收件人是提阿非羅（</w:t>
      </w:r>
      <w:r>
        <w:rPr>
          <w:lang w:val="zh_TW" w:bidi="zh_TW"/>
        </w:rPr>
        <w:t>路1:3</w:t>
      </w:r>
      <w:r>
        <w:rPr>
          <w:lang w:val="zh_TW" w:bidi="zh_TW"/>
        </w:rPr>
        <w:t>；</w:t>
      </w:r>
      <w:r>
        <w:rPr>
          <w:lang w:val="zh_TW" w:bidi="zh_TW"/>
        </w:rPr>
        <w:t>徒1:1</w:t>
      </w:r>
      <w:r>
        <w:rPr>
          <w:lang w:val="zh_TW" w:bidi="zh_TW"/>
        </w:rPr>
        <w:t>），他名字的意思是「愛神的人」。提阿非羅被稱為「大人」（</w:t>
      </w:r>
      <w:r>
        <w:rPr>
          <w:lang w:val="zh_TW" w:bidi="zh_TW"/>
        </w:rPr>
        <w:t>路1:3</w:t>
      </w:r>
      <w:r>
        <w:rPr>
          <w:lang w:val="zh_TW" w:bidi="zh_TW"/>
        </w:rPr>
        <w:t>），這個稱號在其它地方也被用於羅馬巡撫，比如腓力斯和非斯都（</w:t>
      </w:r>
      <w:r>
        <w:rPr>
          <w:lang w:val="zh_TW" w:bidi="zh_TW"/>
        </w:rPr>
        <w:t>23:26</w:t>
      </w:r>
      <w:r>
        <w:rPr>
          <w:lang w:val="zh_TW" w:bidi="zh_TW"/>
        </w:rPr>
        <w:t>；</w:t>
      </w:r>
      <w:r>
        <w:rPr>
          <w:lang w:val="zh_TW" w:bidi="zh_TW"/>
        </w:rPr>
        <w:t>24:2–3</w:t>
      </w:r>
      <w:r>
        <w:rPr>
          <w:lang w:val="zh_TW" w:bidi="zh_TW"/>
        </w:rPr>
        <w:t>；</w:t>
      </w:r>
      <w:r>
        <w:rPr>
          <w:lang w:val="zh_TW" w:bidi="zh_TW"/>
        </w:rPr>
        <w:t>26:25</w:t>
      </w:r>
      <w:r>
        <w:rPr>
          <w:lang w:val="zh_TW" w:bidi="zh_TW"/>
        </w:rPr>
        <w:t>）。提阿非羅可能是路加的支持者和贊助人。他是一位受過基督教教導的外邦人（</w:t>
      </w:r>
      <w:r>
        <w:rPr>
          <w:lang w:val="zh_TW" w:bidi="zh_TW"/>
        </w:rPr>
        <w:t>路1:4</w:t>
      </w:r>
      <w:r>
        <w:rPr>
          <w:lang w:val="zh_TW" w:bidi="zh_TW"/>
        </w:rPr>
        <w:t>）。路加希望他和其他人能準確理解基督教信仰，也能理解其在地中海世界的傳播，以便他們能「知道</w:t>
      </w:r>
      <w:r>
        <w:rPr>
          <w:lang w:val="zh_TW" w:bidi="zh_TW"/>
        </w:rPr>
        <w:t>所學之道都是確實的</w:t>
      </w:r>
      <w:r>
        <w:rPr>
          <w:lang w:val="zh_TW" w:bidi="zh_TW"/>
        </w:rPr>
        <w:t>」（</w:t>
      </w:r>
      <w:r>
        <w:rPr>
          <w:lang w:val="zh_TW" w:bidi="zh_TW"/>
        </w:rPr>
        <w:t>路1:4</w:t>
      </w:r>
      <w:r>
        <w:rPr>
          <w:lang w:val="zh_TW" w:bidi="zh_TW"/>
        </w:rPr>
        <w:t>）。</w:t>
      </w:r>
    </w:p>
    <w:p>
      <w:pPr>
        <w:pStyle w:val="Heading2"/>
      </w:pPr>
      <w:r>
        <w:rPr>
          <w:lang w:val="zh_TW" w:bidi="zh_TW"/>
        </w:rPr>
        <w:t>文學特徵</w:t>
      </w:r>
    </w:p>
    <w:p>
      <w:pPr/>
      <w:r>
        <w:rPr>
          <w:lang w:val="zh_TW" w:bidi="zh_TW"/>
        </w:rPr>
      </w:r>
      <w:r>
        <w:rPr>
          <w:lang w:val="zh_TW" w:bidi="zh_TW"/>
        </w:rPr>
        <w:t>使徒行傳的材料被仔細且精確地呈現（例如，</w:t>
      </w:r>
      <w:r>
        <w:rPr>
          <w:lang w:val="zh_TW" w:bidi="zh_TW"/>
        </w:rPr>
        <w:t>11:28</w:t>
      </w:r>
      <w:r>
        <w:rPr>
          <w:lang w:val="zh_TW" w:bidi="zh_TW"/>
        </w:rPr>
        <w:t>，</w:t>
      </w:r>
      <w:r>
        <w:rPr>
          <w:lang w:val="zh_TW" w:bidi="zh_TW"/>
        </w:rPr>
        <w:t>18:2</w:t>
      </w:r>
      <w:r>
        <w:rPr>
          <w:lang w:val="zh_TW" w:bidi="zh_TW"/>
        </w:rPr>
        <w:t>），而且信息的準確性經常被考古學、地理學和相關研究所確認。路加結合了歷史的準確性和細節，並擁有生動且戲劇性描述的天賦（例如，</w:t>
      </w:r>
      <w:r>
        <w:rPr>
          <w:lang w:val="zh_TW" w:bidi="zh_TW"/>
        </w:rPr>
        <w:t>5:17–32</w:t>
      </w:r>
      <w:r>
        <w:rPr>
          <w:lang w:val="zh_TW" w:bidi="zh_TW"/>
        </w:rPr>
        <w:t>，</w:t>
      </w:r>
      <w:r>
        <w:rPr>
          <w:lang w:val="zh_TW" w:bidi="zh_TW"/>
        </w:rPr>
        <w:t>12:1–17</w:t>
      </w:r>
      <w:r>
        <w:rPr>
          <w:lang w:val="zh_TW" w:bidi="zh_TW"/>
        </w:rPr>
        <w:t>，</w:t>
      </w:r>
      <w:r>
        <w:rPr>
          <w:lang w:val="zh_TW" w:bidi="zh_TW"/>
        </w:rPr>
        <w:t>14:8–20</w:t>
      </w:r>
      <w:r>
        <w:rPr>
          <w:lang w:val="zh_TW" w:bidi="zh_TW"/>
        </w:rPr>
        <w:t>，</w:t>
      </w:r>
      <w:r>
        <w:rPr>
          <w:lang w:val="zh_TW" w:bidi="zh_TW"/>
        </w:rPr>
        <w:t>16:11–40</w:t>
      </w:r>
      <w:r>
        <w:rPr>
          <w:lang w:val="zh_TW" w:bidi="zh_TW"/>
        </w:rPr>
        <w:t>，</w:t>
      </w:r>
      <w:r>
        <w:rPr>
          <w:lang w:val="zh_TW" w:bidi="zh_TW"/>
        </w:rPr>
        <w:t>27:1–44</w:t>
      </w:r>
      <w:r>
        <w:rPr>
          <w:lang w:val="zh_TW" w:bidi="zh_TW"/>
        </w:rPr>
        <w:t>）。</w:t>
      </w:r>
    </w:p>
    <w:p>
      <w:pPr/>
      <w:r>
        <w:rPr>
          <w:lang w:val="zh_TW" w:bidi="zh_TW"/>
        </w:rPr>
      </w:r>
      <w:r>
        <w:rPr>
          <w:lang w:val="zh_TW" w:bidi="zh_TW"/>
        </w:rPr>
        <w:t>使徒行傳的段落以彼得、司提反、雅各和保羅的大有能力的演說為標誌（</w:t>
      </w:r>
      <w:r>
        <w:rPr>
          <w:lang w:val="zh_TW" w:bidi="zh_TW"/>
        </w:rPr>
        <w:t>2:14–40</w:t>
      </w:r>
      <w:r>
        <w:rPr>
          <w:lang w:val="zh_TW" w:bidi="zh_TW"/>
        </w:rPr>
        <w:t>，</w:t>
      </w:r>
      <w:r>
        <w:rPr>
          <w:lang w:val="zh_TW" w:bidi="zh_TW"/>
        </w:rPr>
        <w:t>7:2–53</w:t>
      </w:r>
      <w:r>
        <w:rPr>
          <w:lang w:val="zh_TW" w:bidi="zh_TW"/>
        </w:rPr>
        <w:t>，</w:t>
      </w:r>
      <w:r>
        <w:rPr>
          <w:lang w:val="zh_TW" w:bidi="zh_TW"/>
        </w:rPr>
        <w:t>15:13–21</w:t>
      </w:r>
      <w:r>
        <w:rPr>
          <w:lang w:val="zh_TW" w:bidi="zh_TW"/>
        </w:rPr>
        <w:t>，</w:t>
      </w:r>
      <w:r>
        <w:rPr>
          <w:lang w:val="zh_TW" w:bidi="zh_TW"/>
        </w:rPr>
        <w:t>22:3–21</w:t>
      </w:r>
      <w:r>
        <w:rPr>
          <w:lang w:val="zh_TW" w:bidi="zh_TW"/>
        </w:rPr>
        <w:t>）。使徒行傳以一種非凡的方式使其多樣的文學風格與文化背景相契合。彼得在五旬節那天的講道具有強烈的猶太特色（</w:t>
      </w:r>
      <w:r>
        <w:rPr>
          <w:lang w:val="zh_TW" w:bidi="zh_TW"/>
        </w:rPr>
        <w:t>2:14–40</w:t>
      </w:r>
      <w:r>
        <w:rPr>
          <w:lang w:val="zh_TW" w:bidi="zh_TW"/>
        </w:rPr>
        <w:t>），而保羅在雅典面對有文化的希臘哲學家的講道則使用了希臘演講的形式（</w:t>
      </w:r>
      <w:r>
        <w:rPr>
          <w:lang w:val="zh_TW" w:bidi="zh_TW"/>
        </w:rPr>
        <w:t>17:22–31</w:t>
      </w:r>
      <w:r>
        <w:rPr>
          <w:lang w:val="zh_TW" w:bidi="zh_TW"/>
        </w:rPr>
        <w:t>）。這些特徵都支持了這本書的歷史真實性，以及作者的文學技巧。</w:t>
      </w:r>
    </w:p>
    <w:p>
      <w:pPr>
        <w:pStyle w:val="Heading2"/>
      </w:pPr>
      <w:r>
        <w:rPr>
          <w:lang w:val="zh_TW" w:bidi="zh_TW"/>
        </w:rPr>
        <w:t>意義與信息</w:t>
      </w:r>
    </w:p>
    <w:p>
      <w:pPr/>
      <w:r>
        <w:rPr>
          <w:lang w:val="zh_TW" w:bidi="zh_TW"/>
        </w:rPr>
      </w:r>
      <w:r>
        <w:rPr>
          <w:lang w:val="zh_TW" w:bidi="zh_TW"/>
        </w:rPr>
        <w:t>使徒行傳顯示基督教信仰真正實現了希伯來聖經中的神的應許（</w:t>
      </w:r>
      <w:r>
        <w:rPr>
          <w:lang w:val="zh_TW" w:bidi="zh_TW"/>
        </w:rPr>
        <w:t>2:16–36，</w:t>
      </w:r>
      <w:r>
        <w:rPr>
          <w:lang w:val="zh_TW" w:bidi="zh_TW"/>
        </w:rPr>
        <w:t>4:11–12</w:t>
      </w:r>
      <w:r>
        <w:rPr>
          <w:lang w:val="zh_TW" w:bidi="zh_TW"/>
        </w:rPr>
        <w:t>，</w:t>
      </w:r>
      <w:r>
        <w:rPr>
          <w:lang w:val="zh_TW" w:bidi="zh_TW"/>
        </w:rPr>
        <w:t>10:42–43</w:t>
      </w:r>
      <w:r>
        <w:rPr>
          <w:lang w:val="zh_TW" w:bidi="zh_TW"/>
        </w:rPr>
        <w:t>，</w:t>
      </w:r>
      <w:r>
        <w:rPr>
          <w:lang w:val="zh_TW" w:bidi="zh_TW"/>
        </w:rPr>
        <w:t>13:16–41</w:t>
      </w:r>
      <w:r>
        <w:rPr>
          <w:lang w:val="zh_TW" w:bidi="zh_TW"/>
        </w:rPr>
        <w:t>，</w:t>
      </w:r>
      <w:r>
        <w:rPr>
          <w:lang w:val="zh_TW" w:bidi="zh_TW"/>
        </w:rPr>
        <w:t>17:30–31</w:t>
      </w:r>
      <w:r>
        <w:rPr>
          <w:lang w:val="zh_TW" w:bidi="zh_TW"/>
        </w:rPr>
        <w:t>；見</w:t>
      </w:r>
      <w:r>
        <w:rPr>
          <w:lang w:val="zh_TW" w:bidi="zh_TW"/>
        </w:rPr>
        <w:t>路24:25–27</w:t>
      </w:r>
      <w:r>
        <w:rPr>
          <w:lang w:val="zh_TW" w:bidi="zh_TW"/>
        </w:rPr>
        <w:t>、</w:t>
      </w:r>
      <w:r>
        <w:rPr>
          <w:lang w:val="zh_TW" w:bidi="zh_TW"/>
        </w:rPr>
        <w:t>44–47</w:t>
      </w:r>
      <w:r>
        <w:rPr>
          <w:lang w:val="zh_TW" w:bidi="zh_TW"/>
        </w:rPr>
        <w:t>）。它也證明了基督帶來救恩（</w:t>
      </w:r>
      <w:r>
        <w:rPr>
          <w:lang w:val="zh_TW" w:bidi="zh_TW"/>
        </w:rPr>
        <w:t>8:35</w:t>
      </w:r>
      <w:r>
        <w:rPr>
          <w:lang w:val="zh_TW" w:bidi="zh_TW"/>
        </w:rPr>
        <w:t>，</w:t>
      </w:r>
      <w:r>
        <w:rPr>
          <w:lang w:val="zh_TW" w:bidi="zh_TW"/>
        </w:rPr>
        <w:t>10:36</w:t>
      </w:r>
      <w:r>
        <w:rPr>
          <w:lang w:val="zh_TW" w:bidi="zh_TW"/>
        </w:rPr>
        <w:t>，</w:t>
      </w:r>
      <w:r>
        <w:rPr>
          <w:lang w:val="zh_TW" w:bidi="zh_TW"/>
        </w:rPr>
        <w:t>16:17</w:t>
      </w:r>
      <w:r>
        <w:rPr>
          <w:lang w:val="zh_TW" w:bidi="zh_TW"/>
        </w:rPr>
        <w:t>、</w:t>
      </w:r>
      <w:r>
        <w:rPr>
          <w:lang w:val="zh_TW" w:bidi="zh_TW"/>
        </w:rPr>
        <w:t>30–31</w:t>
      </w:r>
      <w:r>
        <w:rPr>
          <w:lang w:val="zh_TW" w:bidi="zh_TW"/>
        </w:rPr>
        <w:t>），禱告推進了神國（</w:t>
      </w:r>
      <w:r>
        <w:rPr>
          <w:lang w:val="zh_TW" w:bidi="zh_TW"/>
        </w:rPr>
        <w:t>1:12–15</w:t>
      </w:r>
      <w:r>
        <w:rPr>
          <w:lang w:val="zh_TW" w:bidi="zh_TW"/>
        </w:rPr>
        <w:t>，</w:t>
      </w:r>
      <w:r>
        <w:rPr>
          <w:lang w:val="zh_TW" w:bidi="zh_TW"/>
        </w:rPr>
        <w:t>2:1–4</w:t>
      </w:r>
      <w:r>
        <w:rPr>
          <w:lang w:val="zh_TW" w:bidi="zh_TW"/>
        </w:rPr>
        <w:t>，</w:t>
      </w:r>
      <w:r>
        <w:rPr>
          <w:lang w:val="zh_TW" w:bidi="zh_TW"/>
        </w:rPr>
        <w:t>4:24–31</w:t>
      </w:r>
      <w:r>
        <w:rPr>
          <w:lang w:val="zh_TW" w:bidi="zh_TW"/>
        </w:rPr>
        <w:t>，</w:t>
      </w:r>
      <w:r>
        <w:rPr>
          <w:lang w:val="zh_TW" w:bidi="zh_TW"/>
        </w:rPr>
        <w:t>12:5</w:t>
      </w:r>
      <w:r>
        <w:rPr>
          <w:lang w:val="zh_TW" w:bidi="zh_TW"/>
        </w:rPr>
        <w:t>），聖靈賜力量給神的百姓並裝備他們以完成他們的使命 (</w:t>
      </w:r>
      <w:r>
        <w:rPr>
          <w:lang w:val="zh_TW" w:bidi="zh_TW"/>
        </w:rPr>
        <w:t>1:8</w:t>
      </w:r>
      <w:r>
        <w:rPr>
          <w:lang w:val="zh_TW" w:bidi="zh_TW"/>
        </w:rPr>
        <w:t>，</w:t>
      </w:r>
      <w:r>
        <w:rPr>
          <w:lang w:val="zh_TW" w:bidi="zh_TW"/>
        </w:rPr>
        <w:t>4:8</w:t>
      </w:r>
      <w:r>
        <w:rPr>
          <w:lang w:val="zh_TW" w:bidi="zh_TW"/>
        </w:rPr>
        <w:t>、</w:t>
      </w:r>
      <w:r>
        <w:rPr>
          <w:lang w:val="zh_TW" w:bidi="zh_TW"/>
        </w:rPr>
        <w:t>31</w:t>
      </w:r>
      <w:r>
        <w:rPr>
          <w:lang w:val="zh_TW" w:bidi="zh_TW"/>
        </w:rPr>
        <w:t>，</w:t>
      </w:r>
      <w:r>
        <w:rPr>
          <w:lang w:val="zh_TW" w:bidi="zh_TW"/>
        </w:rPr>
        <w:t>6:3</w:t>
      </w:r>
      <w:r>
        <w:rPr>
          <w:lang w:val="zh_TW" w:bidi="zh_TW"/>
        </w:rPr>
        <w:t>、</w:t>
      </w:r>
      <w:r>
        <w:rPr>
          <w:lang w:val="zh_TW" w:bidi="zh_TW"/>
        </w:rPr>
        <w:t>5</w:t>
      </w:r>
      <w:r>
        <w:rPr>
          <w:lang w:val="zh_TW" w:bidi="zh_TW"/>
        </w:rPr>
        <w:t>、</w:t>
      </w:r>
      <w:r>
        <w:rPr>
          <w:lang w:val="zh_TW" w:bidi="zh_TW"/>
        </w:rPr>
        <w:t>10</w:t>
      </w:r>
      <w:r>
        <w:rPr>
          <w:lang w:val="zh_TW" w:bidi="zh_TW"/>
        </w:rPr>
        <w:t>，</w:t>
      </w:r>
      <w:r>
        <w:rPr>
          <w:lang w:val="zh_TW" w:bidi="zh_TW"/>
        </w:rPr>
        <w:t>7:55</w:t>
      </w:r>
      <w:r>
        <w:rPr>
          <w:lang w:val="zh_TW" w:bidi="zh_TW"/>
        </w:rPr>
        <w:t>，</w:t>
      </w:r>
      <w:r>
        <w:rPr>
          <w:lang w:val="zh_TW" w:bidi="zh_TW"/>
        </w:rPr>
        <w:t>11:24</w:t>
      </w:r>
      <w:r>
        <w:rPr>
          <w:lang w:val="zh_TW" w:bidi="zh_TW"/>
        </w:rPr>
        <w:t>，</w:t>
      </w:r>
      <w:r>
        <w:rPr>
          <w:lang w:val="zh_TW" w:bidi="zh_TW"/>
        </w:rPr>
        <w:t>13:9</w:t>
      </w:r>
      <w:r>
        <w:rPr>
          <w:lang w:val="zh_TW" w:bidi="zh_TW"/>
        </w:rPr>
        <w:t>、</w:t>
      </w:r>
      <w:r>
        <w:rPr>
          <w:lang w:val="zh_TW" w:bidi="zh_TW"/>
        </w:rPr>
        <w:t>52</w:t>
      </w:r>
      <w:r>
        <w:rPr>
          <w:lang w:val="zh_TW" w:bidi="zh_TW"/>
        </w:rPr>
        <w:t>）。</w:t>
      </w:r>
    </w:p>
    <w:p>
      <w:pPr/>
      <w:r>
        <w:rPr>
          <w:lang w:val="zh_TW" w:bidi="zh_TW"/>
        </w:rPr>
      </w:r>
      <w:r>
        <w:rPr>
          <w:lang w:val="zh_TW" w:bidi="zh_TW"/>
        </w:rPr>
        <w:t>使徒行傳顯示了神揀選個人來傳揚祂的信息並見證基督的重要性。一開始，使徒們（特別是彼得）見證了耶穌的生平和事工（</w:t>
      </w:r>
      <w:r>
        <w:rPr>
          <w:lang w:val="zh_TW" w:bidi="zh_TW"/>
        </w:rPr>
        <w:t>1:22</w:t>
      </w:r>
      <w:r>
        <w:rPr>
          <w:lang w:val="zh_TW" w:bidi="zh_TW"/>
        </w:rPr>
        <w:t>，</w:t>
      </w:r>
      <w:r>
        <w:rPr>
          <w:lang w:val="zh_TW" w:bidi="zh_TW"/>
        </w:rPr>
        <w:t>10:39–41</w:t>
      </w:r>
      <w:r>
        <w:rPr>
          <w:lang w:val="zh_TW" w:bidi="zh_TW"/>
        </w:rPr>
        <w:t>；見</w:t>
      </w:r>
      <w:r>
        <w:rPr>
          <w:lang w:val="zh_TW" w:bidi="zh_TW"/>
        </w:rPr>
        <w:t>路1:2</w:t>
      </w:r>
      <w:r>
        <w:rPr>
          <w:lang w:val="zh_TW" w:bidi="zh_TW"/>
        </w:rPr>
        <w:t>），並解釋了耶穌在神拯救人的計劃中的重要性（</w:t>
      </w:r>
      <w:r>
        <w:rPr>
          <w:lang w:val="zh_TW" w:bidi="zh_TW"/>
        </w:rPr>
        <w:t>2:40</w:t>
      </w:r>
      <w:r>
        <w:rPr>
          <w:lang w:val="zh_TW" w:bidi="zh_TW"/>
        </w:rPr>
        <w:t>，</w:t>
      </w:r>
      <w:r>
        <w:rPr>
          <w:lang w:val="zh_TW" w:bidi="zh_TW"/>
        </w:rPr>
        <w:t>3:15</w:t>
      </w:r>
      <w:r>
        <w:rPr>
          <w:lang w:val="zh_TW" w:bidi="zh_TW"/>
        </w:rPr>
        <w:t>，</w:t>
      </w:r>
      <w:r>
        <w:rPr>
          <w:lang w:val="zh_TW" w:bidi="zh_TW"/>
        </w:rPr>
        <w:t>4:33</w:t>
      </w:r>
      <w:r>
        <w:rPr>
          <w:lang w:val="zh_TW" w:bidi="zh_TW"/>
        </w:rPr>
        <w:t>，</w:t>
      </w:r>
      <w:r>
        <w:rPr>
          <w:lang w:val="zh_TW" w:bidi="zh_TW"/>
        </w:rPr>
        <w:t>10:42</w:t>
      </w:r>
      <w:r>
        <w:rPr>
          <w:lang w:val="zh_TW" w:bidi="zh_TW"/>
        </w:rPr>
        <w:t>）。後來，其他基督教領袖也參與了為主作見證的工作；司提反和腓利是兩個為信仰勇敢作見證的傑出例子（</w:t>
      </w:r>
      <w:r>
        <w:rPr>
          <w:lang w:val="zh_TW" w:bidi="zh_TW"/>
        </w:rPr>
        <w:t>7:2–53</w:t>
      </w:r>
      <w:r>
        <w:rPr>
          <w:lang w:val="zh_TW" w:bidi="zh_TW"/>
        </w:rPr>
        <w:t>，</w:t>
      </w:r>
      <w:r>
        <w:rPr>
          <w:lang w:val="zh_TW" w:bidi="zh_TW"/>
        </w:rPr>
        <w:t>8:4–40</w:t>
      </w:r>
      <w:r>
        <w:rPr>
          <w:lang w:val="zh_TW" w:bidi="zh_TW"/>
        </w:rPr>
        <w:t>）。其他基督徒在有機會時也分享他們的信仰（例如，</w:t>
      </w:r>
      <w:r>
        <w:rPr>
          <w:lang w:val="zh_TW" w:bidi="zh_TW"/>
        </w:rPr>
        <w:t>8:1–4</w:t>
      </w:r>
      <w:r>
        <w:rPr>
          <w:lang w:val="zh_TW" w:bidi="zh_TW"/>
        </w:rPr>
        <w:t>，</w:t>
      </w:r>
      <w:r>
        <w:rPr>
          <w:lang w:val="zh_TW" w:bidi="zh_TW"/>
        </w:rPr>
        <w:t>11:19–21</w:t>
      </w:r>
      <w:r>
        <w:rPr>
          <w:lang w:val="zh_TW" w:bidi="zh_TW"/>
        </w:rPr>
        <w:t>）。後來，神呼召保羅參與這項事工，作為祂所「揀選的器皿，要在外邦人和君王並以色列人面前宣揚祂的信息（我的名）」（</w:t>
      </w:r>
      <w:r>
        <w:rPr>
          <w:lang w:val="zh_TW" w:bidi="zh_TW"/>
        </w:rPr>
        <w:t>9:15</w:t>
      </w:r>
      <w:r>
        <w:rPr>
          <w:lang w:val="zh_TW" w:bidi="zh_TW"/>
        </w:rPr>
        <w:t>，</w:t>
      </w:r>
      <w:r>
        <w:rPr>
          <w:lang w:val="zh_TW" w:bidi="zh_TW"/>
        </w:rPr>
        <w:t>22:1–21</w:t>
      </w:r>
      <w:r>
        <w:rPr>
          <w:lang w:val="zh_TW" w:bidi="zh_TW"/>
        </w:rPr>
        <w:t>，</w:t>
      </w:r>
      <w:r>
        <w:rPr>
          <w:lang w:val="zh_TW" w:bidi="zh_TW"/>
        </w:rPr>
        <w:t>26:2–23</w:t>
      </w:r>
      <w:r>
        <w:rPr>
          <w:lang w:val="zh_TW" w:bidi="zh_TW"/>
        </w:rPr>
        <w:t>）。保羅像彼得一樣，在使徒行傳中擔任了基督主要見證人的核心角色。</w:t>
      </w:r>
    </w:p>
    <w:p>
      <w:pPr/>
      <w:r>
        <w:rPr>
          <w:lang w:val="zh_TW" w:bidi="zh_TW"/>
        </w:rPr>
      </w:r>
      <w:r>
        <w:rPr>
          <w:lang w:val="zh_TW" w:bidi="zh_TW"/>
        </w:rPr>
        <w:t>使徒們宣告耶穌受死和復活是神的計劃，是經文的應驗（</w:t>
      </w:r>
      <w:r>
        <w:rPr>
          <w:lang w:val="zh_TW" w:bidi="zh_TW"/>
        </w:rPr>
        <w:t>2:22–36</w:t>
      </w:r>
      <w:r>
        <w:rPr>
          <w:lang w:val="zh_TW" w:bidi="zh_TW"/>
        </w:rPr>
        <w:t>，</w:t>
      </w:r>
      <w:r>
        <w:rPr>
          <w:lang w:val="zh_TW" w:bidi="zh_TW"/>
        </w:rPr>
        <w:t>3:15</w:t>
      </w:r>
      <w:r>
        <w:rPr>
          <w:lang w:val="zh_TW" w:bidi="zh_TW"/>
        </w:rPr>
        <w:t>，</w:t>
      </w:r>
      <w:r>
        <w:rPr>
          <w:lang w:val="zh_TW" w:bidi="zh_TW"/>
        </w:rPr>
        <w:t>4:27–28</w:t>
      </w:r>
      <w:r>
        <w:rPr>
          <w:lang w:val="zh_TW" w:bidi="zh_TW"/>
        </w:rPr>
        <w:t>、</w:t>
      </w:r>
      <w:r>
        <w:rPr>
          <w:lang w:val="zh_TW" w:bidi="zh_TW"/>
        </w:rPr>
        <w:t>33</w:t>
      </w:r>
      <w:r>
        <w:rPr>
          <w:lang w:val="zh_TW" w:bidi="zh_TW"/>
        </w:rPr>
        <w:t>，</w:t>
      </w:r>
      <w:r>
        <w:rPr>
          <w:lang w:val="zh_TW" w:bidi="zh_TW"/>
        </w:rPr>
        <w:t>7:52</w:t>
      </w:r>
      <w:r>
        <w:rPr>
          <w:lang w:val="zh_TW" w:bidi="zh_TW"/>
        </w:rPr>
        <w:t>，</w:t>
      </w:r>
      <w:r>
        <w:rPr>
          <w:lang w:val="zh_TW" w:bidi="zh_TW"/>
        </w:rPr>
        <w:t>8:32–35</w:t>
      </w:r>
      <w:r>
        <w:rPr>
          <w:lang w:val="zh_TW" w:bidi="zh_TW"/>
        </w:rPr>
        <w:t>，</w:t>
      </w:r>
      <w:r>
        <w:rPr>
          <w:lang w:val="zh_TW" w:bidi="zh_TW"/>
        </w:rPr>
        <w:t>10:38–43</w:t>
      </w:r>
      <w:r>
        <w:rPr>
          <w:lang w:val="zh_TW" w:bidi="zh_TW"/>
        </w:rPr>
        <w:t>，</w:t>
      </w:r>
      <w:r>
        <w:rPr>
          <w:lang w:val="zh_TW" w:bidi="zh_TW"/>
        </w:rPr>
        <w:t>13:26–39</w:t>
      </w:r>
      <w:r>
        <w:rPr>
          <w:lang w:val="zh_TW" w:bidi="zh_TW"/>
        </w:rPr>
        <w:t>）。耶穌是被立的那一位，要來拯救人類，所以使徒的信息是：「當信主耶穌，你們都必得救」（</w:t>
      </w:r>
      <w:r>
        <w:rPr>
          <w:lang w:val="zh_TW" w:bidi="zh_TW"/>
        </w:rPr>
        <w:t>16:31</w:t>
      </w:r>
      <w:r>
        <w:rPr>
          <w:lang w:val="zh_TW" w:bidi="zh_TW"/>
        </w:rPr>
        <w:t>）。神為所有人預備了祂的恩典和饒恕，「藉著耶穌基督（祂是萬有的主）」，在人與神之間有平安（</w:t>
      </w:r>
      <w:r>
        <w:rPr>
          <w:lang w:val="zh_TW" w:bidi="zh_TW"/>
        </w:rPr>
        <w:t>10:36</w:t>
      </w:r>
      <w:r>
        <w:rPr>
          <w:lang w:val="zh_TW" w:bidi="zh_TW"/>
        </w:rPr>
        <w:t>）。</w:t>
      </w:r>
    </w:p>
    <w:p>
      <w:pPr/>
      <w:r>
        <w:rPr>
          <w:lang w:val="zh_TW" w:bidi="zh_TW"/>
        </w:rPr>
      </w:r>
      <w:r>
        <w:rPr>
          <w:lang w:val="zh_TW" w:bidi="zh_TW"/>
        </w:rPr>
        <w:t>最後，使徒行傳展示了任何反對都無法阻止耶穌基督的福音的傳播。這些福音的使者面臨監禁、身體上的傷害，甚至死亡。然而，這信息從聚集在耶路撒冷一個房間裡的一小群人（</w:t>
      </w:r>
      <w:r>
        <w:rPr>
          <w:lang w:val="zh_TW" w:bidi="zh_TW"/>
        </w:rPr>
        <w:t>1:12–14</w:t>
      </w:r>
      <w:r>
        <w:rPr>
          <w:lang w:val="zh_TW" w:bidi="zh_TW"/>
        </w:rPr>
        <w:t>）傳播到分散在羅馬世界的猶太人和外邦人。事實上，這本書的結尾，是保羅在當時世界的中心自由地分享這信息（</w:t>
      </w:r>
      <w:r>
        <w:rPr>
          <w:lang w:val="zh_TW" w:bidi="zh_TW"/>
        </w:rPr>
        <w:t>28:30–31</w:t>
      </w:r>
      <w:r>
        <w:rPr>
          <w:lang w:val="zh_TW" w:bidi="zh_TW"/>
        </w:rPr>
        <w:t>）。</w:t>
      </w:r>
    </w:p>
    <w:p>
      <w:pPr>
        <w:pStyle w:val="Heading2"/>
      </w:pPr>
      <w:r>
        <w:rPr>
          <w:lang w:val="zh_TW" w:bidi="zh_TW"/>
        </w:rPr>
        <w:t>使徒時代的年表</w:t>
      </w:r>
    </w:p>
    <w:p>
      <w:pPr/>
      <w:r>
        <w:rPr>
          <w:lang w:val="zh_TW" w:bidi="zh_TW"/>
        </w:rPr>
      </w:r>
      <w:r>
        <w:rPr>
          <w:lang w:val="zh_TW" w:bidi="zh_TW"/>
        </w:rPr>
        <w:t>使徒時代的事件日期很難確定下來，因為很少有關於時間的準確陳述。然而，許多事件可以與羅馬世界已知的日期相關聯。</w:t>
      </w:r>
    </w:p>
    <w:p>
      <w:pPr/>
      <w:r>
        <w:rPr>
          <w:lang w:val="zh_TW" w:bidi="zh_TW"/>
        </w:rPr>
      </w:r>
      <w:r>
        <w:rPr>
          <w:lang w:val="zh_TW" w:bidi="zh_TW"/>
        </w:rPr>
        <w:t>公元三十年至五十年之間的事件。我們從羅馬的資料中知道希律·亞基帕一世（Herod Agrippa I）死於公元四十四年（</w:t>
      </w:r>
      <w:r>
        <w:rPr>
          <w:lang w:val="zh_TW" w:bidi="zh_TW"/>
        </w:rPr>
        <w:t>徒12:23</w:t>
      </w:r>
      <w:r>
        <w:rPr>
          <w:lang w:val="zh_TW" w:bidi="zh_TW"/>
        </w:rPr>
        <w:t>），所以他處決使徒雅各和監禁彼得（</w:t>
      </w:r>
      <w:r>
        <w:rPr>
          <w:lang w:val="zh_TW" w:bidi="zh_TW"/>
        </w:rPr>
        <w:t>12:2–17</w:t>
      </w:r>
      <w:r>
        <w:rPr>
          <w:lang w:val="zh_TW" w:bidi="zh_TW"/>
        </w:rPr>
        <w:t>）必須發生在這之前。</w:t>
      </w:r>
    </w:p>
    <w:p>
      <w:pPr/>
      <w:r>
        <w:rPr>
          <w:lang w:val="zh_TW" w:bidi="zh_TW"/>
        </w:rPr>
      </w:r>
      <w:r>
        <w:rPr>
          <w:lang w:val="zh_TW" w:bidi="zh_TW"/>
        </w:rPr>
        <w:t>先知亞迦布所預言的饑荒在克勞第皇帝統治期間臨到猶太地（</w:t>
      </w:r>
      <w:r>
        <w:rPr>
          <w:lang w:val="zh_TW" w:bidi="zh_TW"/>
        </w:rPr>
        <w:t>11:28–29</w:t>
      </w:r>
      <w:r>
        <w:rPr>
          <w:lang w:val="zh_TW" w:bidi="zh_TW"/>
        </w:rPr>
        <w:t>）。當安提阿教會要把饑荒救濟款送到耶路撒冷教會時，巴拿巴和保羅被委派攜帶這筆錢（</w:t>
      </w:r>
      <w:r>
        <w:rPr>
          <w:lang w:val="zh_TW" w:bidi="zh_TW"/>
        </w:rPr>
        <w:t>11:29–30</w:t>
      </w:r>
      <w:r>
        <w:rPr>
          <w:lang w:val="zh_TW" w:bidi="zh_TW"/>
        </w:rPr>
        <w:t>）。這是保羅歸信後第二次前往耶路撒冷。猶太歷史學家約瑟夫（Josephus）將饑荒日期定在公元四十六年至四十八年之間。</w:t>
      </w:r>
    </w:p>
    <w:p>
      <w:pPr/>
      <w:r>
        <w:rPr>
          <w:lang w:val="zh_TW" w:bidi="zh_TW"/>
        </w:rPr>
      </w:r>
      <w:r>
        <w:rPr>
          <w:lang w:val="zh_TW" w:bidi="zh_TW"/>
        </w:rPr>
        <w:t>保羅在第二次旅行佈道時到達哥林多，那時迦流是亞該亞的總督（</w:t>
      </w:r>
      <w:r>
        <w:rPr>
          <w:lang w:val="zh_TW" w:bidi="zh_TW"/>
        </w:rPr>
        <w:t>18:12</w:t>
      </w:r>
      <w:r>
        <w:rPr>
          <w:lang w:val="zh_TW" w:bidi="zh_TW"/>
        </w:rPr>
        <w:t>）。在附近的特耳菲（Delphi ）發現的一塊銘文表明迦流的任期是公元五十一~五十二年。</w:t>
      </w:r>
      <w:r>
        <w:rPr>
          <w:lang w:val="zh_TW" w:bidi="zh_TW"/>
        </w:rPr>
        <w:t>18:12–17</w:t>
      </w:r>
      <w:r>
        <w:rPr>
          <w:lang w:val="zh_TW" w:bidi="zh_TW"/>
        </w:rPr>
        <w:t>中的事件可能發生在迦流（Gallio）任期的開始。保羅隨後不久離開了哥林多，這可能是在公元五十二年的夏季或秋季。保羅在哥林多待了十八個月（</w:t>
      </w:r>
      <w:r>
        <w:rPr>
          <w:lang w:val="zh_TW" w:bidi="zh_TW"/>
        </w:rPr>
        <w:t>18:11</w:t>
      </w:r>
      <w:r>
        <w:rPr>
          <w:lang w:val="zh_TW" w:bidi="zh_TW"/>
        </w:rPr>
        <w:t>），所以他可能在公元五十年初到達。這一到達日期由</w:t>
      </w:r>
      <w:r>
        <w:rPr>
          <w:lang w:val="zh_TW" w:bidi="zh_TW"/>
        </w:rPr>
        <w:t>18:2</w:t>
      </w:r>
      <w:r>
        <w:rPr>
          <w:lang w:val="zh_TW" w:bidi="zh_TW"/>
        </w:rPr>
        <w:t>確認。當保羅來到哥林多時，亞居拉和百基拉剛被逐出羅馬。克勞第在公元四十九年將猶太人驅逐出羅馬。</w:t>
      </w:r>
    </w:p>
    <w:p>
      <w:pPr/>
      <w:r>
        <w:rPr>
          <w:lang w:val="zh_TW" w:bidi="zh_TW"/>
        </w:rPr>
      </w:r>
      <w:r>
        <w:rPr>
          <w:lang w:val="zh_TW" w:bidi="zh_TW"/>
        </w:rPr>
        <w:t>公元五十年至七十年之間的事件。腓力斯（Felix）被非斯都（Festus）取代，成為猶太省的巡撫，當時保羅被囚禁在凱撒利亞（</w:t>
      </w:r>
      <w:r>
        <w:rPr>
          <w:lang w:val="zh_TW" w:bidi="zh_TW"/>
        </w:rPr>
        <w:t>24:27</w:t>
      </w:r>
      <w:r>
        <w:rPr>
          <w:lang w:val="zh_TW" w:bidi="zh_TW"/>
        </w:rPr>
        <w:t>），這可能是在公元五十九年夏天。這一事件幫助我們確定使徒行傳其餘部分的事件日期。保羅被捕（</w:t>
      </w:r>
      <w:r>
        <w:rPr>
          <w:lang w:val="zh_TW" w:bidi="zh_TW"/>
        </w:rPr>
        <w:t>21:33</w:t>
      </w:r>
      <w:r>
        <w:rPr>
          <w:lang w:val="zh_TW" w:bidi="zh_TW"/>
        </w:rPr>
        <w:t>）大約是在兩年前（公元五十七年）。那年春天早些時候，保羅在腓立比過逾越節（</w:t>
      </w:r>
      <w:r>
        <w:rPr>
          <w:lang w:val="zh_TW" w:bidi="zh_TW"/>
        </w:rPr>
        <w:t>20:6</w:t>
      </w:r>
      <w:r>
        <w:rPr>
          <w:lang w:val="zh_TW" w:bidi="zh_TW"/>
        </w:rPr>
        <w:t>；公元五十七年四月）。保羅剛剛在希臘度過了三個月（</w:t>
      </w:r>
      <w:r>
        <w:rPr>
          <w:lang w:val="zh_TW" w:bidi="zh_TW"/>
        </w:rPr>
        <w:t>20:3</w:t>
      </w:r>
      <w:r>
        <w:rPr>
          <w:lang w:val="zh_TW" w:bidi="zh_TW"/>
        </w:rPr>
        <w:t>），可能是公元五十六~五十七年的冬天（見</w:t>
      </w:r>
      <w:r>
        <w:rPr>
          <w:lang w:val="zh_TW" w:bidi="zh_TW"/>
        </w:rPr>
        <w:t>林前16:6</w:t>
      </w:r>
      <w:r>
        <w:rPr>
          <w:lang w:val="zh_TW" w:bidi="zh_TW"/>
        </w:rPr>
        <w:t>）。此前保羅在以弗所度過了三年（</w:t>
      </w:r>
      <w:r>
        <w:rPr>
          <w:lang w:val="zh_TW" w:bidi="zh_TW"/>
        </w:rPr>
        <w:t>徒20:31</w:t>
      </w:r>
      <w:r>
        <w:rPr>
          <w:lang w:val="zh_TW" w:bidi="zh_TW"/>
        </w:rPr>
        <w:t>；公元五十三~五十六年）。</w:t>
      </w:r>
    </w:p>
    <w:p>
      <w:pPr/>
      <w:r>
        <w:rPr>
          <w:lang w:val="zh_TW" w:bidi="zh_TW"/>
        </w:rPr>
      </w:r>
      <w:r>
        <w:rPr>
          <w:lang w:val="zh_TW" w:bidi="zh_TW"/>
        </w:rPr>
        <w:t>在公元五十九年夏天非斯都到達後不久，保羅受審並要求上訴到凱撒（</w:t>
      </w:r>
      <w:r>
        <w:rPr>
          <w:lang w:val="zh_TW" w:bidi="zh_TW"/>
        </w:rPr>
        <w:t>25:1–12</w:t>
      </w:r>
      <w:r>
        <w:rPr>
          <w:lang w:val="zh_TW" w:bidi="zh_TW"/>
        </w:rPr>
        <w:t>）。前往羅馬的航程很可能是在公元五十九年秋天開始的（</w:t>
      </w:r>
      <w:r>
        <w:rPr>
          <w:lang w:val="zh_TW" w:bidi="zh_TW"/>
        </w:rPr>
        <w:t>27:2</w:t>
      </w:r>
      <w:r>
        <w:rPr>
          <w:lang w:val="zh_TW" w:bidi="zh_TW"/>
        </w:rPr>
        <w:t>），並在公元六十年初結束（</w:t>
      </w:r>
      <w:r>
        <w:rPr>
          <w:lang w:val="zh_TW" w:bidi="zh_TW"/>
        </w:rPr>
        <w:t>28:11–16</w:t>
      </w:r>
      <w:r>
        <w:rPr>
          <w:lang w:val="zh_TW" w:bidi="zh_TW"/>
        </w:rPr>
        <w:t>）。保羅在羅馬住了「兩年」（</w:t>
      </w:r>
      <w:r>
        <w:rPr>
          <w:lang w:val="zh_TW" w:bidi="zh_TW"/>
        </w:rPr>
        <w:t>28:30</w:t>
      </w:r>
      <w:r>
        <w:rPr>
          <w:lang w:val="zh_TW" w:bidi="zh_TW"/>
        </w:rPr>
        <w:t>）。新約聖經沒有報導保羅審判的結果，但他可能被釋放，然後再次被捕，並在尼祿（Nero）逼迫期間（大約主後六十四~六十五年）與彼得和許多其他人一起在羅馬殉道。</w:t>
      </w:r>
    </w:p>
    <w:p>
      <w:pPr/>
      <w:r>
        <w:rPr>
          <w:lang w:val="zh_TW" w:bidi="zh_TW"/>
        </w:rPr>
      </w:r>
      <w:r>
        <w:rPr>
          <w:lang w:val="zh_TW" w:bidi="zh_TW"/>
        </w:rPr>
        <w:t>在耶路撒冷，耶穌的兄弟雅各在公元六十年被猶太當局用石頭打死（約瑟夫，</w:t>
      </w:r>
      <w:r>
        <w:rPr>
          <w:i/>
          <w:lang w:val="zh_TW" w:bidi="zh_TW"/>
        </w:rPr>
        <w:t>《猶太古史記》（Antiquities）</w:t>
      </w:r>
      <w:r>
        <w:rPr>
          <w:lang w:val="zh_TW" w:bidi="zh_TW"/>
        </w:rPr>
        <w:t>20.9.1）。不久之後，耶路撒冷的教會離開了那個注定要毀滅的城市，並定居在約旦河東岸的低加坡里的一個城市比拉（Pella）。因此，當公元六十六年猶太人和羅馬人之間爆發戰爭時，基督徒大多躲過了戰火。戰爭在公元七十年結束，當時耶路撒冷和聖殿被摧毀。</w:t>
      </w:r>
    </w:p>
    <w:p>
      <w:pPr/>
      <w:r>
        <w:rPr>
          <w:lang w:val="zh_TW" w:bidi="zh_TW"/>
        </w:rPr>
      </w:r>
      <w:r>
        <w:rPr>
          <w:lang w:val="zh_TW" w:bidi="zh_TW"/>
        </w:rPr>
        <w:t>主後七十年至一百年之間的事件。新約聖經的作者和其他早期基督徒在耶路撒冷被毀後留下的記錄很少。馬太和路加可能是在主後七十年之後進行寫作的，但他們沒有寫到公元七十年之後的發展。同樣，使徒約翰可能在接近公元九十年時寫了他的福音書和三封書信，但我們從這些著作中很少能了解到教會在第一世紀末期時的具體情況。如果啟示錄是在公元九十年代初寫的，那麼它讓我們瞥見了當時小亞細亞的教會所面臨的情況（見</w:t>
      </w:r>
      <w:r>
        <w:rPr>
          <w:lang w:val="zh_TW" w:bidi="zh_TW"/>
        </w:rPr>
        <w:t>啟示錄簡介</w:t>
      </w:r>
      <w:r>
        <w:rPr>
          <w:lang w:val="zh_TW" w:bidi="zh_TW"/>
        </w:rPr>
        <w:t>，「寫作日期」）。</w:t>
      </w:r>
    </w:p>
    <w:p>
      <w:pPr/>
      <w:r>
        <w:rPr>
          <w:lang w:val="zh_TW" w:bidi="zh_TW"/>
        </w:rPr>
      </w:r>
      <w:r>
        <w:rPr>
          <w:lang w:val="zh_TW" w:bidi="zh_TW"/>
        </w:rPr>
        <w:t>隨著使徒時代臨近結束，地中海周圍的教會成長並發展。當最後一位使徒去世，教會的領導權傳給了後面幾代人的時候，這種成長和發展將繼續下去。</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