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3JN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約翰三書</w:t>
      </w:r>
      <w:r>
        <w:rPr>
          <w:lang w:val="zh_TW" w:bidi="zh_TW"/>
        </w:rPr>
      </w:r>
    </w:p>
    <w:p>
      <w:pPr/>
      <w:r>
        <w:rPr>
          <w:lang w:val="zh_TW" w:bidi="zh_TW"/>
        </w:rPr>
      </w:r>
      <w:r>
        <w:rPr>
          <w:lang w:val="zh_TW" w:bidi="zh_TW"/>
        </w:rPr>
        <w:t>這封小小的私人信件提供了一個窗口，讓我們得以窺見早期教會中一些有關領導和衝突的問題。一個名叫丟特腓的人不恰當地控制教會，並拒絕使徒及其使者。相比之下，該猶和底米丟是兩位忠於教會和使徒約翰的人。</w:t>
      </w:r>
    </w:p>
    <w:p>
      <w:pPr>
        <w:pStyle w:val="Heading2"/>
      </w:pPr>
      <w:r>
        <w:rPr>
          <w:lang w:val="zh_TW" w:bidi="zh_TW"/>
        </w:rPr>
        <w:t>背景</w:t>
      </w:r>
    </w:p>
    <w:p>
      <w:pPr/>
      <w:r>
        <w:rPr>
          <w:lang w:val="zh_TW" w:bidi="zh_TW"/>
        </w:rPr>
      </w:r>
      <w:r>
        <w:rPr>
          <w:lang w:val="zh_TW" w:bidi="zh_TW"/>
        </w:rPr>
        <w:t>使徒約翰寫這封書信的時間與約翰一書和約翰二書是同一時期（見</w:t>
      </w:r>
      <w:r>
        <w:rPr>
          <w:lang w:val="zh_TW" w:bidi="zh_TW"/>
        </w:rPr>
        <w:t>約翰一書簡介</w:t>
      </w:r>
      <w:r>
        <w:rPr>
          <w:lang w:val="zh_TW" w:bidi="zh_TW"/>
        </w:rPr>
        <w:t>，「背景」）。有些教師和領袖自稱是屬靈的，卻教導不同的關於基督的教義，也沒有對教會成員提出同樣的管教要求。他們假設自己有權柄，拒絕約翰的權柄。他們還歪曲了使徒的教導。丟特腓是那些脫離使徒團契的人之一（參</w:t>
      </w:r>
      <w:r>
        <w:rPr>
          <w:lang w:val="zh_TW" w:bidi="zh_TW"/>
        </w:rPr>
        <w:t>約一2:18–19</w:t>
      </w:r>
      <w:r>
        <w:rPr>
          <w:lang w:val="zh_TW" w:bidi="zh_TW"/>
        </w:rPr>
        <w:t>）。作為當地教會的一位領袖，他拒絕約翰的權柄，並且拒絕接受約翰差派到教會的教師。他甚至將那些在教會中接納並款待他們的人逐出教會。</w:t>
      </w:r>
    </w:p>
    <w:p>
      <w:pPr/>
      <w:r>
        <w:rPr>
          <w:lang w:val="zh_TW" w:bidi="zh_TW"/>
        </w:rPr>
      </w:r>
      <w:r>
        <w:rPr>
          <w:lang w:val="zh_TW" w:bidi="zh_TW"/>
        </w:rPr>
        <w:t>約翰知道這情況後，寫了這封信給該教會忠心的成員該猶，鼓勵他繼續接納和款待約翰的使者，並繼續忠於約翰的教導和團契。</w:t>
      </w:r>
    </w:p>
    <w:p>
      <w:pPr>
        <w:pStyle w:val="Heading2"/>
      </w:pPr>
      <w:r>
        <w:rPr>
          <w:lang w:val="zh_TW" w:bidi="zh_TW"/>
        </w:rPr>
        <w:t>概要</w:t>
      </w:r>
    </w:p>
    <w:p>
      <w:pPr/>
      <w:r>
        <w:rPr>
          <w:lang w:val="zh_TW" w:bidi="zh_TW"/>
        </w:rPr>
      </w:r>
      <w:r>
        <w:rPr>
          <w:lang w:val="zh_TW" w:bidi="zh_TW"/>
        </w:rPr>
        <w:t>在所有新約書信中，約翰三書最典型地反映了第一世紀希臘和羅馬的私人書信。與那個時代的其它書信一樣，約翰三書的起頭是表明作者（「長老」）和收信人（「該猶」）的身份（</w:t>
      </w:r>
      <w:r>
        <w:rPr>
          <w:lang w:val="zh_TW" w:bidi="zh_TW"/>
        </w:rPr>
        <w:t>1:1–4</w:t>
      </w:r>
      <w:r>
        <w:rPr>
          <w:lang w:val="zh_TW" w:bidi="zh_TW"/>
        </w:rPr>
        <w:t>），隨後則是祝願收信人蒙福。</w:t>
      </w:r>
    </w:p>
    <w:p>
      <w:pPr/>
      <w:r>
        <w:rPr>
          <w:lang w:val="zh_TW" w:bidi="zh_TW"/>
        </w:rPr>
      </w:r>
      <w:r>
        <w:rPr>
          <w:lang w:val="zh_TW" w:bidi="zh_TW"/>
        </w:rPr>
        <w:t>在這封信的正文中（</w:t>
      </w:r>
      <w:r>
        <w:rPr>
          <w:lang w:val="zh_TW" w:bidi="zh_TW"/>
        </w:rPr>
        <w:t>1:5–12</w:t>
      </w:r>
      <w:r>
        <w:rPr>
          <w:lang w:val="zh_TW" w:bidi="zh_TW"/>
        </w:rPr>
        <w:t>），約翰稱讚該猶並責備丟特腓。該猶在接待旅行教師方面的表現得很值得稱讚，這些教師也回頭向約翰報告說該猶是按照真理生活的。這給約翰很大的喜樂，他鼓勵該猶繼續表現這種好客款待的態度。</w:t>
      </w:r>
    </w:p>
    <w:p>
      <w:pPr/>
      <w:r>
        <w:rPr>
          <w:lang w:val="zh_TW" w:bidi="zh_TW"/>
        </w:rPr>
      </w:r>
      <w:r>
        <w:rPr>
          <w:lang w:val="zh_TW" w:bidi="zh_TW"/>
        </w:rPr>
        <w:t>與該猶相反，一位名叫丟特腓的教會領袖受到了使徒的譴責（</w:t>
      </w:r>
      <w:r>
        <w:rPr>
          <w:lang w:val="zh_TW" w:bidi="zh_TW"/>
        </w:rPr>
        <w:t>1:9–10</w:t>
      </w:r>
      <w:r>
        <w:rPr>
          <w:lang w:val="zh_TW" w:bidi="zh_TW"/>
        </w:rPr>
        <w:t>）。丟特腓對於領導高位的熱愛使他拒絕約翰的權柄，並說服其他人也這樣做。丟特腓甚至將那些不服從他領導的人逐出教會。該猶被勸勉不要屈服於丟特腓的強勢領導或受其壞榜樣的影響。</w:t>
      </w:r>
    </w:p>
    <w:p>
      <w:pPr/>
      <w:r>
        <w:rPr>
          <w:lang w:val="zh_TW" w:bidi="zh_TW"/>
        </w:rPr>
      </w:r>
      <w:r>
        <w:rPr>
          <w:lang w:val="zh_TW" w:bidi="zh_TW"/>
        </w:rPr>
        <w:t>約翰接著強調了一個名叫底米丟的人的好名聲（</w:t>
      </w:r>
      <w:r>
        <w:rPr>
          <w:lang w:val="zh_TW" w:bidi="zh_TW"/>
        </w:rPr>
        <w:t>1:12</w:t>
      </w:r>
      <w:r>
        <w:rPr>
          <w:lang w:val="zh_TW" w:bidi="zh_TW"/>
        </w:rPr>
        <w:t>）。約翰這樣做的目的我們今天並不清楚，但有可能他是在向該猶提供一個人選，讓此人替代丟特腓來擔任那個群體的領袖。</w:t>
      </w:r>
    </w:p>
    <w:p>
      <w:pPr/>
      <w:r>
        <w:rPr>
          <w:lang w:val="zh_TW" w:bidi="zh_TW"/>
        </w:rPr>
      </w:r>
      <w:r>
        <w:rPr>
          <w:lang w:val="zh_TW" w:bidi="zh_TW"/>
        </w:rPr>
        <w:t>約翰在信的結尾提到未來訪問的計劃並致以問候（</w:t>
      </w:r>
      <w:r>
        <w:rPr>
          <w:lang w:val="zh_TW" w:bidi="zh_TW"/>
        </w:rPr>
        <w:t>1:13–15</w:t>
      </w:r>
      <w:r>
        <w:rPr>
          <w:lang w:val="zh_TW" w:bidi="zh_TW"/>
        </w:rPr>
        <w:t>）。</w:t>
      </w:r>
    </w:p>
    <w:p>
      <w:pPr>
        <w:pStyle w:val="Heading2"/>
      </w:pPr>
      <w:r>
        <w:rPr>
          <w:lang w:val="zh_TW" w:bidi="zh_TW"/>
        </w:rPr>
        <w:t>作者和日期</w:t>
      </w:r>
    </w:p>
    <w:p>
      <w:pPr/>
      <w:r>
        <w:rPr>
          <w:lang w:val="zh_TW" w:bidi="zh_TW"/>
        </w:rPr>
      </w:r>
      <w:r>
        <w:rPr>
          <w:lang w:val="zh_TW" w:bidi="zh_TW"/>
        </w:rPr>
        <w:t>這封書信的作者簡稱自己為「長老」（見</w:t>
      </w:r>
      <w:r>
        <w:rPr>
          <w:lang w:val="zh_TW" w:bidi="zh_TW"/>
        </w:rPr>
        <w:t>1:1</w:t>
      </w:r>
      <w:r>
        <w:rPr>
          <w:lang w:val="zh_TW" w:bidi="zh_TW"/>
        </w:rPr>
        <w:t>），這或許反映了他的年齡，也或許傳達了他對讀者的權柄。教會傳統將這位長老認定為使徒約翰，一位年長的男子，也是第一世紀最後幾十年小亞細亞教會的長老（見</w:t>
      </w:r>
      <w:r>
        <w:rPr>
          <w:lang w:val="zh_TW" w:bidi="zh_TW"/>
        </w:rPr>
        <w:t>約翰一書簡介</w:t>
      </w:r>
      <w:r>
        <w:rPr>
          <w:lang w:val="zh_TW" w:bidi="zh_TW"/>
        </w:rPr>
        <w:t>，「作者」）。約翰三書可能與約翰一書和約翰二書寫於同一時期，即大約公元八十五~九十年。</w:t>
      </w:r>
    </w:p>
    <w:p>
      <w:pPr>
        <w:pStyle w:val="Heading2"/>
      </w:pPr>
      <w:r>
        <w:rPr>
          <w:lang w:val="zh_TW" w:bidi="zh_TW"/>
        </w:rPr>
        <w:t>意義與信息</w:t>
      </w:r>
    </w:p>
    <w:p>
      <w:pPr/>
      <w:r>
        <w:rPr>
          <w:lang w:val="zh_TW" w:bidi="zh_TW"/>
        </w:rPr>
      </w:r>
      <w:r>
        <w:rPr>
          <w:lang w:val="zh_TW" w:bidi="zh_TW"/>
        </w:rPr>
        <w:t>約翰的第三封書信關注於約翰一書中提到的一個問題：一些教會領袖跟隨錯誤的教導，無視使徒的權柄。</w:t>
      </w:r>
    </w:p>
    <w:p>
      <w:pPr/>
      <w:r>
        <w:rPr>
          <w:lang w:val="zh_TW" w:bidi="zh_TW"/>
        </w:rPr>
      </w:r>
      <w:r>
        <w:rPr>
          <w:lang w:val="zh_TW" w:bidi="zh_TW"/>
        </w:rPr>
        <w:t>如果我們不遵循使徒的教導，不與神的教會、還有祂的家中成員相交，我們就不能宣告自己是愛神和愛真理的。</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