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大多數人從未經歷國家滅亡，也難以理解徹底絕望的痛苦。然而，世界上仍有許多人的城市或國家，因戰爭、地震、海嘯或颶風被摧毀，親身經歷過完全的毀滅。閱讀耶利米哀歌這卷書，能使我們進入這些人的經歷，幫助我們直面人類生存中最黑暗的面向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軍隊長期圍攻後，終於突破耶路撒冷的防禦，並掌控了整座城。他們將許多猶大百姓擄到巴比倫為奴，並摧毀了耶路撒冷，包括神的聖殿。只剩下一些倖存者留在這片土地上，其中包括先知耶利米。除此之外，一切都蕩然無存，神子民的盼望幾乎完全破滅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耶利米哀歌由五首結構嚴謹、情感深沉的詩歌組成，哀悼耶路撒冷的毀滅。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第一章</w:t>
        </w:r>
      </w:hyperlink>
      <w:r>
        <w:rPr>
          <w:lang w:val="zh_TW" w:bidi="zh_TW"/>
        </w:rPr>
        <w:t>描述了耶路撒冷的廢墟。耶路撒冷被擬人化，曾為顯赫一時的公主，如今淪為受傷的奴隸。她悲痛地哀嘆自己過去的榮耀與當前羞辱形成的強烈對比。她承認自己的苦難是罪有應得，並懇求神憐憫，拯救她脫離悲慘的境況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第二章</w:t>
        </w:r>
      </w:hyperlink>
      <w:r>
        <w:rPr>
          <w:lang w:val="zh_TW" w:bidi="zh_TW"/>
        </w:rPr>
        <w:t>概述了耶路撒冷的恥辱光景。作者目睹了飢餓的孩童、哭泣的母親、說謊的先知和譏諷的仇敵，內心極度痛苦。這場災難發生，是因為神收回了憐憫，並信守了祂對百姓犯罪時必施行審判的應許。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第三章</w:t>
        </w:r>
      </w:hyperlink>
      <w:r>
        <w:rPr>
          <w:lang w:val="zh_TW" w:bidi="zh_TW"/>
        </w:rPr>
        <w:t>是對神忿怒的親身見證。作者對屠殺的景象感到噁心，完全絕望，被羞恥壓垮。然而，他意識到神的怒氣不會永遠持續，盼望湧入他的內心。他明白神的信實、慈愛、恩惠與良善才是最終的救贖。然而，傷痛依舊存在，他不住流淚向神禱告。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第4章</w:t>
        </w:r>
      </w:hyperlink>
      <w:r>
        <w:rPr>
          <w:lang w:val="zh_TW" w:bidi="zh_TW"/>
        </w:rPr>
        <w:t>以沉痛的筆觸，描寫耶路撒冷城牆攻破前後的慘況，並與過去的榮耀歲月形成鮮明對比。神公義地懲罰祂子民的極惡之罪，而他們無法逃脫這場審判。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第5章</w:t>
        </w:r>
      </w:hyperlink>
      <w:r>
        <w:rPr>
          <w:lang w:val="zh_TW" w:bidi="zh_TW"/>
        </w:rPr>
        <w:t>是求神垂憐的禱告，懇求神察看百姓的苦況。它以一個懇切的呼求作結，求神施行拯救——如果拯救仍然可能的話。</w:t>
      </w:r>
    </w:p>
    <w:p>
      <w:pPr/>
      <w:r>
        <w:rPr>
          <w:lang w:val="zh_TW" w:bidi="zh_TW"/>
        </w:rPr>
      </w:r>
      <w:r>
        <w:rPr>
          <w:lang w:val="zh_TW" w:bidi="zh_TW"/>
        </w:rPr>
        <w:t>這五首哀歌中的前四首，都是按希伯來文二十二個字母順序排列的離合詩，每一節的開頭都按照字母順序排列（這一特色在翻譯中難以呈現）。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第五章</w:t>
        </w:r>
      </w:hyperlink>
      <w:r>
        <w:rPr>
          <w:lang w:val="zh_TW" w:bidi="zh_TW"/>
        </w:rPr>
        <w:t>雖然有二十二節，卻沒有使用離合詩的結構。在這五首詩歌中，痛苦與信心並存，絕望與盼望交織。眼前的苦難似乎比未來的救贖更加真實，然而神的慈愛與信實始終長存。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哀歌並未明確指出其作者。詩歌的背景設定在公元前586年耶路撒冷淪陷前後的時期。耶利米當時身處耶路撒冷，一直被認為是該書的作者。他可能是在他的助手兼書記巴錄的幫助下，撰寫了這卷書。歷代志下提到，耶利米在約西亞王去世時也曾寫過哀歌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代下35:25</w:t>
        </w:r>
      </w:hyperlink>
      <w:r>
        <w:rPr>
          <w:lang w:val="zh_TW" w:bidi="zh_TW"/>
        </w:rPr>
        <w:t>）。耶利米哀歌的作者毫無保留地表達自己的情感，這與耶利米書中的風格相似，兩卷書都在反思國的未來。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耶利米書和耶利米哀歌有許多平行之處，以下是一些主題的對照：受苦的寡婦（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1:1，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5:3</w:t>
        </w:r>
      </w:hyperlink>
      <w:r>
        <w:rPr>
          <w:lang w:val="zh_TW" w:bidi="zh_TW"/>
        </w:rPr>
        <w:t>；參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耶15:8，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18:21</w:t>
        </w:r>
      </w:hyperlink>
      <w:r>
        <w:rPr>
          <w:lang w:val="zh_TW" w:bidi="zh_TW"/>
        </w:rPr>
        <w:t>）；哭泣的人（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、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16，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2:18，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3:48–49</w:t>
        </w:r>
      </w:hyperlink>
      <w:r>
        <w:rPr>
          <w:lang w:val="zh_TW" w:bidi="zh_TW"/>
        </w:rPr>
        <w:t>；參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耶4:8，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6:26，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9:1，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13:17，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14:17，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25:34</w:t>
        </w:r>
      </w:hyperlink>
      <w:r>
        <w:rPr>
          <w:lang w:val="zh_TW" w:bidi="zh_TW"/>
        </w:rPr>
        <w:t>）；罪（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1:5</w:t>
        </w:r>
      </w:hyperlink>
      <w:r>
        <w:rPr>
          <w:lang w:val="zh_TW" w:bidi="zh_TW"/>
        </w:rPr>
        <w:t>、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、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、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22，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3:42，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4:13–14，</w:t>
        </w:r>
      </w:hyperlink>
      <w:hyperlink r:id="rId41">
        <w:r>
          <w:rPr>
            <w:lang w:val="zh_TW" w:bidi="zh_TW"/>
          </w:rPr>
          <w:rPr>
            <w:color w:val="0000EE"/>
            <w:u w:val="single"/>
          </w:rPr>
          <w:t>5:7</w:t>
        </w:r>
      </w:hyperlink>
      <w:r>
        <w:rPr>
          <w:lang w:val="zh_TW" w:bidi="zh_TW"/>
        </w:rPr>
        <w:t>；參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耶2:34，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4:17，</w:t>
        </w:r>
      </w:hyperlink>
      <w:hyperlink r:id="rId44">
        <w:r>
          <w:rPr>
            <w:lang w:val="zh_TW" w:bidi="zh_TW"/>
          </w:rPr>
          <w:rPr>
            <w:color w:val="0000EE"/>
            <w:u w:val="single"/>
          </w:rPr>
          <w:t>14:20，</w:t>
        </w:r>
      </w:hyperlink>
      <w:hyperlink r:id="rId45">
        <w:r>
          <w:rPr>
            <w:lang w:val="zh_TW" w:bidi="zh_TW"/>
          </w:rPr>
          <w:rPr>
            <w:color w:val="0000EE"/>
            <w:u w:val="single"/>
          </w:rPr>
          <w:t>30:14–16，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31:29，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51:51</w:t>
        </w:r>
      </w:hyperlink>
      <w:r>
        <w:rPr>
          <w:lang w:val="zh_TW" w:bidi="zh_TW"/>
        </w:rPr>
        <w:t>）；懲罰（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2:2–22，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3:39，</w:t>
        </w:r>
      </w:hyperlink>
      <w:hyperlink r:id="rId50">
        <w:r>
          <w:rPr>
            <w:lang w:val="zh_TW" w:bidi="zh_TW"/>
          </w:rPr>
          <w:rPr>
            <w:color w:val="0000EE"/>
            <w:u w:val="single"/>
          </w:rPr>
          <w:t>5:14–16</w:t>
        </w:r>
      </w:hyperlink>
      <w:r>
        <w:rPr>
          <w:lang w:val="zh_TW" w:bidi="zh_TW"/>
        </w:rPr>
        <w:t>；參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耶6:11</w:t>
        </w:r>
      </w:hyperlink>
      <w:r>
        <w:rPr>
          <w:lang w:val="zh_TW" w:bidi="zh_TW"/>
        </w:rPr>
        <w:t>、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25，</w:t>
        </w:r>
      </w:hyperlink>
      <w:hyperlink r:id="rId53">
        <w:r>
          <w:rPr>
            <w:lang w:val="zh_TW" w:bidi="zh_TW"/>
          </w:rPr>
          <w:rPr>
            <w:color w:val="0000EE"/>
            <w:u w:val="single"/>
          </w:rPr>
          <w:t>7:14，</w:t>
        </w:r>
      </w:hyperlink>
      <w:hyperlink r:id="rId54">
        <w:r>
          <w:rPr>
            <w:lang w:val="zh_TW" w:bidi="zh_TW"/>
          </w:rPr>
          <w:rPr>
            <w:color w:val="0000EE"/>
            <w:u w:val="single"/>
          </w:rPr>
          <w:t>16:2–4，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18:21，</w:t>
        </w:r>
      </w:hyperlink>
      <w:hyperlink r:id="rId55">
        <w:r>
          <w:rPr>
            <w:lang w:val="zh_TW" w:bidi="zh_TW"/>
          </w:rPr>
          <w:rPr>
            <w:color w:val="0000EE"/>
            <w:u w:val="single"/>
          </w:rPr>
          <w:t>51:30</w:t>
        </w:r>
      </w:hyperlink>
      <w:r>
        <w:rPr>
          <w:lang w:val="zh_TW" w:bidi="zh_TW"/>
        </w:rPr>
        <w:t>、</w:t>
      </w:r>
      <w:hyperlink r:id="rId56">
        <w:r>
          <w:rPr>
            <w:lang w:val="zh_TW" w:bidi="zh_TW"/>
          </w:rPr>
          <w:rPr>
            <w:color w:val="0000EE"/>
            <w:u w:val="single"/>
          </w:rPr>
          <w:t>34，</w:t>
        </w:r>
      </w:hyperlink>
      <w:hyperlink r:id="rId57">
        <w:r>
          <w:rPr>
            <w:lang w:val="zh_TW" w:bidi="zh_TW"/>
          </w:rPr>
          <w:rPr>
            <w:color w:val="0000EE"/>
            <w:u w:val="single"/>
          </w:rPr>
          <w:t>52:14</w:t>
        </w:r>
      </w:hyperlink>
      <w:r>
        <w:rPr>
          <w:lang w:val="zh_TW" w:bidi="zh_TW"/>
        </w:rPr>
        <w:t>）；假先知（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2:14</w:t>
        </w:r>
      </w:hyperlink>
      <w:r>
        <w:rPr>
          <w:lang w:val="zh_TW" w:bidi="zh_TW"/>
        </w:rPr>
        <w:t>；參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耶23:25–29，</w:t>
        </w:r>
      </w:hyperlink>
      <w:hyperlink r:id="rId60">
        <w:r>
          <w:rPr>
            <w:lang w:val="zh_TW" w:bidi="zh_TW"/>
          </w:rPr>
          <w:rPr>
            <w:color w:val="0000EE"/>
            <w:u w:val="single"/>
          </w:rPr>
          <w:t>29:8–9</w:t>
        </w:r>
      </w:hyperlink>
      <w:r>
        <w:rPr>
          <w:lang w:val="zh_TW" w:bidi="zh_TW"/>
        </w:rPr>
        <w:t>）；苦澀（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3:19</w:t>
        </w:r>
      </w:hyperlink>
      <w:r>
        <w:rPr>
          <w:lang w:val="zh_TW" w:bidi="zh_TW"/>
        </w:rPr>
        <w:t>；參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耶9:15</w:t>
        </w:r>
      </w:hyperlink>
      <w:r>
        <w:rPr>
          <w:lang w:val="zh_TW" w:bidi="zh_TW"/>
        </w:rPr>
        <w:t>）；牢房（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3:53</w:t>
        </w:r>
      </w:hyperlink>
      <w:r>
        <w:rPr>
          <w:lang w:val="zh_TW" w:bidi="zh_TW"/>
        </w:rPr>
        <w:t>、</w:t>
      </w:r>
      <w:hyperlink r:id="rId64">
        <w:r>
          <w:rPr>
            <w:lang w:val="zh_TW" w:bidi="zh_TW"/>
          </w:rPr>
          <w:rPr>
            <w:color w:val="0000EE"/>
            <w:u w:val="single"/>
          </w:rPr>
          <w:t>55</w:t>
        </w:r>
      </w:hyperlink>
      <w:r>
        <w:rPr>
          <w:lang w:val="zh_TW" w:bidi="zh_TW"/>
        </w:rPr>
        <w:t>；參</w:t>
      </w:r>
      <w:hyperlink r:id="rId65">
        <w:r>
          <w:rPr>
            <w:lang w:val="zh_TW" w:bidi="zh_TW"/>
          </w:rPr>
          <w:rPr>
            <w:color w:val="0000EE"/>
            <w:u w:val="single"/>
          </w:rPr>
          <w:t>耶37:16，</w:t>
        </w:r>
      </w:hyperlink>
      <w:hyperlink r:id="rId66">
        <w:r>
          <w:rPr>
            <w:lang w:val="zh_TW" w:bidi="zh_TW"/>
          </w:rPr>
          <w:rPr>
            <w:color w:val="0000EE"/>
            <w:u w:val="single"/>
          </w:rPr>
          <w:t>38:6–13</w:t>
        </w:r>
      </w:hyperlink>
      <w:r>
        <w:rPr>
          <w:lang w:val="zh_TW" w:bidi="zh_TW"/>
        </w:rPr>
        <w:t>）；瓦器（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；參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耶19:11</w:t>
        </w:r>
      </w:hyperlink>
      <w:r>
        <w:rPr>
          <w:lang w:val="zh_TW" w:bidi="zh_TW"/>
        </w:rPr>
        <w:t>）。雖然部分舊約學者認為，耶利米哀歌是由更晚期的作者撰寫的，但上述平行之處反映耶利米是本書作者。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從被火燒黑的石頭上，或是在饑餓的孩童與哀號的母親之間行走時，人們能得出什麼正面意義？想起那些假先知，曾經應許耶路撒冷必能從巴比倫軍隊手中得救，人們該如何整理這些記憶？看到祭司在城中四處尋找食物，他們卻曾堅信自己所獻的祭物能帶來勝利與昌盛時，這一切又該如何理解？遍地都是屍體，人還可以如何相信神的良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耶利米哀歌的作者在這場災難中找到意義。神的百姓因為敬拜假神和道德敗壞，親手招來這場毀滅。他們拒絕神的主權，違背與神所立的約，因此神按著祂所應許的審判了他們（見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申28:32–53</w:t>
        </w:r>
      </w:hyperlink>
      <w:r>
        <w:rPr>
          <w:lang w:val="zh_TW" w:bidi="zh_TW"/>
        </w:rPr>
        <w:t>）。神的懲罰是公義的（見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哀1:18</w:t>
        </w:r>
      </w:hyperlink>
      <w:r>
        <w:rPr>
          <w:lang w:val="zh_TW" w:bidi="zh_TW"/>
        </w:rPr>
        <w:t>），祂不容忍人類的悖逆。</w:t>
      </w:r>
    </w:p>
    <w:p>
      <w:pPr/>
      <w:r>
        <w:rPr>
          <w:lang w:val="zh_TW" w:bidi="zh_TW"/>
        </w:rPr>
      </w:r>
      <w:r>
        <w:rPr>
          <w:lang w:val="zh_TW" w:bidi="zh_TW"/>
        </w:rPr>
        <w:t>那未來將會如何呢？就是真正尋求神的人仍然有盼望。在極度哀痛中，那些心靈受苦的人仍可向神懇求，並經歷祂的憐憫、赦免與恢復。苦難或許會壓垮人的靈魂，但盼望能帶來光明。神是永恆的，祂掌管宇宙萬有。雖然疑惑與恐懼不斷侵襲人的心靈，但神仍是可信的。神的忿怒雖然公正，卻是暫時的。當人開始認罪悔改時，祂的忿怒就止息，人便能再次歌頌神的信實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哀3:21–26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am1:1-Lam1:22" TargetMode="External"/><Relationship Id="rId16" Type="http://schemas.openxmlformats.org/officeDocument/2006/relationships/hyperlink" Target="https://ref.ly/Lam2:1-Lam2:22" TargetMode="External"/><Relationship Id="rId17" Type="http://schemas.openxmlformats.org/officeDocument/2006/relationships/hyperlink" Target="https://ref.ly/Lam3:1-Lam3:66" TargetMode="External"/><Relationship Id="rId18" Type="http://schemas.openxmlformats.org/officeDocument/2006/relationships/hyperlink" Target="https://ref.ly/Lam4:1-Lam4:22" TargetMode="External"/><Relationship Id="rId19" Type="http://schemas.openxmlformats.org/officeDocument/2006/relationships/hyperlink" Target="https://ref.ly/Lam5:1-Lam5:22" TargetMode="External"/><Relationship Id="rId20" Type="http://schemas.openxmlformats.org/officeDocument/2006/relationships/hyperlink" Target="https://ref.ly/2Chr35:25" TargetMode="External"/><Relationship Id="rId21" Type="http://schemas.openxmlformats.org/officeDocument/2006/relationships/hyperlink" Target="https://ref.ly/Lam1:1" TargetMode="External"/><Relationship Id="rId22" Type="http://schemas.openxmlformats.org/officeDocument/2006/relationships/hyperlink" Target="https://ref.ly/Lam5:3" TargetMode="External"/><Relationship Id="rId23" Type="http://schemas.openxmlformats.org/officeDocument/2006/relationships/hyperlink" Target="https://ref.ly/Jer15:8" TargetMode="External"/><Relationship Id="rId24" Type="http://schemas.openxmlformats.org/officeDocument/2006/relationships/hyperlink" Target="https://ref.ly/Jer18:21" TargetMode="External"/><Relationship Id="rId25" Type="http://schemas.openxmlformats.org/officeDocument/2006/relationships/hyperlink" Target="https://ref.ly/Lam1:2" TargetMode="External"/><Relationship Id="rId26" Type="http://schemas.openxmlformats.org/officeDocument/2006/relationships/hyperlink" Target="https://ref.ly/Lam1:16" TargetMode="External"/><Relationship Id="rId27" Type="http://schemas.openxmlformats.org/officeDocument/2006/relationships/hyperlink" Target="https://ref.ly/Lam2:18" TargetMode="External"/><Relationship Id="rId28" Type="http://schemas.openxmlformats.org/officeDocument/2006/relationships/hyperlink" Target="https://ref.ly/Lam3:48-Lam3:49" TargetMode="External"/><Relationship Id="rId29" Type="http://schemas.openxmlformats.org/officeDocument/2006/relationships/hyperlink" Target="https://ref.ly/Jer4:8" TargetMode="External"/><Relationship Id="rId30" Type="http://schemas.openxmlformats.org/officeDocument/2006/relationships/hyperlink" Target="https://ref.ly/Jer6:26" TargetMode="External"/><Relationship Id="rId31" Type="http://schemas.openxmlformats.org/officeDocument/2006/relationships/hyperlink" Target="https://ref.ly/Jer9:1" TargetMode="External"/><Relationship Id="rId32" Type="http://schemas.openxmlformats.org/officeDocument/2006/relationships/hyperlink" Target="https://ref.ly/Jer13:17" TargetMode="External"/><Relationship Id="rId33" Type="http://schemas.openxmlformats.org/officeDocument/2006/relationships/hyperlink" Target="https://ref.ly/Jer14:17" TargetMode="External"/><Relationship Id="rId34" Type="http://schemas.openxmlformats.org/officeDocument/2006/relationships/hyperlink" Target="https://ref.ly/Jer25:34" TargetMode="External"/><Relationship Id="rId35" Type="http://schemas.openxmlformats.org/officeDocument/2006/relationships/hyperlink" Target="https://ref.ly/Lam1:5" TargetMode="External"/><Relationship Id="rId36" Type="http://schemas.openxmlformats.org/officeDocument/2006/relationships/hyperlink" Target="https://ref.ly/Lam1:10" TargetMode="External"/><Relationship Id="rId37" Type="http://schemas.openxmlformats.org/officeDocument/2006/relationships/hyperlink" Target="https://ref.ly/Lam1:18" TargetMode="External"/><Relationship Id="rId38" Type="http://schemas.openxmlformats.org/officeDocument/2006/relationships/hyperlink" Target="https://ref.ly/Lam1:22" TargetMode="External"/><Relationship Id="rId39" Type="http://schemas.openxmlformats.org/officeDocument/2006/relationships/hyperlink" Target="https://ref.ly/Lam3:42" TargetMode="External"/><Relationship Id="rId40" Type="http://schemas.openxmlformats.org/officeDocument/2006/relationships/hyperlink" Target="https://ref.ly/Lam4:13-Lam4:14" TargetMode="External"/><Relationship Id="rId41" Type="http://schemas.openxmlformats.org/officeDocument/2006/relationships/hyperlink" Target="https://ref.ly/Lam5:7" TargetMode="External"/><Relationship Id="rId42" Type="http://schemas.openxmlformats.org/officeDocument/2006/relationships/hyperlink" Target="https://ref.ly/Jer2:34" TargetMode="External"/><Relationship Id="rId43" Type="http://schemas.openxmlformats.org/officeDocument/2006/relationships/hyperlink" Target="https://ref.ly/Jer4:17" TargetMode="External"/><Relationship Id="rId44" Type="http://schemas.openxmlformats.org/officeDocument/2006/relationships/hyperlink" Target="https://ref.ly/Jer14:20" TargetMode="External"/><Relationship Id="rId45" Type="http://schemas.openxmlformats.org/officeDocument/2006/relationships/hyperlink" Target="https://ref.ly/Jer30:14-Jer30:16" TargetMode="External"/><Relationship Id="rId46" Type="http://schemas.openxmlformats.org/officeDocument/2006/relationships/hyperlink" Target="https://ref.ly/Jer31:29" TargetMode="External"/><Relationship Id="rId47" Type="http://schemas.openxmlformats.org/officeDocument/2006/relationships/hyperlink" Target="https://ref.ly/Jer51:51" TargetMode="External"/><Relationship Id="rId48" Type="http://schemas.openxmlformats.org/officeDocument/2006/relationships/hyperlink" Target="https://ref.ly/Lam2:2-Lam2:22" TargetMode="External"/><Relationship Id="rId49" Type="http://schemas.openxmlformats.org/officeDocument/2006/relationships/hyperlink" Target="https://ref.ly/Lam3:39" TargetMode="External"/><Relationship Id="rId50" Type="http://schemas.openxmlformats.org/officeDocument/2006/relationships/hyperlink" Target="https://ref.ly/Lam5:14-Lam5:16" TargetMode="External"/><Relationship Id="rId51" Type="http://schemas.openxmlformats.org/officeDocument/2006/relationships/hyperlink" Target="https://ref.ly/Jer6:11" TargetMode="External"/><Relationship Id="rId52" Type="http://schemas.openxmlformats.org/officeDocument/2006/relationships/hyperlink" Target="https://ref.ly/Jer6:25" TargetMode="External"/><Relationship Id="rId53" Type="http://schemas.openxmlformats.org/officeDocument/2006/relationships/hyperlink" Target="https://ref.ly/Jer7:14" TargetMode="External"/><Relationship Id="rId54" Type="http://schemas.openxmlformats.org/officeDocument/2006/relationships/hyperlink" Target="https://ref.ly/Jer16:2-Jer16:4" TargetMode="External"/><Relationship Id="rId55" Type="http://schemas.openxmlformats.org/officeDocument/2006/relationships/hyperlink" Target="https://ref.ly/Jer51:30" TargetMode="External"/><Relationship Id="rId56" Type="http://schemas.openxmlformats.org/officeDocument/2006/relationships/hyperlink" Target="https://ref.ly/Jer51:34" TargetMode="External"/><Relationship Id="rId57" Type="http://schemas.openxmlformats.org/officeDocument/2006/relationships/hyperlink" Target="https://ref.ly/Jer52:14" TargetMode="External"/><Relationship Id="rId58" Type="http://schemas.openxmlformats.org/officeDocument/2006/relationships/hyperlink" Target="https://ref.ly/Lam2:14" TargetMode="External"/><Relationship Id="rId59" Type="http://schemas.openxmlformats.org/officeDocument/2006/relationships/hyperlink" Target="https://ref.ly/Jer23:25-Jer23:29" TargetMode="External"/><Relationship Id="rId60" Type="http://schemas.openxmlformats.org/officeDocument/2006/relationships/hyperlink" Target="https://ref.ly/Jer29:8-Jer29:9" TargetMode="External"/><Relationship Id="rId61" Type="http://schemas.openxmlformats.org/officeDocument/2006/relationships/hyperlink" Target="https://ref.ly/Lam3:19" TargetMode="External"/><Relationship Id="rId62" Type="http://schemas.openxmlformats.org/officeDocument/2006/relationships/hyperlink" Target="https://ref.ly/Jer9:15" TargetMode="External"/><Relationship Id="rId63" Type="http://schemas.openxmlformats.org/officeDocument/2006/relationships/hyperlink" Target="https://ref.ly/Lam3:53" TargetMode="External"/><Relationship Id="rId64" Type="http://schemas.openxmlformats.org/officeDocument/2006/relationships/hyperlink" Target="https://ref.ly/Lam3:55" TargetMode="External"/><Relationship Id="rId65" Type="http://schemas.openxmlformats.org/officeDocument/2006/relationships/hyperlink" Target="https://ref.ly/Jer37:16" TargetMode="External"/><Relationship Id="rId66" Type="http://schemas.openxmlformats.org/officeDocument/2006/relationships/hyperlink" Target="https://ref.ly/Jer38:6-Jer38:13" TargetMode="External"/><Relationship Id="rId67" Type="http://schemas.openxmlformats.org/officeDocument/2006/relationships/hyperlink" Target="https://ref.ly/Lam4:2" TargetMode="External"/><Relationship Id="rId68" Type="http://schemas.openxmlformats.org/officeDocument/2006/relationships/hyperlink" Target="https://ref.ly/Jer19:11" TargetMode="External"/><Relationship Id="rId69" Type="http://schemas.openxmlformats.org/officeDocument/2006/relationships/hyperlink" Target="https://ref.ly/Deut28:32-Deut28:53" TargetMode="External"/><Relationship Id="rId70" Type="http://schemas.openxmlformats.org/officeDocument/2006/relationships/hyperlink" Target="https://ref.ly/Lam3:21-Lam3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