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2"/>
      </w:pPr>
      <w:r>
        <w:rPr>
          <w:lang w:val="en_US" w:bidi="en_US"/>
        </w:rPr>
        <w:t>Setting</w:t>
      </w:r>
    </w:p>
    <w:p>
      <w:pPr/>
      <w:r>
        <w:rPr>
          <w:lang w:val="en_US" w:bidi="en_US"/>
        </w:rPr>
      </w:r>
      <w:r>
        <w:rPr>
          <w:lang w:val="en_US" w:bidi="en_US"/>
        </w:rPr>
        <w:t>Israel's prophet and leader Moses predicted that the people of Israel would ask for a king to rule over them (</w:t>
      </w:r>
      <w:hyperlink r:id="rId13">
        <w:r>
          <w:rPr>
            <w:lang w:val="en_US" w:bidi="en_US"/>
          </w:rPr>
          <w:rPr>
            <w:color w:val="0000EE"/>
            <w:u w:val="single"/>
          </w:rPr>
          <w:t>Deuteronomy 17:14–20</w:t>
        </w:r>
      </w:hyperlink>
      <w:r>
        <w:rPr>
          <w:lang w:val="en_US" w:bidi="en_US"/>
        </w:rPr>
        <w:t>). God outlined the requirements for a king (</w:t>
      </w:r>
      <w:hyperlink r:id="rId14">
        <w:r>
          <w:rPr>
            <w:lang w:val="en_US" w:bidi="en_US"/>
          </w:rPr>
          <w:rPr>
            <w:color w:val="0000EE"/>
            <w:u w:val="single"/>
          </w:rPr>
          <w:t>Deuteronomy 17:15</w:t>
        </w:r>
      </w:hyperlink>
      <w:r>
        <w:rPr>
          <w:lang w:val="en_US" w:bidi="en_US"/>
        </w:rPr>
        <w:t>). But he also warned about the common problems with human kings. A king might desire many horses, numerous wives, and large amounts of gold and silver (</w:t>
      </w:r>
      <w:hyperlink r:id="rId15">
        <w:r>
          <w:rPr>
            <w:lang w:val="en_US" w:bidi="en_US"/>
          </w:rPr>
          <w:rPr>
            <w:color w:val="0000EE"/>
            <w:u w:val="single"/>
          </w:rPr>
          <w:t>Deuteronomy 17:16–17</w:t>
        </w:r>
      </w:hyperlink>
      <w:r>
        <w:rPr>
          <w:lang w:val="en_US" w:bidi="en_US"/>
        </w:rPr>
        <w:t>). To reduce these tendencies, God instructed that each king of Israel must study God's law (</w:t>
      </w:r>
      <w:hyperlink r:id="rId16">
        <w:r>
          <w:rPr>
            <w:lang w:val="en_US" w:bidi="en_US"/>
          </w:rPr>
          <w:rPr>
            <w:color w:val="0000EE"/>
            <w:u w:val="single"/>
          </w:rPr>
          <w:t>Deuteronomy 17:18–20</w:t>
        </w:r>
      </w:hyperlink>
      <w:r>
        <w:rPr>
          <w:lang w:val="en_US" w:bidi="en_US"/>
        </w:rPr>
        <w:t>).</w:t>
      </w:r>
    </w:p>
    <w:p>
      <w:pPr/>
      <w:r>
        <w:rPr>
          <w:lang w:val="en_US" w:bidi="en_US"/>
        </w:rPr>
      </w:r>
      <w:r>
        <w:rPr>
          <w:lang w:val="en_US" w:bidi="en_US"/>
        </w:rPr>
        <w:t xml:space="preserve">During the time of the judges, Israel's tribes were not united (see </w:t>
      </w:r>
      <w:hyperlink r:id="rId17">
        <w:r>
          <w:rPr>
            <w:lang w:val="en_US" w:bidi="en_US"/>
          </w:rPr>
          <w:rPr>
            <w:color w:val="0000EE"/>
            <w:u w:val="single"/>
          </w:rPr>
          <w:t>Judges 17–21</w:t>
        </w:r>
      </w:hyperlink>
      <w:r>
        <w:rPr>
          <w:lang w:val="en_US" w:bidi="en_US"/>
        </w:rPr>
        <w:t>). By the prophet Samuel's time, Israel wanted a king to unite the nation and protect it from threats inside and outside the nation.</w:t>
      </w:r>
    </w:p>
    <w:p>
      <w:pPr/>
      <w:r>
        <w:rPr>
          <w:lang w:val="en_US" w:bidi="en_US"/>
        </w:rPr>
      </w:r>
      <w:r>
        <w:rPr>
          <w:lang w:val="en_US" w:bidi="en_US"/>
        </w:rPr>
        <w:t>Gideon, who judged Israel about one hundred years before Samuel, acted much like a king. But he refused to start a family line of kings (</w:t>
      </w:r>
      <w:hyperlink r:id="rId18">
        <w:r>
          <w:rPr>
            <w:lang w:val="en_US" w:bidi="en_US"/>
          </w:rPr>
          <w:rPr>
            <w:color w:val="0000EE"/>
            <w:u w:val="single"/>
          </w:rPr>
          <w:t>Judges 8:22–23</w:t>
        </w:r>
      </w:hyperlink>
      <w:r>
        <w:rPr>
          <w:lang w:val="en_US" w:bidi="en_US"/>
        </w:rPr>
        <w:t>). He gathered gold and used it to create a religious idol (statue of a false god) (</w:t>
      </w:r>
      <w:hyperlink r:id="rId19">
        <w:r>
          <w:rPr>
            <w:lang w:val="en_US" w:bidi="en_US"/>
          </w:rPr>
          <w:rPr>
            <w:color w:val="0000EE"/>
            <w:u w:val="single"/>
          </w:rPr>
          <w:t>Judges 8:24–27</w:t>
        </w:r>
      </w:hyperlink>
      <w:r>
        <w:rPr>
          <w:lang w:val="en_US" w:bidi="en_US"/>
        </w:rPr>
        <w:t>). He took many wives, and named one of his sons "</w:t>
      </w:r>
      <w:r>
        <w:rPr>
          <w:i/>
          <w:lang w:val="en_US" w:bidi="en_US"/>
        </w:rPr>
        <w:t>Abimelech</w:t>
      </w:r>
      <w:r>
        <w:rPr>
          <w:lang w:val="en_US" w:bidi="en_US"/>
        </w:rPr>
        <w:t>," meaning "my father is king" (</w:t>
      </w:r>
      <w:hyperlink r:id="rId20">
        <w:r>
          <w:rPr>
            <w:lang w:val="en_US" w:bidi="en_US"/>
          </w:rPr>
          <w:rPr>
            <w:color w:val="0000EE"/>
            <w:u w:val="single"/>
          </w:rPr>
          <w:t>Judges 8:30,</w:t>
        </w:r>
      </w:hyperlink>
      <w:hyperlink r:id="rId21">
        <w:r>
          <w:rPr>
            <w:lang w:val="en_US" w:bidi="en_US"/>
          </w:rPr>
          <w:rPr>
            <w:color w:val="0000EE"/>
            <w:u w:val="single"/>
          </w:rPr>
          <w:t>31</w:t>
        </w:r>
      </w:hyperlink>
      <w:r>
        <w:rPr>
          <w:lang w:val="en_US" w:bidi="en_US"/>
        </w:rPr>
        <w:t xml:space="preserve">). Gideon acted like the kind of king God did not want Israel to have. </w:t>
      </w:r>
    </w:p>
    <w:p>
      <w:pPr/>
      <w:r>
        <w:rPr>
          <w:lang w:val="en_US" w:bidi="en_US"/>
        </w:rPr>
      </w:r>
      <w:r>
        <w:rPr>
          <w:lang w:val="en_US" w:bidi="en_US"/>
        </w:rP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2"/>
      </w:pPr>
      <w:r>
        <w:rPr>
          <w:lang w:val="en_US" w:bidi="en_US"/>
        </w:rPr>
        <w:t>Summary</w:t>
      </w:r>
    </w:p>
    <w:p>
      <w:pPr/>
      <w:r>
        <w:rPr>
          <w:lang w:val="en_US" w:bidi="en_US"/>
        </w:rPr>
      </w:r>
      <w:r>
        <w:rPr>
          <w:lang w:val="en_US" w:bidi="en_US"/>
        </w:rPr>
        <w:t xml:space="preserve">In </w:t>
      </w:r>
      <w:hyperlink r:id="rId22">
        <w:r>
          <w:rPr>
            <w:lang w:val="en_US" w:bidi="en_US"/>
          </w:rPr>
          <w:rPr>
            <w:color w:val="0000EE"/>
            <w:u w:val="single"/>
          </w:rPr>
          <w:t>1 Samuel 1–7</w:t>
        </w:r>
      </w:hyperlink>
      <w:r>
        <w:rPr>
          <w:lang w:val="en_US" w:bidi="en_US"/>
        </w:rPr>
        <w:t>, Samuel becomes a judge and prophet of God. Samuel was born to a woman named Hannah dedicated to God. She had been unable to have children before (</w:t>
      </w:r>
      <w:hyperlink r:id="rId23">
        <w:r>
          <w:rPr>
            <w:lang w:val="en_US" w:bidi="en_US"/>
          </w:rPr>
          <w:rPr>
            <w:color w:val="0000EE"/>
            <w:u w:val="single"/>
          </w:rPr>
          <w:t>1:1–23</w:t>
        </w:r>
      </w:hyperlink>
      <w:r>
        <w:rPr>
          <w:lang w:val="en_US" w:bidi="en_US"/>
        </w:rPr>
        <w:t>). Samuel was a Levite (from the tribe of Levi). As a young child, he trained in the tabernacle under Eli the priest (</w:t>
      </w:r>
      <w:hyperlink r:id="rId24">
        <w:r>
          <w:rPr>
            <w:lang w:val="en_US" w:bidi="en_US"/>
          </w:rPr>
          <w:rPr>
            <w:color w:val="0000EE"/>
            <w:u w:val="single"/>
          </w:rPr>
          <w:t>1 Chronicles 6:33–34</w:t>
        </w:r>
      </w:hyperlink>
      <w:r>
        <w:rPr>
          <w:lang w:val="en_US" w:bidi="en_US"/>
        </w:rPr>
        <w:t xml:space="preserve">; </w:t>
      </w:r>
      <w:hyperlink r:id="rId25">
        <w:r>
          <w:rPr>
            <w:lang w:val="en_US" w:bidi="en_US"/>
          </w:rPr>
          <w:rPr>
            <w:color w:val="0000EE"/>
            <w:u w:val="single"/>
          </w:rPr>
          <w:t>1:24–3:18</w:t>
        </w:r>
      </w:hyperlink>
      <w:r>
        <w:rPr>
          <w:lang w:val="en_US" w:bidi="en_US"/>
        </w:rPr>
        <w:t>). Though probably trained to be a tabernacle assistant, Samuel became a prophet with an increasing reputation (</w:t>
      </w:r>
      <w:hyperlink r:id="rId26">
        <w:r>
          <w:rPr>
            <w:lang w:val="en_US" w:bidi="en_US"/>
          </w:rPr>
          <w:rPr>
            <w:color w:val="0000EE"/>
            <w:u w:val="single"/>
          </w:rPr>
          <w:t>3:19–4:1</w:t>
        </w:r>
      </w:hyperlink>
      <w:r>
        <w:rPr>
          <w:lang w:val="en_US" w:bidi="en_US"/>
        </w:rPr>
        <w:t>a). Being absent from the story, he was not yet prominent in Israel’s national life when the Philistines troubled the Israelites and captured the ark of the covenant (</w:t>
      </w:r>
      <w:hyperlink r:id="rId27">
        <w:r>
          <w:rPr>
            <w:lang w:val="en_US" w:bidi="en_US"/>
          </w:rPr>
          <w:rPr>
            <w:color w:val="0000EE"/>
            <w:u w:val="single"/>
          </w:rPr>
          <w:t>4:1–7:2</w:t>
        </w:r>
      </w:hyperlink>
      <w:r>
        <w:rPr>
          <w:lang w:val="en_US" w:bidi="en_US"/>
        </w:rPr>
        <w:t xml:space="preserve">). In chapter </w:t>
      </w:r>
      <w:hyperlink r:id="rId28">
        <w:r>
          <w:rPr>
            <w:lang w:val="en_US" w:bidi="en_US"/>
          </w:rPr>
          <w:rPr>
            <w:color w:val="0000EE"/>
            <w:u w:val="single"/>
          </w:rPr>
          <w:t>7</w:t>
        </w:r>
      </w:hyperlink>
      <w:r>
        <w:rPr>
          <w:lang w:val="en_US" w:bidi="en_US"/>
        </w:rPr>
        <w:t>, Samuel appears again and calls Israel to reject sin (repent). As a judge, he drives out the Philistine opponents.</w:t>
      </w:r>
    </w:p>
    <w:p>
      <w:pPr/>
      <w:r>
        <w:rPr>
          <w:lang w:val="en_US" w:bidi="en_US"/>
        </w:rPr>
      </w:r>
      <w:r>
        <w:rPr>
          <w:lang w:val="en_US" w:bidi="en_US"/>
        </w:rPr>
        <w:t>Samuel led as a Levite, prophet, and judge, influencing all areas of public life. However, his sons were not fit to succeed him (</w:t>
      </w:r>
      <w:hyperlink r:id="rId29">
        <w:r>
          <w:rPr>
            <w:lang w:val="en_US" w:bidi="en_US"/>
          </w:rPr>
          <w:rPr>
            <w:color w:val="0000EE"/>
            <w:u w:val="single"/>
          </w:rPr>
          <w:t>8:1–3</w:t>
        </w:r>
      </w:hyperlink>
      <w:r>
        <w:rPr>
          <w:lang w:val="en_US" w:bidi="en_US"/>
        </w:rPr>
        <w:t>). So Israel asked Samuel to appoint a king like other nations had. Samuel strongly opposed this request (</w:t>
      </w:r>
      <w:hyperlink r:id="rId30">
        <w:r>
          <w:rPr>
            <w:lang w:val="en_US" w:bidi="en_US"/>
          </w:rPr>
          <w:rPr>
            <w:color w:val="0000EE"/>
            <w:u w:val="single"/>
          </w:rPr>
          <w:t>8:10–21</w:t>
        </w:r>
      </w:hyperlink>
      <w:r>
        <w:rPr>
          <w:lang w:val="en_US" w:bidi="en_US"/>
        </w:rPr>
        <w:t xml:space="preserve">). </w:t>
      </w:r>
    </w:p>
    <w:p>
      <w:pPr/>
      <w:r>
        <w:rPr>
          <w:lang w:val="en_US" w:bidi="en_US"/>
        </w:rPr>
      </w:r>
      <w:r>
        <w:rPr>
          <w:lang w:val="en_US" w:bidi="en_US"/>
        </w:rPr>
        <w:t xml:space="preserve">But the Lord told him to anoint Saul as king (chapters </w:t>
      </w:r>
      <w:hyperlink r:id="rId31">
        <w:r>
          <w:rPr>
            <w:lang w:val="en_US" w:bidi="en_US"/>
          </w:rPr>
          <w:rPr>
            <w:color w:val="0000EE"/>
            <w:u w:val="single"/>
          </w:rPr>
          <w:t>9–10</w:t>
        </w:r>
      </w:hyperlink>
      <w:r>
        <w:rPr>
          <w:lang w:val="en_US" w:bidi="en_US"/>
        </w:rPr>
        <w:t xml:space="preserve">). In his goodbye speech, Samuel reminded the Israelites of God's power and care (chapter </w:t>
      </w:r>
      <w:hyperlink r:id="rId32">
        <w:r>
          <w:rPr>
            <w:lang w:val="en_US" w:bidi="en_US"/>
          </w:rPr>
          <w:rPr>
            <w:color w:val="0000EE"/>
            <w:u w:val="single"/>
          </w:rPr>
          <w:t>12</w:t>
        </w:r>
      </w:hyperlink>
      <w:r>
        <w:rPr>
          <w:lang w:val="en_US" w:bidi="en_US"/>
        </w:rPr>
        <w:t>). He wanted them to understand their mistake in asking for a king instead of trusting the Lord.</w:t>
      </w:r>
    </w:p>
    <w:p>
      <w:pPr/>
      <w:r>
        <w:rPr>
          <w:lang w:val="en_US" w:bidi="en_US"/>
        </w:rPr>
      </w:r>
      <w:r>
        <w:rPr>
          <w:lang w:val="en_US" w:bidi="en_US"/>
        </w:rPr>
        <w:t xml:space="preserve">At first, Saul was a good king. He defeated the nearby Ammonites and saved Jabesh-gilead from destruction (chapter </w:t>
      </w:r>
      <w:hyperlink r:id="rId33">
        <w:r>
          <w:rPr>
            <w:lang w:val="en_US" w:bidi="en_US"/>
          </w:rPr>
          <w:rPr>
            <w:color w:val="0000EE"/>
            <w:u w:val="single"/>
          </w:rPr>
          <w:t>11</w:t>
        </w:r>
      </w:hyperlink>
      <w:r>
        <w:rPr>
          <w:lang w:val="en_US" w:bidi="en_US"/>
        </w:rPr>
        <w:t xml:space="preserve">). However, Saul soon showed through his refusal to obey God that he was not fit to be Israel's king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 In contrast, Saul's noble son Jonathan seemed like an ideal successor (</w:t>
      </w:r>
      <w:hyperlink r:id="rId36">
        <w:r>
          <w:rPr>
            <w:lang w:val="en_US" w:bidi="en_US"/>
          </w:rPr>
          <w:rPr>
            <w:color w:val="0000EE"/>
            <w:u w:val="single"/>
          </w:rPr>
          <w:t>14:1–52</w:t>
        </w:r>
      </w:hyperlink>
      <w:r>
        <w:rPr>
          <w:lang w:val="en_US" w:bidi="en_US"/>
        </w:rPr>
        <w:t xml:space="preserve">). But Jonathan did not succeed Saul because God had different plans (chapters </w:t>
      </w:r>
      <w:hyperlink r:id="rId37">
        <w:r>
          <w:rPr>
            <w:lang w:val="en_US" w:bidi="en_US"/>
          </w:rPr>
          <w:rPr>
            <w:color w:val="0000EE"/>
            <w:u w:val="single"/>
          </w:rPr>
          <w:t>16–31</w:t>
        </w:r>
      </w:hyperlink>
      <w:r>
        <w:rPr>
          <w:lang w:val="en_US" w:bidi="en_US"/>
        </w:rPr>
        <w:t>). God told Samuel to anoint David in secret as Saul's successor while Saul was still king (</w:t>
      </w:r>
      <w:hyperlink r:id="rId38">
        <w:r>
          <w:rPr>
            <w:lang w:val="en_US" w:bidi="en_US"/>
          </w:rPr>
          <w:rPr>
            <w:color w:val="0000EE"/>
            <w:u w:val="single"/>
          </w:rPr>
          <w:t>16:1–13</w:t>
        </w:r>
      </w:hyperlink>
      <w:r>
        <w:rPr>
          <w:lang w:val="en_US" w:bidi="en_US"/>
        </w:rPr>
        <w:t>).</w:t>
      </w:r>
    </w:p>
    <w:p>
      <w:pPr/>
      <w:r>
        <w:rPr>
          <w:lang w:val="en_US" w:bidi="en_US"/>
        </w:rPr>
      </w:r>
      <w:r>
        <w:rPr>
          <w:lang w:val="en_US" w:bidi="en_US"/>
        </w:rPr>
        <w:t>Saul and David first had a good relationship, partly because of David's musical talent (</w:t>
      </w:r>
      <w:hyperlink r:id="rId39">
        <w:r>
          <w:rPr>
            <w:lang w:val="en_US" w:bidi="en_US"/>
          </w:rPr>
          <w:rPr>
            <w:color w:val="0000EE"/>
            <w:u w:val="single"/>
          </w:rPr>
          <w:t>16:14–23</w:t>
        </w:r>
      </w:hyperlink>
      <w:r>
        <w:rPr>
          <w:lang w:val="en_US" w:bidi="en_US"/>
        </w:rPr>
        <w:t>). However, David's victory over the Philistine Goliath made Saul jealous (</w:t>
      </w:r>
      <w:hyperlink r:id="rId40">
        <w:r>
          <w:rPr>
            <w:lang w:val="en_US" w:bidi="en_US"/>
          </w:rPr>
          <w:rPr>
            <w:color w:val="0000EE"/>
            <w:u w:val="single"/>
          </w:rPr>
          <w:t>17:1–58</w:t>
        </w:r>
      </w:hyperlink>
      <w:r>
        <w:rPr>
          <w:lang w:val="en_US" w:bidi="en_US"/>
        </w:rPr>
        <w:t xml:space="preserve">; </w:t>
      </w:r>
      <w:hyperlink r:id="rId41">
        <w:r>
          <w:rPr>
            <w:lang w:val="en_US" w:bidi="en_US"/>
          </w:rPr>
          <w:rPr>
            <w:color w:val="0000EE"/>
            <w:u w:val="single"/>
          </w:rPr>
          <w:t>18:6–16</w:t>
        </w:r>
      </w:hyperlink>
      <w:r>
        <w:rPr>
          <w:lang w:val="en_US" w:bidi="en_US"/>
        </w:rPr>
        <w:t>). Saul saw David as a threat to his rule and tried to remove him. He married David into his family to create more chances to harm him (</w:t>
      </w:r>
      <w:hyperlink r:id="rId42">
        <w:r>
          <w:rPr>
            <w:lang w:val="en_US" w:bidi="en_US"/>
          </w:rPr>
          <w:rPr>
            <w:color w:val="0000EE"/>
            <w:u w:val="single"/>
          </w:rPr>
          <w:t>18:17–29</w:t>
        </w:r>
      </w:hyperlink>
      <w:r>
        <w:rPr>
          <w:lang w:val="en_US" w:bidi="en_US"/>
        </w:rPr>
        <w:t>). Saul also attacked David directly (</w:t>
      </w:r>
      <w:hyperlink r:id="rId43">
        <w:r>
          <w:rPr>
            <w:lang w:val="en_US" w:bidi="en_US"/>
          </w:rPr>
          <w:rPr>
            <w:color w:val="0000EE"/>
            <w:u w:val="single"/>
          </w:rPr>
          <w:t>19:1–10</w:t>
        </w:r>
      </w:hyperlink>
      <w:r>
        <w:rPr>
          <w:lang w:val="en_US" w:bidi="en_US"/>
        </w:rPr>
        <w:t xml:space="preserve">). Saul killed anyone who helped David (chapters </w:t>
      </w:r>
      <w:hyperlink r:id="rId44">
        <w:r>
          <w:rPr>
            <w:lang w:val="en_US" w:bidi="en_US"/>
          </w:rPr>
          <w:rPr>
            <w:color w:val="0000EE"/>
            <w:u w:val="single"/>
          </w:rPr>
          <w:t>21–22</w:t>
        </w:r>
      </w:hyperlink>
      <w:r>
        <w:rPr>
          <w:lang w:val="en_US" w:bidi="en_US"/>
        </w:rPr>
        <w:t>). Despite all this, Saul could not defeat David.</w:t>
      </w:r>
    </w:p>
    <w:p>
      <w:pPr/>
      <w:r>
        <w:rPr>
          <w:lang w:val="en_US" w:bidi="en_US"/>
        </w:rPr>
      </w:r>
      <w:r>
        <w:rPr>
          <w:lang w:val="en_US" w:bidi="en_US"/>
        </w:rPr>
        <w:t>Saul and Jonathan died in a battle against the Philistines (</w:t>
      </w:r>
      <w:hyperlink r:id="rId45">
        <w:r>
          <w:rPr>
            <w:lang w:val="en_US" w:bidi="en_US"/>
          </w:rPr>
          <w:rPr>
            <w:color w:val="0000EE"/>
            <w:u w:val="single"/>
          </w:rPr>
          <w:t>31:1–6</w:t>
        </w:r>
      </w:hyperlink>
      <w:r>
        <w:rPr>
          <w:lang w:val="en_US" w:bidi="en_US"/>
        </w:rPr>
        <w:t xml:space="preserve">). This allowed David to start his rule, but he encountered more challenges (see </w:t>
      </w:r>
      <w:hyperlink r:id="rId46">
        <w:r>
          <w:rPr>
            <w:lang w:val="en_US" w:bidi="en_US"/>
          </w:rPr>
          <w:rPr>
            <w:color w:val="0000EE"/>
            <w:u w:val="single"/>
          </w:rPr>
          <w:t>2 Samuel 1:1–5:5</w:t>
        </w:r>
      </w:hyperlink>
      <w:r>
        <w:rPr>
          <w:lang w:val="en_US" w:bidi="en_US"/>
        </w:rPr>
        <w:t>).</w:t>
      </w:r>
    </w:p>
    <w:p>
      <w:pPr>
        <w:pStyle w:val="Heading2"/>
      </w:pPr>
      <w:r>
        <w:rPr>
          <w:lang w:val="en_US" w:bidi="en_US"/>
        </w:rPr>
        <w:t>Author</w:t>
      </w:r>
    </w:p>
    <w:p>
      <w:pPr/>
      <w:r>
        <w:rPr>
          <w:lang w:val="en_US" w:bidi="en_US"/>
        </w:rPr>
      </w:r>
      <w:r>
        <w:rPr>
          <w:lang w:val="en_US" w:bidi="en_US"/>
        </w:rPr>
        <w:t xml:space="preserve">The title "Samuel" refers to Samuel's key role in Israel's shift to a kingdom, not because he wrote the book. Samuel might have written parts of 1 Samuel. But he could not have written any part of 2 Samuel, since </w:t>
      </w:r>
      <w:hyperlink r:id="rId47">
        <w:r>
          <w:rPr>
            <w:lang w:val="en_US" w:bidi="en_US"/>
          </w:rPr>
          <w:rPr>
            <w:color w:val="0000EE"/>
            <w:u w:val="single"/>
          </w:rPr>
          <w:t xml:space="preserve">1 Samuel 25:1 </w:t>
        </w:r>
      </w:hyperlink>
      <w:r>
        <w:rPr>
          <w:lang w:val="en_US" w:bidi="en_US"/>
        </w:rPr>
        <w:t>records his death. The final editor of 1 Samuel remains unknown.</w:t>
      </w:r>
    </w:p>
    <w:p>
      <w:pPr>
        <w:pStyle w:val="Heading2"/>
      </w:pPr>
      <w:r>
        <w:rPr>
          <w:lang w:val="en_US" w:bidi="en_US"/>
        </w:rPr>
        <w:t>Composition</w:t>
      </w:r>
    </w:p>
    <w:p>
      <w:pPr/>
      <w:r>
        <w:rPr>
          <w:lang w:val="en_US" w:bidi="en_US"/>
        </w:rPr>
      </w:r>
      <w:r>
        <w:rPr>
          <w:lang w:val="en_US" w:bidi="en_US"/>
        </w:rP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pPr/>
      <w:r>
        <w:rPr>
          <w:lang w:val="en_US" w:bidi="en_US"/>
        </w:rPr>
      </w:r>
      <w:r>
        <w:rPr>
          <w:lang w:val="en_US" w:bidi="en_US"/>
        </w:rP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hyperlink r:id="rId48">
        <w:r>
          <w:rPr>
            <w:lang w:val="en_US" w:bidi="en_US"/>
          </w:rPr>
          <w:rPr>
            <w:color w:val="0000EE"/>
            <w:u w:val="single"/>
          </w:rPr>
          <w:t>1 Chronicles 29:29</w:t>
        </w:r>
      </w:hyperlink>
      <w:r>
        <w:rPr>
          <w:lang w:val="en_US" w:bidi="en_US"/>
        </w:rPr>
        <w:t>). The author of 1–2 Samuel would have used this information. However, the book might have been nearly complete during or shortly after Solomon's rule (971–931 BC).</w:t>
      </w:r>
    </w:p>
    <w:p>
      <w:pPr/>
      <w:r>
        <w:rPr>
          <w:lang w:val="en_US" w:bidi="en_US"/>
        </w:rPr>
      </w:r>
      <w:r>
        <w:rPr>
          <w:lang w:val="en_US" w:bidi="en_US"/>
        </w:rP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2"/>
      </w:pPr>
      <w:r>
        <w:rPr>
          <w:lang w:val="en_US" w:bidi="en_US"/>
        </w:rPr>
        <w:t>Manuscripts</w:t>
      </w:r>
    </w:p>
    <w:p>
      <w:pPr/>
      <w:r>
        <w:rPr>
          <w:lang w:val="en_US" w:bidi="en_US"/>
        </w:rPr>
      </w:r>
      <w:r>
        <w:rPr>
          <w:lang w:val="en_US" w:bidi="en_US"/>
        </w:rP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2"/>
      </w:pPr>
      <w:r>
        <w:rPr>
          <w:lang w:val="en_US" w:bidi="en_US"/>
        </w:rPr>
        <w:t>Meaning and Message</w:t>
      </w:r>
    </w:p>
    <w:p>
      <w:pPr/>
      <w:r>
        <w:rPr>
          <w:lang w:val="en_US" w:bidi="en_US"/>
        </w:rPr>
      </w:r>
      <w:r>
        <w:rPr>
          <w:lang w:val="en_US" w:bidi="en_US"/>
        </w:rPr>
        <w:t xml:space="preserve">The focus on kinship in 1 Samuel first appears in Hannah’s prayer (see </w:t>
      </w:r>
      <w:hyperlink r:id="rId49">
        <w:r>
          <w:rPr>
            <w:lang w:val="en_US" w:bidi="en_US"/>
          </w:rPr>
          <w:rPr>
            <w:color w:val="0000EE"/>
            <w:u w:val="single"/>
          </w:rPr>
          <w:t>2:10</w:t>
        </w:r>
      </w:hyperlink>
      <w:r>
        <w:rPr>
          <w:lang w:val="en_US" w:bidi="en_US"/>
        </w:rPr>
        <w:t>). The idea of Israel having a king dates back to God’s promise to Abraham and Sarah (</w:t>
      </w:r>
      <w:hyperlink r:id="rId50">
        <w:r>
          <w:rPr>
            <w:lang w:val="en_US" w:bidi="en_US"/>
          </w:rPr>
          <w:rPr>
            <w:color w:val="0000EE"/>
            <w:u w:val="single"/>
          </w:rPr>
          <w:t>Genesis 17:6</w:t>
        </w:r>
      </w:hyperlink>
      <w:r>
        <w:rPr>
          <w:lang w:val="en_US" w:bidi="en_US"/>
        </w:rPr>
        <w:t xml:space="preserve">, </w:t>
      </w:r>
      <w:hyperlink r:id="rId51">
        <w:r>
          <w:rPr>
            <w:lang w:val="en_US" w:bidi="en_US"/>
          </w:rPr>
          <w:rPr>
            <w:color w:val="0000EE"/>
            <w:u w:val="single"/>
          </w:rPr>
          <w:t>16</w:t>
        </w:r>
      </w:hyperlink>
      <w:r>
        <w:rPr>
          <w:lang w:val="en_US" w:bidi="en_US"/>
        </w:rPr>
        <w:t xml:space="preserve">). God did not require or prohibit a monarchy. But he outlined the behaviors Israel’s kings must avoid (see </w:t>
      </w:r>
      <w:hyperlink r:id="rId1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During the time of the judges, Israel's spiritual and national state became much worse. This decline reaches a terrible high point in </w:t>
      </w:r>
      <w:hyperlink r:id="rId17">
        <w:r>
          <w:rPr>
            <w:lang w:val="en_US" w:bidi="en_US"/>
          </w:rPr>
          <w:rPr>
            <w:color w:val="0000EE"/>
            <w:u w:val="single"/>
          </w:rPr>
          <w:t>Judges 17–21</w:t>
        </w:r>
      </w:hyperlink>
      <w:r>
        <w:rPr>
          <w:lang w:val="en_US" w:bidi="en_US"/>
        </w:rP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pPr/>
      <w:r>
        <w:rPr>
          <w:lang w:val="en_US" w:bidi="en_US"/>
        </w:rPr>
      </w:r>
      <w:r>
        <w:rPr>
          <w:lang w:val="en_US" w:bidi="en_US"/>
        </w:rPr>
        <w:t>The king had to manage the covenant requirements (</w:t>
      </w:r>
      <w:hyperlink r:id="rId16">
        <w:r>
          <w:rPr>
            <w:lang w:val="en_US" w:bidi="en_US"/>
          </w:rPr>
          <w:rPr>
            <w:color w:val="0000EE"/>
            <w:u w:val="single"/>
          </w:rPr>
          <w:t>Deuteronomy 17:18–20</w:t>
        </w:r>
      </w:hyperlink>
      <w:r>
        <w:rPr>
          <w:lang w:val="en_US" w:bidi="en_US"/>
        </w:rPr>
        <w:t>). The prophet had to explain its rules. Because of this, the prophet Samuel was fierce in defending the authority God gave him over kings. Samuel anointed Israel's first two kings (</w:t>
      </w:r>
      <w:hyperlink r:id="rId52">
        <w:r>
          <w:rPr>
            <w:lang w:val="en_US" w:bidi="en_US"/>
          </w:rPr>
          <w:rPr>
            <w:color w:val="0000EE"/>
            <w:u w:val="single"/>
          </w:rPr>
          <w:t>1 Samuel 10:1</w:t>
        </w:r>
      </w:hyperlink>
      <w:r>
        <w:rPr>
          <w:lang w:val="en_US" w:bidi="en_US"/>
        </w:rPr>
        <w:t xml:space="preserve">; </w:t>
      </w:r>
      <w:hyperlink r:id="rId53">
        <w:r>
          <w:rPr>
            <w:lang w:val="en_US" w:bidi="en_US"/>
          </w:rPr>
          <w:rPr>
            <w:color w:val="0000EE"/>
            <w:u w:val="single"/>
          </w:rPr>
          <w:t>16:13</w:t>
        </w:r>
      </w:hyperlink>
      <w:r>
        <w:rPr>
          <w:lang w:val="en_US" w:bidi="en_US"/>
        </w:rPr>
        <w:t>). He also had to correct the king when he violated covenant rules (</w:t>
      </w:r>
      <w:hyperlink r:id="rId54">
        <w:r>
          <w:rPr>
            <w:lang w:val="en_US" w:bidi="en_US"/>
          </w:rPr>
          <w:rPr>
            <w:color w:val="0000EE"/>
            <w:u w:val="single"/>
          </w:rPr>
          <w:t>13:8–15</w:t>
        </w:r>
      </w:hyperlink>
      <w:r>
        <w:rPr>
          <w:lang w:val="en_US" w:bidi="en_US"/>
        </w:rPr>
        <w:t xml:space="preserve">; </w:t>
      </w:r>
      <w:hyperlink r:id="rId55">
        <w:r>
          <w:rPr>
            <w:lang w:val="en_US" w:bidi="en_US"/>
          </w:rPr>
          <w:rPr>
            <w:color w:val="0000EE"/>
            <w:u w:val="single"/>
          </w:rPr>
          <w:t>15:10–33</w:t>
        </w:r>
      </w:hyperlink>
      <w:r>
        <w:rPr>
          <w:lang w:val="en_US" w:bidi="en_US"/>
        </w:rPr>
        <w:t>).</w:t>
      </w:r>
    </w:p>
    <w:p>
      <w:pPr/>
      <w:r>
        <w:rPr>
          <w:lang w:val="en_US" w:bidi="en_US"/>
        </w:rPr>
      </w:r>
      <w:r>
        <w:rPr>
          <w:lang w:val="en_US" w:bidi="en_US"/>
        </w:rP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pPr/>
      <w:r>
        <w:rPr>
          <w:lang w:val="en_US" w:bidi="en_US"/>
        </w:rPr>
      </w:r>
      <w:r>
        <w:rPr>
          <w:lang w:val="en_US" w:bidi="en_US"/>
        </w:rPr>
        <w:t xml:space="preserve">Even in the difficult time of the judges and the start of kings in Israel, God’s control over history was clear: </w:t>
      </w:r>
    </w:p>
    <w:p>
      <w:pPr>
        <w:pStyle w:val="ListNumber"/>
        <w:numPr>
          <w:ilvl w:val="0"/>
          <w:numId w:val="14"/>
        </w:numPr>
        <w:spacing w:line="240" w:lineRule="auto"/>
        <w:ind w:left="720"/>
      </w:pPr>
      <w:r>
        <w:rPr>
          <w:lang w:val="en_US" w:bidi="en_US"/>
        </w:rPr>
      </w:r>
      <w:r>
        <w:rPr>
          <w:lang w:val="en_US" w:bidi="en_US"/>
        </w:rPr>
        <w:t xml:space="preserve">A woman who could not have children gave birth to Samuel. He helped Israel move into the time of kings (chapter </w:t>
      </w:r>
      <w:hyperlink r:id="rId56">
        <w:r>
          <w:rPr>
            <w:lang w:val="en_US" w:bidi="en_US"/>
          </w:rPr>
          <w:rPr>
            <w:color w:val="0000EE"/>
            <w:u w:val="single"/>
          </w:rPr>
          <w:t>1</w:t>
        </w:r>
      </w:hyperlink>
      <w:r>
        <w:rPr>
          <w:lang w:val="en_US" w:bidi="en_US"/>
        </w:rPr>
        <w:t>).</w:t>
      </w:r>
    </w:p>
    <w:p>
      <w:pPr>
        <w:pStyle w:val="ListNumber"/>
        <w:spacing w:line="240" w:lineRule="auto"/>
        <w:ind w:left="720"/>
      </w:pPr>
      <w:r>
        <w:rPr>
          <w:lang w:val="en_US" w:bidi="en_US"/>
        </w:rPr>
      </w:r>
      <w:r>
        <w:rPr>
          <w:lang w:val="en_US" w:bidi="en_US"/>
        </w:rPr>
        <w:t xml:space="preserve">The Philistines won a great victory, but God turned it into defeat without human help (chapters </w:t>
      </w:r>
      <w:hyperlink r:id="rId5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 xml:space="preserve">The king the people asked for became God’s chosen king (chapters </w:t>
      </w:r>
      <w:hyperlink r:id="rId58">
        <w:r>
          <w:rPr>
            <w:lang w:val="en_US" w:bidi="en_US"/>
          </w:rPr>
          <w:rPr>
            <w:color w:val="0000EE"/>
            <w:u w:val="single"/>
          </w:rPr>
          <w:t>8–10</w:t>
        </w:r>
      </w:hyperlink>
      <w:r>
        <w:rPr>
          <w:lang w:val="en_US" w:bidi="en_US"/>
        </w:rPr>
        <w:t>).</w:t>
      </w:r>
    </w:p>
    <w:p>
      <w:pPr>
        <w:pStyle w:val="ListNumber"/>
        <w:spacing w:line="240" w:lineRule="auto"/>
        <w:ind w:left="720"/>
      </w:pPr>
      <w:r>
        <w:rPr>
          <w:lang w:val="en_US" w:bidi="en_US"/>
        </w:rPr>
      </w:r>
      <w:r>
        <w:rPr>
          <w:lang w:val="en_US" w:bidi="en_US"/>
        </w:rPr>
        <w:t xml:space="preserve">God later rejected this king because he was unfaithful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 xml:space="preserve">The youngest son of an unknown family, a man who followed God’s heart, was chosen as Israel’s future king (chapter </w:t>
      </w:r>
      <w:hyperlink r:id="rId59">
        <w:r>
          <w:rPr>
            <w:lang w:val="en_US" w:bidi="en_US"/>
          </w:rPr>
          <w:rPr>
            <w:color w:val="0000EE"/>
            <w:u w:val="single"/>
          </w:rPr>
          <w:t>16</w:t>
        </w:r>
      </w:hyperlink>
      <w:r>
        <w:rPr>
          <w:lang w:val="en_US" w:bidi="en_US"/>
        </w:rPr>
        <w:t>).</w:t>
      </w:r>
    </w:p>
    <w:p>
      <w:pPr/>
      <w:r>
        <w:rPr>
          <w:lang w:val="en_US" w:bidi="en_US"/>
        </w:rPr>
      </w:r>
      <w:r>
        <w:rPr>
          <w:lang w:val="en_US" w:bidi="en_US"/>
        </w:rPr>
        <w:t>David's rule over Israel endured, unlike Saul's. One of those descended from David later became the king of the whole world. Jesus is the final family member to inherit David's throne (</w:t>
      </w:r>
      <w:hyperlink r:id="rId60">
        <w:r>
          <w:rPr>
            <w:lang w:val="en_US" w:bidi="en_US"/>
          </w:rPr>
          <w:rPr>
            <w:color w:val="0000EE"/>
            <w:u w:val="single"/>
          </w:rPr>
          <w:t>John 7:42</w:t>
        </w:r>
      </w:hyperlink>
      <w:r>
        <w:rPr>
          <w:lang w:val="en_US" w:bidi="en_US"/>
        </w:rPr>
        <w:t xml:space="preserve">; </w:t>
      </w:r>
      <w:hyperlink r:id="rId61">
        <w:r>
          <w:rPr>
            <w:lang w:val="en_US" w:bidi="en_US"/>
          </w:rPr>
          <w:rPr>
            <w:color w:val="0000EE"/>
            <w:u w:val="single"/>
          </w:rPr>
          <w:t>Revelation 5:5</w:t>
        </w:r>
      </w:hyperlink>
      <w:r>
        <w:rPr>
          <w:lang w:val="en_US" w:bidi="en_US"/>
        </w:rPr>
        <w:t xml:space="preserve">; </w:t>
      </w:r>
      <w:hyperlink r:id="rId62">
        <w:r>
          <w:rPr>
            <w:lang w:val="en_US" w:bidi="en_US"/>
          </w:rPr>
          <w:rPr>
            <w:color w:val="0000EE"/>
            <w:u w:val="single"/>
          </w:rPr>
          <w:t>11:15</w:t>
        </w:r>
      </w:hyperlink>
      <w:r>
        <w:rPr>
          <w:lang w:val="en_US" w:bidi="en_US"/>
        </w:rPr>
        <w:t>). He continues his ancestor's virtues but does not show his flaws. Jesus is the world's perfect and eternal shepherd and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