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LUK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Луки</w:t>
      </w:r>
      <w:r>
        <w:rPr>
          <w:lang w:val="ru_RU" w:bidi="ru_RU"/>
        </w:rPr>
      </w:r>
    </w:p>
    <w:p>
      <w:pPr/>
      <w:r>
        <w:rPr>
          <w:lang w:val="ru_RU" w:bidi="ru_RU"/>
        </w:rPr>
      </w:r>
      <w:r>
        <w:rPr>
          <w:lang w:val="ru_RU" w:bidi="ru_RU"/>
        </w:rPr>
        <w:t>Лука описывает приход Иисуса как благую весть для всего мира – для людей любой расы, возраста, пола, этнической группы и социального положения. Вместе с Иоанном Крестителем, который был Его пророческим предтечей, Иисус пришел, как Сын Божий, как Мессия, Царь, происходящий от Давида, Который победит сатану и принесет спасение и исцеление. Когда Иисус служил людям, учил их и провозглашал Благую весть, Ему противодействовали религиозные лидеры. Иисус отправился в Иерусалим, как страдающий слуга. Он провозгласил суд над народом, и был казнен как преступник, а затем воскрес из мертвых, чтобы исполнить Божий план и начать Свою движимую Духом миссию для всего мира. Воскресший Иисус, еврейский Мессия, является Спасителем всего мира.</w:t>
      </w:r>
    </w:p>
    <w:p>
      <w:pPr>
        <w:pStyle w:val="Heading2"/>
      </w:pPr>
      <w:r>
        <w:rPr>
          <w:lang w:val="ru_RU" w:bidi="ru_RU"/>
        </w:rPr>
        <w:t>Контекст</w:t>
      </w:r>
    </w:p>
    <w:p>
      <w:pPr/>
      <w:r>
        <w:rPr>
          <w:lang w:val="ru_RU" w:bidi="ru_RU"/>
        </w:rPr>
      </w:r>
      <w:r>
        <w:rPr>
          <w:lang w:val="ru_RU" w:bidi="ru_RU"/>
        </w:rPr>
        <w:t>Евангелие от Луки было написано в контексте растущего конфликта между церковью и синагогой в середине-конце первого века от Р.Х. Ранняя церковь рассматривала себя не как новую религию, но как исполнение и завершение иудаизма. Данные иудеям в еврейских Писаниях (Ветхий Завет) обетования исполнились через жизнь, смерть и воскресение Иисуса Христа, и продолжали исполняться через миссионерское движение ранней церкви. В это время в церковь приходило все больше и больше язычников (неевреев), тогда как многие евреи отвергали Благую весть. Ширился раскол между теми, кто верил, что Иисус – Мессия, и теми, кто не верил.</w:t>
      </w:r>
    </w:p>
    <w:p>
      <w:pPr/>
      <w:r>
        <w:rPr>
          <w:lang w:val="ru_RU" w:bidi="ru_RU"/>
        </w:rPr>
      </w:r>
      <w:r>
        <w:rPr>
          <w:lang w:val="ru_RU" w:bidi="ru_RU"/>
        </w:rPr>
        <w:t>В этом конфликте остро встал вопрос: «Кто является истинным Божьим народом?» Церковь, состоящая из иудеев и язычников, которые верят, что Иисус – Мессия? Или же это иудеи, которые отвергают Иисуса, как ложного мессию? Лука отвечает на этот вопрос и показывает, что Иисус – истинный Мессия, Который призывает всех людей, будь то иудеев или язычников, уверовать в Него.</w:t>
      </w:r>
    </w:p>
    <w:p>
      <w:pPr>
        <w:pStyle w:val="Heading2"/>
      </w:pPr>
      <w:r>
        <w:rPr>
          <w:lang w:val="ru_RU" w:bidi="ru_RU"/>
        </w:rPr>
        <w:t>Краткое изложение</w:t>
      </w:r>
    </w:p>
    <w:p>
      <w:pPr/>
      <w:r>
        <w:rPr>
          <w:lang w:val="ru_RU" w:bidi="ru_RU"/>
        </w:rPr>
      </w:r>
      <w:r>
        <w:rPr>
          <w:lang w:val="ru_RU" w:bidi="ru_RU"/>
        </w:rPr>
        <w:t>Евангелие от Луки начинается с формального пролога, написанного в стиле прекрасных греко-римских писателей времен Луки (</w:t>
      </w:r>
      <w:r>
        <w:rPr>
          <w:lang w:val="ru_RU" w:bidi="ru_RU"/>
        </w:rPr>
        <w:t>1:1–4</w:t>
      </w:r>
      <w:r>
        <w:rPr>
          <w:lang w:val="ru_RU" w:bidi="ru_RU"/>
        </w:rPr>
        <w:t>). Этот пролог показывает литературные способности автора и определяет цель его работы: написать достоверный исторический рассказ о жизни Иисуса, который подтвердил бы истинность христианского послания.</w:t>
      </w:r>
    </w:p>
    <w:p>
      <w:pPr/>
      <w:r>
        <w:rPr>
          <w:lang w:val="ru_RU" w:bidi="ru_RU"/>
        </w:rPr>
      </w:r>
      <w:r>
        <w:rPr>
          <w:lang w:val="ru_RU" w:bidi="ru_RU"/>
        </w:rPr>
        <w:t>После этого вступления стиль повествования резко меняется. Лука описывает рождение Иисуса (</w:t>
      </w:r>
      <w:r>
        <w:rPr>
          <w:lang w:val="ru_RU" w:bidi="ru_RU"/>
        </w:rPr>
        <w:t>1:5–2:51</w:t>
      </w:r>
      <w:r>
        <w:rPr>
          <w:lang w:val="ru_RU" w:bidi="ru_RU"/>
        </w:rPr>
        <w:t>) в иудейской манере, знакомой читателям греческого Ветхого Завета. Это повествование о рождении ясно показывает еврейские корни евангельской вести и представляет темы, которые раскрываются в остальных частях Евангелия от Луки и книги Деяний.</w:t>
      </w:r>
    </w:p>
    <w:p>
      <w:pPr/>
      <w:r>
        <w:rPr>
          <w:lang w:val="ru_RU" w:bidi="ru_RU"/>
        </w:rPr>
      </w:r>
      <w:r>
        <w:rPr>
          <w:lang w:val="ru_RU" w:bidi="ru_RU"/>
        </w:rPr>
        <w:t>Как Матфей и Марк, Лука начинает описание публичного служения Иисуса с рассказов об Иоанне Крестителе (</w:t>
      </w:r>
      <w:r>
        <w:rPr>
          <w:lang w:val="ru_RU" w:bidi="ru_RU"/>
        </w:rPr>
        <w:t>3:1–20</w:t>
      </w:r>
      <w:r>
        <w:rPr>
          <w:lang w:val="ru_RU" w:bidi="ru_RU"/>
        </w:rPr>
        <w:t>), крещении Иисуса (</w:t>
      </w:r>
      <w:r>
        <w:rPr>
          <w:lang w:val="ru_RU" w:bidi="ru_RU"/>
        </w:rPr>
        <w:t>3:21–22</w:t>
      </w:r>
      <w:r>
        <w:rPr>
          <w:lang w:val="ru_RU" w:bidi="ru_RU"/>
        </w:rPr>
        <w:t>), искушении Иисуса (</w:t>
      </w:r>
      <w:r>
        <w:rPr>
          <w:lang w:val="ru_RU" w:bidi="ru_RU"/>
        </w:rPr>
        <w:t>4:1–13</w:t>
      </w:r>
      <w:r>
        <w:rPr>
          <w:lang w:val="ru_RU" w:bidi="ru_RU"/>
        </w:rPr>
        <w:t>) и о Его служении в пределах Галилейских (</w:t>
      </w:r>
      <w:r>
        <w:rPr>
          <w:lang w:val="ru_RU" w:bidi="ru_RU"/>
        </w:rPr>
        <w:t>4:14–9:50</w:t>
      </w:r>
      <w:r>
        <w:rPr>
          <w:lang w:val="ru_RU" w:bidi="ru_RU"/>
        </w:rPr>
        <w:t>). Иисус провозглашал Царство Божье, учил, как наделенный властью, исцелял больных и изгонял бесов, демонстрируя Своими словами и делами власть Царства. Как и в Евангелиях от Матфея и Марка, кульминацией галилейского служения Иисуса стало признание Петром того, что Иисус – Мессия, после чего Он объяснил, что Мессия должен пострадать и умереть в Иерусалиме (</w:t>
      </w:r>
      <w:r>
        <w:rPr>
          <w:lang w:val="ru_RU" w:bidi="ru_RU"/>
        </w:rPr>
        <w:t>9:18–22</w:t>
      </w:r>
      <w:r>
        <w:rPr>
          <w:lang w:val="ru_RU" w:bidi="ru_RU"/>
        </w:rPr>
        <w:t>). Затем Иисус направился в Иерусалим для выполнения этой миссии (</w:t>
      </w:r>
      <w:r>
        <w:rPr>
          <w:lang w:val="ru_RU" w:bidi="ru_RU"/>
        </w:rPr>
        <w:t>9:51–19:44</w:t>
      </w:r>
      <w:r>
        <w:rPr>
          <w:lang w:val="ru_RU" w:bidi="ru_RU"/>
        </w:rPr>
        <w:t>). В этом повествовании о путешествиях – наиболее характерной структурной особенности Евангелия от Луки – автор пересказывает многие излюбленные истории и притчи Иисуса: о добром самаритянине, о блудном сыне, о богаче и Лазаре, историю Марии и Марфы и эпизод с Закхеем. Центральная тема этого раздела – любовь Бога к заблудшим и служение Иисуса грешникам, бедным и изгоям. Тема всего Евангелия раскрыта в конце эпизода с Закхеем: «Ибо Сын Человеческий пришел взыскать и спасти погибшее» (</w:t>
      </w:r>
      <w:r>
        <w:rPr>
          <w:lang w:val="ru_RU" w:bidi="ru_RU"/>
        </w:rPr>
        <w:t>19:10</w:t>
      </w:r>
      <w:r>
        <w:rPr>
          <w:lang w:val="ru_RU" w:bidi="ru_RU"/>
        </w:rPr>
        <w:t>).</w:t>
      </w:r>
    </w:p>
    <w:p>
      <w:pPr/>
      <w:r>
        <w:rPr>
          <w:lang w:val="ru_RU" w:bidi="ru_RU"/>
        </w:rPr>
      </w:r>
      <w:r>
        <w:rPr>
          <w:lang w:val="ru_RU" w:bidi="ru_RU"/>
        </w:rPr>
        <w:t>Кульминацией повествования является арест, суд и распятие Иисуса (</w:t>
      </w:r>
      <w:r>
        <w:rPr>
          <w:lang w:val="ru_RU" w:bidi="ru_RU"/>
        </w:rPr>
        <w:t>22:1–23:56</w:t>
      </w:r>
      <w:r>
        <w:rPr>
          <w:lang w:val="ru_RU" w:bidi="ru_RU"/>
        </w:rPr>
        <w:t xml:space="preserve">). Центральная тема распятия в Евангелии от Луки – невинность Иисуса. Иисус изображен праведным страдающим слугой Господа (см. </w:t>
      </w:r>
      <w:r>
        <w:rPr>
          <w:lang w:val="ru_RU" w:bidi="ru_RU"/>
        </w:rPr>
        <w:t>Ис. 52:13–53:12</w:t>
      </w:r>
      <w:r>
        <w:rPr>
          <w:lang w:val="ru_RU" w:bidi="ru_RU"/>
        </w:rPr>
        <w:t>). В момент смерти Иисуса римский сотник, стоящий у подножия креста, воскликнул: «Истинно Человек Этот был праведник» (</w:t>
      </w:r>
      <w:r>
        <w:rPr>
          <w:lang w:val="ru_RU" w:bidi="ru_RU"/>
        </w:rPr>
        <w:t>Лк. 23:47</w:t>
      </w:r>
      <w:r>
        <w:rPr>
          <w:lang w:val="ru_RU" w:bidi="ru_RU"/>
        </w:rPr>
        <w:t>).</w:t>
      </w:r>
    </w:p>
    <w:p>
      <w:pPr/>
      <w:r>
        <w:rPr>
          <w:lang w:val="ru_RU" w:bidi="ru_RU"/>
        </w:rPr>
      </w:r>
      <w:r>
        <w:rPr>
          <w:lang w:val="ru_RU" w:bidi="ru_RU"/>
        </w:rPr>
        <w:t>Повествование заканчивается воскресением Иисуса (</w:t>
      </w:r>
      <w:r>
        <w:rPr>
          <w:lang w:val="ru_RU" w:bidi="ru_RU"/>
        </w:rPr>
        <w:t>24:1–12</w:t>
      </w:r>
      <w:r>
        <w:rPr>
          <w:lang w:val="ru_RU" w:bidi="ru_RU"/>
        </w:rPr>
        <w:t>). Одним из самых выдающихся вкладов Луки является повествование об учениках на пути в Эммаус (</w:t>
      </w:r>
      <w:r>
        <w:rPr>
          <w:lang w:val="ru_RU" w:bidi="ru_RU"/>
        </w:rPr>
        <w:t>24:13–35</w:t>
      </w:r>
      <w:r>
        <w:rPr>
          <w:lang w:val="ru_RU" w:bidi="ru_RU"/>
        </w:rPr>
        <w:t>). Идя с двумя унылыми учениками, которые не узнали Его, Иисус учил их, говоря, что Его смерть была не поражением, но исполнением ветхозаветных обетований. Все Писание предвосхищало это великое событие спасения (</w:t>
      </w:r>
      <w:r>
        <w:rPr>
          <w:lang w:val="ru_RU" w:bidi="ru_RU"/>
        </w:rPr>
        <w:t>24:25–27</w:t>
      </w:r>
      <w:r>
        <w:rPr>
          <w:lang w:val="ru_RU" w:bidi="ru_RU"/>
        </w:rPr>
        <w:t>). Книга заканчивается кратким описанием вознесения (</w:t>
      </w:r>
      <w:r>
        <w:rPr>
          <w:lang w:val="ru_RU" w:bidi="ru_RU"/>
        </w:rPr>
        <w:t>24:50–53</w:t>
      </w:r>
      <w:r>
        <w:rPr>
          <w:lang w:val="ru_RU" w:bidi="ru_RU"/>
        </w:rPr>
        <w:t>), о котором более подробно рассказано в книге Деяний (</w:t>
      </w:r>
      <w:r>
        <w:rPr>
          <w:lang w:val="ru_RU" w:bidi="ru_RU"/>
        </w:rPr>
        <w:t>Деян. 1:1–11</w:t>
      </w:r>
      <w:r>
        <w:rPr>
          <w:lang w:val="ru_RU" w:bidi="ru_RU"/>
        </w:rPr>
        <w:t>).</w:t>
      </w:r>
    </w:p>
    <w:p>
      <w:pPr/>
      <w:r>
        <w:rPr>
          <w:lang w:val="ru_RU" w:bidi="ru_RU"/>
        </w:rPr>
      </w:r>
      <w:r>
        <w:rPr>
          <w:lang w:val="ru_RU" w:bidi="ru_RU"/>
        </w:rPr>
        <w:t>Структурно Лука повторяет основную схему Марка: за галилейским служением следует путь в Иерусалим и кульминация служения Иисуса там. Основные отличия от Евангелия от Марка: (1) Лука, как и Матфей, начинает с повествования о рождении Иисуса, которое служит тематическим введением ко всей книге (</w:t>
      </w:r>
      <w:r>
        <w:rPr>
          <w:lang w:val="ru_RU" w:bidi="ru_RU"/>
        </w:rPr>
        <w:t>Лк. 1:1–2:52</w:t>
      </w:r>
      <w:r>
        <w:rPr>
          <w:lang w:val="ru_RU" w:bidi="ru_RU"/>
        </w:rPr>
        <w:t>); (2) Лука опускает один из основных разделов повествования Марка о галилейском служении, который иногда называют «великим упущением» (</w:t>
      </w:r>
      <w:r>
        <w:rPr>
          <w:lang w:val="ru_RU" w:bidi="ru_RU"/>
        </w:rPr>
        <w:t>Мк. 6:45–8:26</w:t>
      </w:r>
      <w:r>
        <w:rPr>
          <w:lang w:val="ru_RU" w:bidi="ru_RU"/>
        </w:rPr>
        <w:t>); и (3) Лука расширяет повествование Марка о путешествии в Иерусалим из одной главы (</w:t>
      </w:r>
      <w:r>
        <w:rPr>
          <w:lang w:val="ru_RU" w:bidi="ru_RU"/>
        </w:rPr>
        <w:t>Мк. 10:1–52</w:t>
      </w:r>
      <w:r>
        <w:rPr>
          <w:lang w:val="ru_RU" w:bidi="ru_RU"/>
        </w:rPr>
        <w:t>) до десяти (</w:t>
      </w:r>
      <w:r>
        <w:rPr>
          <w:lang w:val="ru_RU" w:bidi="ru_RU"/>
        </w:rPr>
        <w:t>Лк. 9:51–19:44</w:t>
      </w:r>
      <w:r>
        <w:rPr>
          <w:lang w:val="ru_RU" w:bidi="ru_RU"/>
        </w:rPr>
        <w:t>), и включает в себя большую часть учения Иисуса и Его служения изгоям в Израиле.</w:t>
      </w:r>
    </w:p>
    <w:p>
      <w:pPr>
        <w:pStyle w:val="Heading2"/>
      </w:pPr>
      <w:r>
        <w:rPr>
          <w:lang w:val="ru_RU" w:bidi="ru_RU"/>
        </w:rPr>
        <w:t>Литературные аспекты Евангелия от Луки</w:t>
      </w:r>
    </w:p>
    <w:p>
      <w:pPr/>
      <w:r>
        <w:rPr>
          <w:lang w:val="ru_RU" w:bidi="ru_RU"/>
        </w:rPr>
      </w:r>
      <w:r>
        <w:rPr>
          <w:lang w:val="ru_RU" w:bidi="ru_RU"/>
        </w:rPr>
        <w:t>Евангелие от Луки следует читать и толковать вместе с книгой Деяний. Евангелие от Луки и Деяния – это два тома одного произведения, написанного одним и тем же автором (Лукой). Они составляют литературное и богословское единство: когда Лука писал свое Евангелие, он уже имел в виду написание Деяний. Темы, затронутые в Евангелии, например, спасение язычников, достигают своего повествовательного завершения в книге Деяний. Богословы часто называют этот единый двухтомный труд «Лука – Деяния».</w:t>
      </w:r>
    </w:p>
    <w:p>
      <w:pPr/>
      <w:r>
        <w:rPr>
          <w:lang w:val="ru_RU" w:bidi="ru_RU"/>
        </w:rPr>
      </w:r>
      <w:r>
        <w:rPr>
          <w:lang w:val="ru_RU" w:bidi="ru_RU"/>
        </w:rPr>
        <w:t>Цель написания Евангелия от Луки придает его Евангелию, как и трем другим Евангелиям, уникальную перспективу и акценты, которые лучше всего понять, читая Евангелие от Луки, как отдельный рассказ о жизни Христа. Однако сопоставление повествования в разных Евангелиях также может быть полезным.</w:t>
      </w:r>
    </w:p>
    <w:p>
      <w:pPr>
        <w:pStyle w:val="Heading2"/>
      </w:pPr>
      <w:r>
        <w:rPr>
          <w:lang w:val="ru_RU" w:bidi="ru_RU"/>
        </w:rPr>
        <w:t>Авторство</w:t>
      </w:r>
    </w:p>
    <w:p>
      <w:pPr/>
      <w:r>
        <w:rPr>
          <w:lang w:val="ru_RU" w:bidi="ru_RU"/>
        </w:rPr>
      </w:r>
      <w:r>
        <w:rPr>
          <w:lang w:val="ru_RU" w:bidi="ru_RU"/>
        </w:rPr>
        <w:t>Хотя все Евангелия, строго говоря, анонимны (их авторы не называют себя), автора Евангелия от Луки и книги Деяний можно легко идентифицировать как Луку, врача, бывшего одно время спутником апостола Павла. В нескольких написанных от первого лица множественного числа («мы») отрывках Деяний автор описывает себя как участника миссионерской деятельности Павла (</w:t>
      </w:r>
      <w:r>
        <w:rPr>
          <w:lang w:val="ru_RU" w:bidi="ru_RU"/>
        </w:rPr>
        <w:t>Деян. 16:10–17</w:t>
      </w:r>
      <w:r>
        <w:rPr>
          <w:lang w:val="ru_RU" w:bidi="ru_RU"/>
        </w:rPr>
        <w:t xml:space="preserve">; </w:t>
      </w:r>
      <w:r>
        <w:rPr>
          <w:lang w:val="ru_RU" w:bidi="ru_RU"/>
        </w:rPr>
        <w:t>20:5–17</w:t>
      </w:r>
      <w:r>
        <w:rPr>
          <w:lang w:val="ru_RU" w:bidi="ru_RU"/>
        </w:rPr>
        <w:t xml:space="preserve">; </w:t>
      </w:r>
      <w:r>
        <w:rPr>
          <w:lang w:val="ru_RU" w:bidi="ru_RU"/>
        </w:rPr>
        <w:t>21:1–18</w:t>
      </w:r>
      <w:r>
        <w:rPr>
          <w:lang w:val="ru_RU" w:bidi="ru_RU"/>
        </w:rPr>
        <w:t xml:space="preserve">; </w:t>
      </w:r>
      <w:r>
        <w:rPr>
          <w:lang w:val="ru_RU" w:bidi="ru_RU"/>
        </w:rPr>
        <w:t>27:1–28:16</w:t>
      </w:r>
      <w:r>
        <w:rPr>
          <w:lang w:val="ru_RU" w:bidi="ru_RU"/>
        </w:rPr>
        <w:t>). Лука был язычником (</w:t>
      </w:r>
      <w:r>
        <w:rPr>
          <w:lang w:val="ru_RU" w:bidi="ru_RU"/>
        </w:rPr>
        <w:t>Кол. 4:11–14</w:t>
      </w:r>
      <w:r>
        <w:rPr>
          <w:lang w:val="ru_RU" w:bidi="ru_RU"/>
        </w:rPr>
        <w:t>), и одна из его центральных тем – Божье спасение как для язычников, так и для иудеев.</w:t>
      </w:r>
    </w:p>
    <w:p>
      <w:pPr/>
      <w:r>
        <w:rPr>
          <w:lang w:val="ru_RU" w:bidi="ru_RU"/>
        </w:rPr>
      </w:r>
      <w:r>
        <w:rPr>
          <w:lang w:val="ru_RU" w:bidi="ru_RU"/>
        </w:rPr>
        <w:t>Лука, очевидно, пришел к вере в Христа через служение апостола Павла. Хотя он и не присутствовал при земном служении Иисуса, Лука был внимательным и проницательным историком. Он опирался на свидетельства очевидцев, на письменные и устные источники, тщательно исследуя события, о которых рассказывал. Его целью было написать так, чтобы «ты узнал твердое основание того учения, в котором был наставлен» (</w:t>
      </w:r>
      <w:r>
        <w:rPr>
          <w:lang w:val="ru_RU" w:bidi="ru_RU"/>
        </w:rPr>
        <w:t>Лк. 1:4</w:t>
      </w:r>
      <w:r>
        <w:rPr>
          <w:lang w:val="ru_RU" w:bidi="ru_RU"/>
        </w:rPr>
        <w:t>).</w:t>
      </w:r>
    </w:p>
    <w:p>
      <w:pPr>
        <w:pStyle w:val="Heading2"/>
      </w:pPr>
      <w:r>
        <w:rPr>
          <w:lang w:val="ru_RU" w:bidi="ru_RU"/>
        </w:rPr>
        <w:t>Время и место написания</w:t>
      </w:r>
    </w:p>
    <w:p>
      <w:pPr/>
      <w:r>
        <w:rPr>
          <w:lang w:val="ru_RU" w:bidi="ru_RU"/>
        </w:rPr>
      </w:r>
      <w:r>
        <w:rPr>
          <w:lang w:val="ru_RU" w:bidi="ru_RU"/>
        </w:rPr>
        <w:t xml:space="preserve">Конкретное место написания не определено, но среди вариантов предлагаются Рим, Ефес, Кесария и Ахаия (южная Греция). Дата написания также неясна. Наиболее распространены две теории, согласно которым Евангелие было написано в более ранний период, 59–63 гг. от Р.Х. или в более поздний период, 70–90 гг. от Р.Х. На более раннюю дату указывает концовка книги Деяний, где Павел жив и находится в тюрьме в Риме в течение двух лет (начиная с, примерно, 60 г. от Р.Х.). Если Евангелие было написано до книги Деяний, то вероятной датой является период незадолго до заключения Павла или во время него (59–63 гг. от Р.Х.). Более позднюю датировку, после 70 года от Р.Х., предлагают те, кто считает, что Лука использовал Евангелие от Марка в качестве источника, и что Евангелие от Марка было написано в конце 60-х годов, как раз перед Иудейской войной или во время нее в 66–70 годах от Р.Х. (см. </w:t>
      </w:r>
      <w:r>
        <w:rPr>
          <w:lang w:val="ru_RU" w:bidi="ru_RU"/>
        </w:rPr>
        <w:t>Мк. 13:14</w:t>
      </w:r>
      <w:r>
        <w:rPr>
          <w:lang w:val="ru_RU" w:bidi="ru_RU"/>
        </w:rPr>
        <w:t>).</w:t>
      </w:r>
    </w:p>
    <w:p>
      <w:pPr>
        <w:pStyle w:val="Heading2"/>
      </w:pPr>
      <w:r>
        <w:rPr>
          <w:lang w:val="ru_RU" w:bidi="ru_RU"/>
        </w:rPr>
        <w:t>Адресаты</w:t>
      </w:r>
    </w:p>
    <w:p>
      <w:pPr/>
      <w:r>
        <w:rPr>
          <w:lang w:val="ru_RU" w:bidi="ru_RU"/>
        </w:rPr>
      </w:r>
      <w:r>
        <w:rPr>
          <w:lang w:val="ru_RU" w:bidi="ru_RU"/>
        </w:rPr>
        <w:t>Лука адресовал свой труд человеку по имени Феофил («тот, кто любит Бога»), поскольку тот, вероятно, спонсировал дорогостоящую работу по изучению и написанию книги такого объема. Возможно, Феофил был сомневающимся неверующим; однако более вероятно, что он был верующим, который хотел получить больше наставлений о происхождении христианской веры. Индивидуальное обращение похоже на посвящение. Книга Деяния авторства Луки, вероятно, предназначались для более широкой христианской аудитории, состоящей в основном из христиан из язычников, но среди них были и иудейские христиане. Эти верующие искали подтверждения и заверения в том, что Божий план спасения продолжается, несмотря на то, что многие иудеи отвергли Иисуса. Лука утверждал, что Церковь, состоящая как из иудеев, так и из язычников, принявших Иисуса как Мессию, представляет собой истинный Божий народ в нынешнем веке.</w:t>
      </w:r>
    </w:p>
    <w:p>
      <w:pPr>
        <w:pStyle w:val="Heading2"/>
      </w:pPr>
      <w:r>
        <w:rPr>
          <w:lang w:val="ru_RU" w:bidi="ru_RU"/>
        </w:rPr>
        <w:t>Значение и послание</w:t>
      </w:r>
    </w:p>
    <w:p>
      <w:pPr/>
      <w:r>
        <w:rPr>
          <w:lang w:val="ru_RU" w:bidi="ru_RU"/>
        </w:rPr>
      </w:r>
      <w:r>
        <w:rPr>
          <w:lang w:val="ru_RU" w:bidi="ru_RU"/>
        </w:rPr>
        <w:t>Повествование Евангелия от Луки и книги Деяний подтверждает, что: (1) Иисус – Мессия, обещанный в Писании Ветхого Завета; (2) Его смерть на кресте не отменяет этого утверждения, потому что смерть и воскресение Мессии были предсказаны в Писании с самого начала (</w:t>
      </w:r>
      <w:r>
        <w:rPr>
          <w:lang w:val="ru_RU" w:bidi="ru_RU"/>
        </w:rPr>
        <w:t>Лк. 24:26</w:t>
      </w:r>
      <w:r>
        <w:rPr>
          <w:lang w:val="ru_RU" w:bidi="ru_RU"/>
        </w:rPr>
        <w:t xml:space="preserve">, </w:t>
      </w:r>
      <w:r>
        <w:rPr>
          <w:lang w:val="ru_RU" w:bidi="ru_RU"/>
        </w:rPr>
        <w:t>46</w:t>
      </w:r>
      <w:r>
        <w:rPr>
          <w:lang w:val="ru_RU" w:bidi="ru_RU"/>
        </w:rPr>
        <w:t>); (3) миссия к язычникам была инициирована Духом Божьим, предсказана в Писании и являлась частью Божьей цели — принести спасение всему миру в последние дни; (4) составляющие Церковь иудеи и язычники являются Божьим народом. Главная тема Евангелия от Луки заключается в том, что обещанное в Писании Божье спасение исполнилось в жизни, смерти и воскресении Иисуса Христа.</w:t>
      </w:r>
    </w:p>
    <w:p>
      <w:pPr/>
      <w:r>
        <w:rPr>
          <w:lang w:val="ru_RU" w:bidi="ru_RU"/>
        </w:rPr>
      </w:r>
      <w:r>
        <w:rPr>
          <w:lang w:val="ru_RU" w:bidi="ru_RU"/>
        </w:rPr>
        <w:t>Историческое послание. Лука, как никто другой из авторов Евангелий, утверждает, что история Иисуса является исторической, и заверяет своих читателей в подлинности евангельского послания. Он подчеркивает, что его повествование основано на достоверных свидетельствах очевидцев (</w:t>
      </w:r>
      <w:r>
        <w:rPr>
          <w:lang w:val="ru_RU" w:bidi="ru_RU"/>
        </w:rPr>
        <w:t>1:1–4</w:t>
      </w:r>
      <w:r>
        <w:rPr>
          <w:lang w:val="ru_RU" w:bidi="ru_RU"/>
        </w:rPr>
        <w:t>) и тщательно датирует служение Иисуса, соотнося его с правителям Его времени (</w:t>
      </w:r>
      <w:r>
        <w:rPr>
          <w:lang w:val="ru_RU" w:bidi="ru_RU"/>
        </w:rPr>
        <w:t>3:1–2</w:t>
      </w:r>
      <w:r>
        <w:rPr>
          <w:lang w:val="ru_RU" w:bidi="ru_RU"/>
        </w:rPr>
        <w:t>).</w:t>
      </w:r>
    </w:p>
    <w:p>
      <w:pPr/>
      <w:r>
        <w:rPr>
          <w:lang w:val="ru_RU" w:bidi="ru_RU"/>
        </w:rPr>
      </w:r>
      <w:r>
        <w:rPr>
          <w:lang w:val="ru_RU" w:bidi="ru_RU"/>
        </w:rPr>
        <w:t>Портрет Иисуса. Портрет Иисуса у Луки отражает тему обетования и исполнения. Иисус представлен как обетованный Спаситель, Мессия, ведущий родословную от царя Давида. Он родился в Вифлееме, городе Давидовом, и будет вечно царствовать на его престоле (</w:t>
      </w:r>
      <w:r>
        <w:rPr>
          <w:lang w:val="ru_RU" w:bidi="ru_RU"/>
        </w:rPr>
        <w:t>1:32–33</w:t>
      </w:r>
      <w:r>
        <w:rPr>
          <w:lang w:val="ru_RU" w:bidi="ru_RU"/>
        </w:rPr>
        <w:t xml:space="preserve">; </w:t>
      </w:r>
      <w:r>
        <w:rPr>
          <w:lang w:val="ru_RU" w:bidi="ru_RU"/>
        </w:rPr>
        <w:t>2:4</w:t>
      </w:r>
      <w:r>
        <w:rPr>
          <w:lang w:val="ru_RU" w:bidi="ru_RU"/>
        </w:rPr>
        <w:t xml:space="preserve">, </w:t>
      </w:r>
      <w:r>
        <w:rPr>
          <w:lang w:val="ru_RU" w:bidi="ru_RU"/>
        </w:rPr>
        <w:t>11</w:t>
      </w:r>
      <w:r>
        <w:rPr>
          <w:lang w:val="ru_RU" w:bidi="ru_RU"/>
        </w:rPr>
        <w:t>). Иисус совершил спасение не с помощью военной силы и завоеваний, а претерпев судьбу пророков. Он умер, как слуга Господа, исполнив ветхозаветные обетования. Через Свою смерть и воскресение Иисус стал Спасителем мира (</w:t>
      </w:r>
      <w:r>
        <w:rPr>
          <w:lang w:val="ru_RU" w:bidi="ru_RU"/>
        </w:rPr>
        <w:t>Лк. 2:11</w:t>
      </w:r>
      <w:r>
        <w:rPr>
          <w:lang w:val="ru_RU" w:bidi="ru_RU"/>
        </w:rPr>
        <w:t xml:space="preserve">; </w:t>
      </w:r>
      <w:r>
        <w:rPr>
          <w:lang w:val="ru_RU" w:bidi="ru_RU"/>
        </w:rPr>
        <w:t>Деян. 2:36</w:t>
      </w:r>
      <w:r>
        <w:rPr>
          <w:lang w:val="ru_RU" w:bidi="ru_RU"/>
        </w:rPr>
        <w:t xml:space="preserve">; </w:t>
      </w:r>
      <w:r>
        <w:rPr>
          <w:lang w:val="ru_RU" w:bidi="ru_RU"/>
        </w:rPr>
        <w:t>10:36</w:t>
      </w:r>
      <w:r>
        <w:rPr>
          <w:lang w:val="ru_RU" w:bidi="ru_RU"/>
        </w:rPr>
        <w:t>). Теперь Его служители несут эту весть о спасении на край земли.</w:t>
      </w:r>
    </w:p>
    <w:p>
      <w:pPr/>
      <w:r>
        <w:rPr>
          <w:lang w:val="ru_RU" w:bidi="ru_RU"/>
        </w:rPr>
      </w:r>
      <w:r>
        <w:rPr>
          <w:lang w:val="ru_RU" w:bidi="ru_RU"/>
        </w:rPr>
        <w:t>Спасение для отверженных. Лука делает акцент на спасении всех верующих, особенно в отношении отторгнутых Израилем: бедных, грешников, презираемых самарян, женщин и язычников.</w:t>
      </w:r>
    </w:p>
    <w:p>
      <w:pPr/>
      <w:r>
        <w:rPr>
          <w:lang w:val="ru_RU" w:bidi="ru_RU"/>
        </w:rPr>
      </w:r>
      <w:r>
        <w:rPr>
          <w:lang w:val="ru_RU" w:bidi="ru_RU"/>
        </w:rPr>
        <w:t xml:space="preserve">(1) </w:t>
      </w:r>
      <w:r>
        <w:rPr>
          <w:i/>
          <w:lang w:val="ru_RU" w:bidi="ru_RU"/>
        </w:rPr>
        <w:t xml:space="preserve">Бедные. </w:t>
      </w:r>
      <w:r>
        <w:rPr>
          <w:lang w:val="ru_RU" w:bidi="ru_RU"/>
        </w:rPr>
        <w:t>Царство Божье ведет к большим переменам в жизни людей. Бедных и смиренных Бог возвышает, а богатых и высокомерных – приводит в смирение (</w:t>
      </w:r>
      <w:r>
        <w:rPr>
          <w:lang w:val="ru_RU" w:bidi="ru_RU"/>
        </w:rPr>
        <w:t>Лк. 1:51–55</w:t>
      </w:r>
      <w:r>
        <w:rPr>
          <w:lang w:val="ru_RU" w:bidi="ru_RU"/>
        </w:rPr>
        <w:t xml:space="preserve">; </w:t>
      </w:r>
      <w:r>
        <w:rPr>
          <w:lang w:val="ru_RU" w:bidi="ru_RU"/>
        </w:rPr>
        <w:t>16:19–31</w:t>
      </w:r>
      <w:r>
        <w:rPr>
          <w:lang w:val="ru_RU" w:bidi="ru_RU"/>
        </w:rPr>
        <w:t>). Евангелие – это Благая весть для бедных и угнетенных (</w:t>
      </w:r>
      <w:r>
        <w:rPr>
          <w:lang w:val="ru_RU" w:bidi="ru_RU"/>
        </w:rPr>
        <w:t>4:18</w:t>
      </w:r>
      <w:r>
        <w:rPr>
          <w:lang w:val="ru_RU" w:bidi="ru_RU"/>
        </w:rPr>
        <w:t>), потому что они больше всего осознают свою потребность в Боге (</w:t>
      </w:r>
      <w:r>
        <w:rPr>
          <w:lang w:val="ru_RU" w:bidi="ru_RU"/>
        </w:rPr>
        <w:t>6:20–21</w:t>
      </w:r>
      <w:r>
        <w:rPr>
          <w:lang w:val="ru_RU" w:bidi="ru_RU"/>
        </w:rPr>
        <w:t>). Если богатые уповают на свое богатство, а не на Бога, им невозможно войти в Царство Божье (</w:t>
      </w:r>
      <w:r>
        <w:rPr>
          <w:lang w:val="ru_RU" w:bidi="ru_RU"/>
        </w:rPr>
        <w:t>12:13–21</w:t>
      </w:r>
      <w:r>
        <w:rPr>
          <w:lang w:val="ru_RU" w:bidi="ru_RU"/>
        </w:rPr>
        <w:t xml:space="preserve">; </w:t>
      </w:r>
      <w:r>
        <w:rPr>
          <w:lang w:val="ru_RU" w:bidi="ru_RU"/>
        </w:rPr>
        <w:t>18:18–30</w:t>
      </w:r>
      <w:r>
        <w:rPr>
          <w:lang w:val="ru_RU" w:bidi="ru_RU"/>
        </w:rPr>
        <w:t>).</w:t>
      </w:r>
    </w:p>
    <w:p>
      <w:pPr/>
      <w:r>
        <w:rPr>
          <w:lang w:val="ru_RU" w:bidi="ru_RU"/>
        </w:rPr>
      </w:r>
      <w:r>
        <w:rPr>
          <w:lang w:val="ru_RU" w:bidi="ru_RU"/>
        </w:rPr>
        <w:t>(2)</w:t>
      </w:r>
      <w:r>
        <w:rPr>
          <w:i/>
          <w:lang w:val="ru_RU" w:bidi="ru_RU"/>
        </w:rPr>
        <w:t xml:space="preserve"> Грешники. </w:t>
      </w:r>
      <w:r>
        <w:rPr>
          <w:lang w:val="ru_RU" w:bidi="ru_RU"/>
        </w:rPr>
        <w:t xml:space="preserve">Божья любовь к заблудшим наиболее ярко проявляется в общении Иисуса с грешниками и мытарями. Он призвал презираемого мытаря Левия стать Его учеником. Как Великий Врач, Иисус пришел исцелить «больных» (грешников), а не «здоровых» (самоправедных; </w:t>
      </w:r>
      <w:r>
        <w:rPr>
          <w:lang w:val="ru_RU" w:bidi="ru_RU"/>
        </w:rPr>
        <w:t>5:27–32</w:t>
      </w:r>
      <w:r>
        <w:rPr>
          <w:lang w:val="ru_RU" w:bidi="ru_RU"/>
        </w:rPr>
        <w:t>). Он похвалил безнравственную женщину, помазавшую Его ноги, потому что она признала Божье прощение и проявила большую любовь в ответ (</w:t>
      </w:r>
      <w:r>
        <w:rPr>
          <w:lang w:val="ru_RU" w:bidi="ru_RU"/>
        </w:rPr>
        <w:t>7:36–50</w:t>
      </w:r>
      <w:r>
        <w:rPr>
          <w:lang w:val="ru_RU" w:bidi="ru_RU"/>
        </w:rPr>
        <w:t>). Он обличал фарисеев и учителей религиозного закона за их самоправедность, лицемерие и отсутствие сострадания. Покаявшийся в храме мытарь получил прощение, а самоправедный фарисей не получил ничего (</w:t>
      </w:r>
      <w:r>
        <w:rPr>
          <w:lang w:val="ru_RU" w:bidi="ru_RU"/>
        </w:rPr>
        <w:t>18:9–14</w:t>
      </w:r>
      <w:r>
        <w:rPr>
          <w:lang w:val="ru_RU" w:bidi="ru_RU"/>
        </w:rPr>
        <w:t>). Даже главный мытарь Закхей был прощен, когда покаялся и обратился к Богу (</w:t>
      </w:r>
      <w:r>
        <w:rPr>
          <w:lang w:val="ru_RU" w:bidi="ru_RU"/>
        </w:rPr>
        <w:t>19:1–10</w:t>
      </w:r>
      <w:r>
        <w:rPr>
          <w:lang w:val="ru_RU" w:bidi="ru_RU"/>
        </w:rPr>
        <w:t>). Иисус простил и предложил место в раю раскаявшемуся преступнику на кресте (</w:t>
      </w:r>
      <w:r>
        <w:rPr>
          <w:lang w:val="ru_RU" w:bidi="ru_RU"/>
        </w:rPr>
        <w:t>23:39–43</w:t>
      </w:r>
      <w:r>
        <w:rPr>
          <w:lang w:val="ru_RU" w:bidi="ru_RU"/>
        </w:rPr>
        <w:t>). Притчи Иисуса раскрывают ту же тему, например, отец простил своего блудного сына, когда тот вернулся к нему (</w:t>
      </w:r>
      <w:r>
        <w:rPr>
          <w:lang w:val="ru_RU" w:bidi="ru_RU"/>
        </w:rPr>
        <w:t>15:11–32</w:t>
      </w:r>
      <w:r>
        <w:rPr>
          <w:lang w:val="ru_RU" w:bidi="ru_RU"/>
        </w:rPr>
        <w:t>). Послание Евангелия заключается в том, что наступление Божьего Царства принесет прощение всем, кто покается и уверует.</w:t>
      </w:r>
    </w:p>
    <w:p>
      <w:pPr/>
      <w:r>
        <w:rPr>
          <w:lang w:val="ru_RU" w:bidi="ru_RU"/>
        </w:rPr>
      </w:r>
      <w:r>
        <w:rPr>
          <w:lang w:val="ru_RU" w:bidi="ru_RU"/>
        </w:rPr>
        <w:t xml:space="preserve">(3) </w:t>
      </w:r>
      <w:r>
        <w:rPr>
          <w:i/>
          <w:lang w:val="ru_RU" w:bidi="ru_RU"/>
        </w:rPr>
        <w:t xml:space="preserve">Самаряне. </w:t>
      </w:r>
      <w:r>
        <w:rPr>
          <w:lang w:val="ru_RU" w:bidi="ru_RU"/>
        </w:rPr>
        <w:t>Самаряне были презренными изгоями, но в Евангелии от Луки Иисус хвалит самарянина за его благодарность Богу, когда тот был исцелен от проказы (</w:t>
      </w:r>
      <w:r>
        <w:rPr>
          <w:lang w:val="ru_RU" w:bidi="ru_RU"/>
        </w:rPr>
        <w:t>17:11–19</w:t>
      </w:r>
      <w:r>
        <w:rPr>
          <w:lang w:val="ru_RU" w:bidi="ru_RU"/>
        </w:rPr>
        <w:t>), и Иисус рассказал притчу о добром самарянине, в которой презираемый самарянин оказался единственным истинным ближним для раненого иудея (</w:t>
      </w:r>
      <w:r>
        <w:rPr>
          <w:lang w:val="ru_RU" w:bidi="ru_RU"/>
        </w:rPr>
        <w:t>10:29–37</w:t>
      </w:r>
      <w:r>
        <w:rPr>
          <w:lang w:val="ru_RU" w:bidi="ru_RU"/>
        </w:rPr>
        <w:t>). Божье спасение зависит не от этнической принадлежности и не от социального статуса, а от покаянного сердца и от жизни в любви к Богу и другим людям.</w:t>
      </w:r>
    </w:p>
    <w:p>
      <w:pPr/>
      <w:r>
        <w:rPr>
          <w:lang w:val="ru_RU" w:bidi="ru_RU"/>
        </w:rPr>
      </w:r>
      <w:r>
        <w:rPr>
          <w:lang w:val="ru_RU" w:bidi="ru_RU"/>
        </w:rPr>
        <w:t xml:space="preserve">(4) </w:t>
      </w:r>
      <w:r>
        <w:rPr>
          <w:i/>
          <w:lang w:val="ru_RU" w:bidi="ru_RU"/>
        </w:rPr>
        <w:t xml:space="preserve">Женщины. </w:t>
      </w:r>
      <w:r>
        <w:rPr>
          <w:lang w:val="ru_RU" w:bidi="ru_RU"/>
        </w:rPr>
        <w:t>В культуре первого века женщины считались низшими, но Иисус возвысил женщин до достойного положения в Царстве Божьем. Евангелие от Луки уделяет особое внимание женщинам и упоминает тринадцать женщин, которые не встречаются в других Евангелиях. Повествование о рождении ребенка ведется с точки зрения женщин (Марии и Елисаветы). Только Лука упоминает женщин, которые материально поддерживали Иисуса (</w:t>
      </w:r>
      <w:r>
        <w:rPr>
          <w:lang w:val="ru_RU" w:bidi="ru_RU"/>
        </w:rPr>
        <w:t>8:1–3</w:t>
      </w:r>
      <w:r>
        <w:rPr>
          <w:lang w:val="ru_RU" w:bidi="ru_RU"/>
        </w:rPr>
        <w:t>). А в его истории о Марии и Марфе именно Мария получает похвалу за то, что училась у ног Иисуса (</w:t>
      </w:r>
      <w:r>
        <w:rPr>
          <w:lang w:val="ru_RU" w:bidi="ru_RU"/>
        </w:rPr>
        <w:t>10:38–42</w:t>
      </w:r>
      <w:r>
        <w:rPr>
          <w:lang w:val="ru_RU" w:bidi="ru_RU"/>
        </w:rPr>
        <w:t>).</w:t>
      </w:r>
    </w:p>
    <w:p>
      <w:pPr/>
      <w:r>
        <w:rPr>
          <w:lang w:val="ru_RU" w:bidi="ru_RU"/>
        </w:rPr>
      </w:r>
      <w:r>
        <w:rPr>
          <w:lang w:val="ru_RU" w:bidi="ru_RU"/>
        </w:rPr>
        <w:t xml:space="preserve">(5) </w:t>
      </w:r>
      <w:r>
        <w:rPr>
          <w:i/>
          <w:lang w:val="ru_RU" w:bidi="ru_RU"/>
        </w:rPr>
        <w:t xml:space="preserve">Язычники. </w:t>
      </w:r>
      <w:r>
        <w:rPr>
          <w:lang w:val="ru_RU" w:bidi="ru_RU"/>
        </w:rPr>
        <w:t>В наибольшей степени отверженными были язычники, и Лука подчеркивает, что Божье спасение распространяется даже на них. Хотя Иисус родился в Израиле, Он был «светом к просвещению язычников» (</w:t>
      </w:r>
      <w:r>
        <w:rPr>
          <w:lang w:val="ru_RU" w:bidi="ru_RU"/>
        </w:rPr>
        <w:t>2:32</w:t>
      </w:r>
      <w:r>
        <w:rPr>
          <w:lang w:val="ru_RU" w:bidi="ru_RU"/>
        </w:rPr>
        <w:t>), и «узрит всякая плоть спасение Божие» (</w:t>
      </w:r>
      <w:r>
        <w:rPr>
          <w:lang w:val="ru_RU" w:bidi="ru_RU"/>
        </w:rPr>
        <w:t>3:4–6</w:t>
      </w:r>
      <w:r>
        <w:rPr>
          <w:lang w:val="ru_RU" w:bidi="ru_RU"/>
        </w:rPr>
        <w:t xml:space="preserve">; </w:t>
      </w:r>
      <w:r>
        <w:rPr>
          <w:lang w:val="ru_RU" w:bidi="ru_RU"/>
        </w:rPr>
        <w:t>Ис. 40:5</w:t>
      </w:r>
      <w:r>
        <w:rPr>
          <w:lang w:val="ru_RU" w:bidi="ru_RU"/>
        </w:rPr>
        <w:t>). Хоть родословие в Евангелии от Матфея (</w:t>
      </w:r>
      <w:r>
        <w:rPr>
          <w:lang w:val="ru_RU" w:bidi="ru_RU"/>
        </w:rPr>
        <w:t>Мф. 1:1–17</w:t>
      </w:r>
      <w:r>
        <w:rPr>
          <w:lang w:val="ru_RU" w:bidi="ru_RU"/>
        </w:rPr>
        <w:t>) подчеркивает еврейское происхождение Иисуса, начиная с Авраама, отца израильтян, у Луки родословие восходит к Адаму, отцу всего человечества (</w:t>
      </w:r>
      <w:r>
        <w:rPr>
          <w:lang w:val="ru_RU" w:bidi="ru_RU"/>
        </w:rPr>
        <w:t>Лк. 3:23–38</w:t>
      </w:r>
      <w:r>
        <w:rPr>
          <w:lang w:val="ru_RU" w:bidi="ru_RU"/>
        </w:rPr>
        <w:t>). Проповедуя в Назарете, Иисус сказал, что Бог неизменно проявлял милость к язычникам (</w:t>
      </w:r>
      <w:r>
        <w:rPr>
          <w:lang w:val="ru_RU" w:bidi="ru_RU"/>
        </w:rPr>
        <w:t>4:24–27</w:t>
      </w:r>
      <w:r>
        <w:rPr>
          <w:lang w:val="ru_RU" w:bidi="ru_RU"/>
        </w:rPr>
        <w:t>). Послание Луки заключается в том, что Бог любит всех людей повсюду и желает, чтобы все заблудшие были найдены (</w:t>
      </w:r>
      <w:r>
        <w:rPr>
          <w:lang w:val="ru_RU" w:bidi="ru_RU"/>
        </w:rPr>
        <w:t>15:1–32</w:t>
      </w:r>
      <w:r>
        <w:rPr>
          <w:lang w:val="ru_RU" w:bidi="ru_RU"/>
        </w:rPr>
        <w:t xml:space="preserve">; </w:t>
      </w:r>
      <w:r>
        <w:rPr>
          <w:lang w:val="ru_RU" w:bidi="ru_RU"/>
        </w:rPr>
        <w:t>19:10</w:t>
      </w:r>
      <w:r>
        <w:rPr>
          <w:lang w:val="ru_RU" w:bidi="ru_RU"/>
        </w:rPr>
        <w:t>).</w:t>
      </w:r>
    </w:p>
    <w:p>
      <w:pPr/>
      <w:r>
        <w:rPr>
          <w:lang w:val="ru_RU" w:bidi="ru_RU"/>
        </w:rPr>
      </w:r>
      <w:r>
        <w:rPr>
          <w:lang w:val="ru_RU" w:bidi="ru_RU"/>
        </w:rPr>
        <w:t>Отвергнутый многими в Израиле. Темная сторона привлечения язычников и других изгоев заключается в том, что послание Иисуса было отвергнуто многими в Израиле. В Назарете, когда Он сказал, что Бог в прошлом благословлял язычников, люди поднялись в гневе, чтобы убить Его (</w:t>
      </w:r>
      <w:r>
        <w:rPr>
          <w:lang w:val="ru_RU" w:bidi="ru_RU"/>
        </w:rPr>
        <w:t>4:28–30</w:t>
      </w:r>
      <w:r>
        <w:rPr>
          <w:lang w:val="ru_RU" w:bidi="ru_RU"/>
        </w:rPr>
        <w:t>). Этот эпизод положил начало отвержению Иисуса Его же народом и предвосхитил иудейское противодействие Церкви (о чем повествуется в Деяниях). Иерусалим отверг своего Мессию и поэтому предстал перед Божьим судом (</w:t>
      </w:r>
      <w:r>
        <w:rPr>
          <w:lang w:val="ru_RU" w:bidi="ru_RU"/>
        </w:rPr>
        <w:t>Лк. 13:33–35</w:t>
      </w:r>
      <w:r>
        <w:rPr>
          <w:lang w:val="ru_RU" w:bidi="ru_RU"/>
        </w:rPr>
        <w:t xml:space="preserve">; </w:t>
      </w:r>
      <w:r>
        <w:rPr>
          <w:lang w:val="ru_RU" w:bidi="ru_RU"/>
        </w:rPr>
        <w:t>19:41–44</w:t>
      </w:r>
      <w:r>
        <w:rPr>
          <w:lang w:val="ru_RU" w:bidi="ru_RU"/>
        </w:rPr>
        <w:t>), и эта модель продолжается в Деяниях. В то время как многие в Израиле уверовали в Евангелие, еще большее число его отвергло. Израиль разделился, и Евангелие ушло к язычникам. Лука подчеркивает, что это не отменяет евангельскую весть; отвержение Евангелия Израилем было предсказано в Ветхом Завете и стало продолжением истории упрямства и жестокосердия Израиля (</w:t>
      </w:r>
      <w:r>
        <w:rPr>
          <w:lang w:val="ru_RU" w:bidi="ru_RU"/>
        </w:rPr>
        <w:t>11:29–32</w:t>
      </w:r>
      <w:r>
        <w:rPr>
          <w:lang w:val="ru_RU" w:bidi="ru_RU"/>
        </w:rPr>
        <w:t xml:space="preserve">, </w:t>
      </w:r>
      <w:r>
        <w:rPr>
          <w:lang w:val="ru_RU" w:bidi="ru_RU"/>
        </w:rPr>
        <w:t>47–51</w:t>
      </w:r>
      <w:r>
        <w:rPr>
          <w:lang w:val="ru_RU" w:bidi="ru_RU"/>
        </w:rPr>
        <w:t xml:space="preserve">; </w:t>
      </w:r>
      <w:r>
        <w:rPr>
          <w:lang w:val="ru_RU" w:bidi="ru_RU"/>
        </w:rPr>
        <w:t>13:34–35</w:t>
      </w:r>
      <w:r>
        <w:rPr>
          <w:lang w:val="ru_RU" w:bidi="ru_RU"/>
        </w:rPr>
        <w:t xml:space="preserve">; </w:t>
      </w:r>
      <w:r>
        <w:rPr>
          <w:lang w:val="ru_RU" w:bidi="ru_RU"/>
        </w:rPr>
        <w:t>19:41–44</w:t>
      </w:r>
      <w:r>
        <w:rPr>
          <w:lang w:val="ru_RU" w:bidi="ru_RU"/>
        </w:rPr>
        <w:t xml:space="preserve">; </w:t>
      </w:r>
      <w:r>
        <w:rPr>
          <w:lang w:val="ru_RU" w:bidi="ru_RU"/>
        </w:rPr>
        <w:t>23:27–31</w:t>
      </w:r>
      <w:r>
        <w:rPr>
          <w:lang w:val="ru_RU" w:bidi="ru_RU"/>
        </w:rPr>
        <w:t xml:space="preserve">; </w:t>
      </w:r>
      <w:r>
        <w:rPr>
          <w:lang w:val="ru_RU" w:bidi="ru_RU"/>
        </w:rPr>
        <w:t>Деян. 13:46</w:t>
      </w:r>
      <w:r>
        <w:rPr>
          <w:lang w:val="ru_RU" w:bidi="ru_RU"/>
        </w:rPr>
        <w:t xml:space="preserve">; </w:t>
      </w:r>
      <w:r>
        <w:rPr>
          <w:lang w:val="ru_RU" w:bidi="ru_RU"/>
        </w:rPr>
        <w:t>28:25–28</w:t>
      </w:r>
      <w:r>
        <w:rPr>
          <w:lang w:val="ru_RU" w:bidi="ru_RU"/>
        </w:rPr>
        <w:t xml:space="preserve">; см. также </w:t>
      </w:r>
      <w:r>
        <w:rPr>
          <w:lang w:val="ru_RU" w:bidi="ru_RU"/>
        </w:rPr>
        <w:t>Рим. 9–11</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