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1KI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列王紀上</w:t>
      </w:r>
      <w:r>
        <w:rPr>
          <w:lang w:val="zh_TW" w:bidi="zh_TW"/>
        </w:rPr>
      </w:r>
    </w:p>
    <w:p>
      <w:pPr/>
      <w:r>
        <w:rPr>
          <w:lang w:val="zh_TW" w:bidi="zh_TW"/>
        </w:rPr>
      </w:r>
      <w:r>
        <w:rPr>
          <w:lang w:val="zh_TW" w:bidi="zh_TW"/>
        </w:rPr>
        <w:t>所羅門的王國是以色列榮耀的巔峰。「所羅門王的財寶與智慧勝過天下的列王」（</w:t>
      </w:r>
      <w:r>
        <w:rPr>
          <w:lang w:val="zh_TW" w:bidi="zh_TW"/>
        </w:rPr>
        <w:t>王上10:23</w:t>
      </w:r>
      <w:r>
        <w:rPr>
          <w:lang w:val="zh_TW" w:bidi="zh_TW"/>
        </w:rPr>
        <w:t>）。示巴女王確認所羅門王國的榮耀，說：「我在本國裡所聽見論到你的事和你的智慧實在是真的！我先不信那些話，及至我來親眼見了才知道人所告訴我的還不到一半。」（</w:t>
      </w:r>
      <w:r>
        <w:rPr>
          <w:lang w:val="zh_TW" w:bidi="zh_TW"/>
        </w:rPr>
        <w:t>10:6–7</w:t>
      </w:r>
      <w:r>
        <w:rPr>
          <w:lang w:val="zh_TW" w:bidi="zh_TW"/>
        </w:rPr>
        <w:t>）。列王紀上頌揚所羅門王國的輝煌，但同時也揭示屬靈不忠的危機。列王紀上警告人們過度沉溺於奢華、名聲、自我和安逸的後果，這對我們所有人來說，都是歷久不衰的提醒。</w:t>
      </w:r>
    </w:p>
    <w:p>
      <w:pPr>
        <w:pStyle w:val="Heading2"/>
      </w:pPr>
      <w:r>
        <w:rPr>
          <w:lang w:val="zh_TW" w:bidi="zh_TW"/>
        </w:rPr>
        <w:t>背景</w:t>
      </w:r>
    </w:p>
    <w:p>
      <w:pPr/>
      <w:r>
        <w:rPr>
          <w:lang w:val="zh_TW" w:bidi="zh_TW"/>
        </w:rPr>
      </w:r>
      <w:r>
        <w:rPr>
          <w:lang w:val="zh_TW" w:bidi="zh_TW"/>
        </w:rPr>
        <w:t>在所羅門權勢的巔峰時期，他治理的王國疆域廣闊，「從大河到非利士地，直到埃及的邊界」（</w:t>
      </w:r>
      <w:r>
        <w:rPr>
          <w:lang w:val="zh_TW" w:bidi="zh_TW"/>
        </w:rPr>
        <w:t>4:21</w:t>
      </w:r>
      <w:r>
        <w:rPr>
          <w:lang w:val="zh_TW" w:bidi="zh_TW"/>
        </w:rPr>
        <w:t>）。所羅門的權勢與財富使他與許多周圍鄰國建立聯繫，尤其是重要的海上城邦泰爾，以及歷史悠久的埃及帝國。</w:t>
      </w:r>
    </w:p>
    <w:p>
      <w:pPr/>
      <w:r>
        <w:rPr>
          <w:lang w:val="zh_TW" w:bidi="zh_TW"/>
        </w:rPr>
      </w:r>
      <w:r>
        <w:rPr>
          <w:lang w:val="zh_TW" w:bidi="zh_TW"/>
        </w:rPr>
        <w:t>公元前900年間中期，正是所羅門王國擴展的理想時機，因為該地區的傳統強權正處於衰退期。北方強大的赫人王國已經分裂為數個小國。在美索不達米亞，亞蘭人和赫人的長期戰爭削弱了亞述，使其在亞述·但二世（Ashur-dan II，公元前934–912年）登基之前仍處於衰弱狀態。南方的埃及，在第二十一王朝（公元前1069–945年）期間對迦南的影響力減弱，直到第二十二王朝法老</w:t>
      </w:r>
      <w:r>
        <w:rPr>
          <w:lang w:val="zh_TW" w:bidi="zh_TW"/>
        </w:rPr>
        <w:t>示桑克一世</w:t>
      </w:r>
      <w:r>
        <w:rPr>
          <w:lang w:val="zh_TW" w:bidi="zh_TW"/>
        </w:rPr>
        <w:t>（Shoshenq I，又稱</w:t>
      </w:r>
      <w:r>
        <w:rPr>
          <w:lang w:val="zh_TW" w:bidi="zh_TW"/>
        </w:rPr>
        <w:t>示撒</w:t>
      </w:r>
      <w:r>
        <w:rPr>
          <w:lang w:val="zh_TW" w:bidi="zh_TW"/>
        </w:rPr>
        <w:t>〔Shishak〕，公元前945–924年）統治時，埃及才重新恢復軍事實力。</w:t>
      </w:r>
    </w:p>
    <w:p>
      <w:pPr/>
      <w:r>
        <w:rPr>
          <w:lang w:val="zh_TW" w:bidi="zh_TW"/>
        </w:rPr>
      </w:r>
      <w:r>
        <w:rPr>
          <w:lang w:val="zh_TW" w:bidi="zh_TW"/>
        </w:rPr>
        <w:t>然而，所羅門的外交政策，涉及與外邦君王的女兒聯婚。這是古代近東常見鞏固聯盟的方式，但從屬靈角度來看卻是災難性的，因為「所羅門年老的時候，他的妃嬪誘惑他的心去隨從別神，不效法他父親大衛誠誠實實地順服耶和華—他的神」（</w:t>
      </w:r>
      <w:r>
        <w:rPr>
          <w:lang w:val="zh_TW" w:bidi="zh_TW"/>
        </w:rPr>
        <w:t>王上11:4</w:t>
      </w:r>
      <w:r>
        <w:rPr>
          <w:lang w:val="zh_TW" w:bidi="zh_TW"/>
        </w:rPr>
        <w:t>）。</w:t>
      </w:r>
    </w:p>
    <w:p>
      <w:pPr/>
      <w:r>
        <w:rPr>
          <w:lang w:val="zh_TW" w:bidi="zh_TW"/>
        </w:rPr>
      </w:r>
      <w:r>
        <w:rPr>
          <w:lang w:val="zh_TW" w:bidi="zh_TW"/>
        </w:rPr>
        <w:t>所羅門於公元前931年去世後，北方與南方希伯來支派之間長期積累的不滿開始浮現，導致王國分裂為北國以色列（十個支派）和南國猶大（兩個支派）。在北國前兩個王朝及猶大前三位君王統治期間（公元前931–874年），以色列與猶大之間不斷發生衝突。然而，在以色列王亞哈與猶大王約沙法聯合對抗亞蘭人時，雙方的敵對狀態有所緩和（</w:t>
      </w:r>
      <w:r>
        <w:rPr>
          <w:lang w:val="zh_TW" w:bidi="zh_TW"/>
        </w:rPr>
        <w:t>20</w:t>
      </w:r>
      <w:r>
        <w:rPr>
          <w:lang w:val="zh_TW" w:bidi="zh_TW"/>
        </w:rPr>
        <w:t>，</w:t>
      </w:r>
      <w:r>
        <w:rPr>
          <w:lang w:val="zh_TW" w:bidi="zh_TW"/>
        </w:rPr>
        <w:t>22章</w:t>
      </w:r>
      <w:r>
        <w:rPr>
          <w:lang w:val="zh_TW" w:bidi="zh_TW"/>
        </w:rPr>
        <w:t>）。</w:t>
      </w:r>
    </w:p>
    <w:p>
      <w:pPr/>
      <w:r>
        <w:rPr>
          <w:lang w:val="zh_TW" w:bidi="zh_TW"/>
        </w:rPr>
      </w:r>
      <w:r>
        <w:rPr>
          <w:lang w:val="zh_TW" w:bidi="zh_TW"/>
        </w:rPr>
        <w:t>以色列和猶大這兩個希伯來王國，逐漸被鄰國的擴張野心所牽連。他們在公元前926年遭到埃及法老</w:t>
      </w:r>
      <w:r>
        <w:rPr>
          <w:lang w:val="zh_TW" w:bidi="zh_TW"/>
        </w:rPr>
        <w:t>示桑克一世</w:t>
      </w:r>
      <w:r>
        <w:rPr>
          <w:lang w:val="zh_TW" w:bidi="zh_TW"/>
        </w:rPr>
        <w:t>入侵，而在整個公元前800年間，他們一直面對亞蘭人的威脅，以及亞述勢力的崛起。在亞述王</w:t>
      </w:r>
      <w:r>
        <w:rPr>
          <w:lang w:val="zh_TW" w:bidi="zh_TW"/>
        </w:rPr>
        <w:t>亞述拿色帕</w:t>
      </w:r>
      <w:r>
        <w:rPr>
          <w:lang w:val="zh_TW" w:bidi="zh_TW"/>
        </w:rPr>
        <w:t>二世（Ashurnasirpal II，公元前883–859年）和撒縵以色三世（Shalmaneser III，公元前858–824年）統治期間，亞述軍隊穩步向西推進，直達地中海。在公元前853年著名的</w:t>
      </w:r>
      <w:r>
        <w:rPr>
          <w:lang w:val="zh_TW" w:bidi="zh_TW"/>
        </w:rPr>
        <w:t>夸夸之役</w:t>
      </w:r>
      <w:r>
        <w:rPr>
          <w:lang w:val="zh_TW" w:bidi="zh_TW"/>
        </w:rPr>
        <w:t>（Battle of Qarqar）中，由以色列王亞哈等西方盟國組成的聯軍，成功抵擋亞述王撒縵以色三世的入侵，暫時阻止了亞述的擴張。</w:t>
      </w:r>
    </w:p>
    <w:p>
      <w:pPr/>
      <w:r>
        <w:rPr>
          <w:lang w:val="zh_TW" w:bidi="zh_TW"/>
        </w:rPr>
      </w:r>
      <w:r>
        <w:rPr>
          <w:lang w:val="zh_TW" w:bidi="zh_TW"/>
        </w:rPr>
        <w:t>在這段時期，這兩個希伯來王國在屬靈上都陷入掙扎。以色列不再在所羅門的聖殿敬拜耶和華，北國以色列的首位君王耶羅波安一世（公元前931–910年）建立了背道的宗教，使北國遠離了正道（見</w:t>
      </w:r>
      <w:r>
        <w:rPr>
          <w:lang w:val="zh_TW" w:bidi="zh_TW"/>
        </w:rPr>
        <w:t>王下17:21–23</w:t>
      </w:r>
      <w:r>
        <w:rPr>
          <w:lang w:val="zh_TW" w:bidi="zh_TW"/>
        </w:rPr>
        <w:t>）。猶大的前兩位君王羅波安和亞比亞在屬靈上陷入低谷，而接下來的兩位君王亞撒和約沙法在信仰上的表現則較為忠誠，惟仍不完全（</w:t>
      </w:r>
      <w:r>
        <w:rPr>
          <w:lang w:val="zh_TW" w:bidi="zh_TW"/>
        </w:rPr>
        <w:t>王上15:11，</w:t>
      </w:r>
      <w:r>
        <w:rPr>
          <w:lang w:val="zh_TW" w:bidi="zh_TW"/>
        </w:rPr>
        <w:t>22:43</w:t>
      </w:r>
      <w:r>
        <w:rPr>
          <w:lang w:val="zh_TW" w:bidi="zh_TW"/>
        </w:rPr>
        <w:t>）。</w:t>
      </w:r>
    </w:p>
    <w:p>
      <w:pPr>
        <w:pStyle w:val="Heading2"/>
      </w:pPr>
      <w:r>
        <w:rPr>
          <w:lang w:val="zh_TW" w:bidi="zh_TW"/>
        </w:rPr>
        <w:t>概要</w:t>
      </w:r>
    </w:p>
    <w:p>
      <w:pPr/>
      <w:r>
        <w:rPr>
          <w:lang w:val="zh_TW" w:bidi="zh_TW"/>
        </w:rPr>
      </w:r>
      <w:r>
        <w:rPr>
          <w:lang w:val="zh_TW" w:bidi="zh_TW"/>
        </w:rPr>
        <w:t>列王紀上從大衛王的晚年開始，記述所羅門王輝煌帝國的建立（公元前971–931年），以及隨後導致王國分裂的事件（北國以色列和南國猶大）。接著，這卷書追蹤這兩個王國在公元前853年左右的變遷，直到以色列王亞哈謝（公元前853–852年）統治時期。</w:t>
      </w:r>
    </w:p>
    <w:p>
      <w:pPr/>
      <w:r>
        <w:rPr>
          <w:lang w:val="zh_TW" w:bidi="zh_TW"/>
        </w:rPr>
      </w:r>
      <w:r>
        <w:rPr>
          <w:lang w:val="zh_TW" w:bidi="zh_TW"/>
        </w:rPr>
        <w:t>這卷書的前十一章，集中講述所羅門王的統治，既記錄了他極盛的國度，也描述了他後來的屬靈動搖。所羅門的故事從爭議開始，也在爭議中結束。他是大衛所選立的繼承人，但他的兄長亞多尼雅曾試圖奪取王位（</w:t>
      </w:r>
      <w:r>
        <w:rPr>
          <w:lang w:val="zh_TW" w:bidi="zh_TW"/>
        </w:rPr>
        <w:t>1:1–2:46</w:t>
      </w:r>
      <w:r>
        <w:rPr>
          <w:lang w:val="zh_TW" w:bidi="zh_TW"/>
        </w:rPr>
        <w:t>）。最終，所羅門勝過亞多尼雅的競爭，並憑藉神所賜的智慧重組政府，使其更有效率。他促進了陸地與海上的貿易擴張，並進行大規模建設計劃，包括華麗的聖殿和王宮建築群。然而，在所羅門統治的後期，他的屬靈衰退（</w:t>
      </w:r>
      <w:r>
        <w:rPr>
          <w:lang w:val="zh_TW" w:bidi="zh_TW"/>
        </w:rPr>
        <w:t>11:1–13</w:t>
      </w:r>
      <w:r>
        <w:rPr>
          <w:lang w:val="zh_TW" w:bidi="zh_TW"/>
        </w:rPr>
        <w:t>）和帶來壓迫的行政措施（例如</w:t>
      </w:r>
      <w:r>
        <w:rPr>
          <w:lang w:val="zh_TW" w:bidi="zh_TW"/>
        </w:rPr>
        <w:t>5:13–18</w:t>
      </w:r>
      <w:r>
        <w:rPr>
          <w:lang w:val="zh_TW" w:bidi="zh_TW"/>
        </w:rPr>
        <w:t>）激起了國內外政治敵對勢力的反抗（</w:t>
      </w:r>
      <w:r>
        <w:rPr>
          <w:lang w:val="zh_TW" w:bidi="zh_TW"/>
        </w:rPr>
        <w:t>11:14–40</w:t>
      </w:r>
      <w:r>
        <w:rPr>
          <w:lang w:val="zh_TW" w:bidi="zh_TW"/>
        </w:rPr>
        <w:t>）。</w:t>
      </w:r>
    </w:p>
    <w:p>
      <w:pPr/>
      <w:r>
        <w:rPr>
          <w:lang w:val="zh_TW" w:bidi="zh_TW"/>
        </w:rPr>
      </w:r>
      <w:r>
        <w:rPr>
          <w:lang w:val="zh_TW" w:bidi="zh_TW"/>
        </w:rPr>
        <w:t>神三次向所羅門顯現，讓我們一窺他的個人屬靈旅程。第一次是在所羅門統治初期，神應允他求智慧治理王國的請求（</w:t>
      </w:r>
      <w:r>
        <w:rPr>
          <w:lang w:val="zh_TW" w:bidi="zh_TW"/>
        </w:rPr>
        <w:t>3:5–15</w:t>
      </w:r>
      <w:r>
        <w:rPr>
          <w:lang w:val="zh_TW" w:bidi="zh_TW"/>
        </w:rPr>
        <w:t>），帶來了極大的繁榮和榮譽（</w:t>
      </w:r>
      <w:r>
        <w:rPr>
          <w:lang w:val="zh_TW" w:bidi="zh_TW"/>
        </w:rPr>
        <w:t>3:16–8:66</w:t>
      </w:r>
      <w:r>
        <w:rPr>
          <w:lang w:val="zh_TW" w:bidi="zh_TW"/>
        </w:rPr>
        <w:t>）。在所羅門建造聖殿與王宮之後，神第二次向他顯現，提醒他未來的成功取決於他是否忠心於神（</w:t>
      </w:r>
      <w:r>
        <w:rPr>
          <w:lang w:val="zh_TW" w:bidi="zh_TW"/>
        </w:rPr>
        <w:t>9:1–9</w:t>
      </w:r>
      <w:r>
        <w:rPr>
          <w:lang w:val="zh_TW" w:bidi="zh_TW"/>
        </w:rPr>
        <w:t>）。然而，所羅門的盛名（</w:t>
      </w:r>
      <w:r>
        <w:rPr>
          <w:lang w:val="zh_TW" w:bidi="zh_TW"/>
        </w:rPr>
        <w:t>9:10–10:29</w:t>
      </w:r>
      <w:r>
        <w:rPr>
          <w:lang w:val="zh_TW" w:bidi="zh_TW"/>
        </w:rPr>
        <w:t>）使他可以與外邦的國建立聯盟，並透過與外邦公主聯婚來鞏固關係。最終，他屬靈上的動搖導致他資助外邦偶像的敬拜（</w:t>
      </w:r>
      <w:r>
        <w:rPr>
          <w:lang w:val="zh_TW" w:bidi="zh_TW"/>
        </w:rPr>
        <w:t>11:1–8</w:t>
      </w:r>
      <w:r>
        <w:rPr>
          <w:lang w:val="zh_TW" w:bidi="zh_TW"/>
        </w:rPr>
        <w:t>）。神第三次也是最後一次向所羅門顯現，責備他未能持守與神所立的約。所羅門的不忠誠，最終導致他的王國在他死後分裂（</w:t>
      </w:r>
      <w:r>
        <w:rPr>
          <w:lang w:val="zh_TW" w:bidi="zh_TW"/>
        </w:rPr>
        <w:t>11:9–13</w:t>
      </w:r>
      <w:r>
        <w:rPr>
          <w:lang w:val="zh_TW" w:bidi="zh_TW"/>
        </w:rPr>
        <w:t>）。</w:t>
      </w:r>
    </w:p>
    <w:p>
      <w:pPr/>
      <w:r>
        <w:rPr>
          <w:lang w:val="zh_TW" w:bidi="zh_TW"/>
        </w:rPr>
      </w:r>
      <w:r>
        <w:rPr>
          <w:lang w:val="zh_TW" w:bidi="zh_TW"/>
        </w:rPr>
        <w:t>這卷書的第二部分（</w:t>
      </w:r>
      <w:r>
        <w:rPr>
          <w:lang w:val="zh_TW" w:bidi="zh_TW"/>
        </w:rPr>
        <w:t>12:1–16:26</w:t>
      </w:r>
      <w:r>
        <w:rPr>
          <w:lang w:val="zh_TW" w:bidi="zh_TW"/>
        </w:rPr>
        <w:t>）顯示，神的審判在所羅門死後迅速臨到。當羅波安登基時，以色列北方支派要求減輕他們的奴役和重稅，但羅波安拒絕，激怒了北方支派，最終導致他們叛變，另立耶羅波安一世為北國以色列的王。羅波安則留在南國猶大作王（</w:t>
      </w:r>
      <w:r>
        <w:rPr>
          <w:lang w:val="zh_TW" w:bidi="zh_TW"/>
        </w:rPr>
        <w:t>12:1–24</w:t>
      </w:r>
      <w:r>
        <w:rPr>
          <w:lang w:val="zh_TW" w:bidi="zh_TW"/>
        </w:rPr>
        <w:t>）。在此後的時代，以色列的前兩個王朝（從耶羅波安一世到提比尼）使北國靈性墮落，而猶大的君王也使南國逐漸衰敗。北國政局動盪，王室暗殺、權力爭奪不斷，最終導致以色列惡名昭彰的第三王朝——由暗利王建立的王朝登上歷史舞台。暗利是以色列歷史上最強大、最邪惡的君王之一（</w:t>
      </w:r>
      <w:r>
        <w:rPr>
          <w:lang w:val="zh_TW" w:bidi="zh_TW"/>
        </w:rPr>
        <w:t>16:25–26</w:t>
      </w:r>
      <w:r>
        <w:rPr>
          <w:lang w:val="zh_TW" w:bidi="zh_TW"/>
        </w:rPr>
        <w:t>）。</w:t>
      </w:r>
    </w:p>
    <w:p>
      <w:pPr/>
      <w:r>
        <w:rPr>
          <w:lang w:val="zh_TW" w:bidi="zh_TW"/>
        </w:rPr>
      </w:r>
      <w:r>
        <w:rPr>
          <w:lang w:val="zh_TW" w:bidi="zh_TW"/>
        </w:rPr>
        <w:t>列王紀上的最後部分，主要記載暗利的兒子亞哈的統治（</w:t>
      </w:r>
      <w:r>
        <w:rPr>
          <w:lang w:val="zh_TW" w:bidi="zh_TW"/>
        </w:rPr>
        <w:t>16:29–22:40</w:t>
      </w:r>
      <w:r>
        <w:rPr>
          <w:lang w:val="zh_TW" w:bidi="zh_TW"/>
        </w:rPr>
        <w:t>）。以色列人開始敬拜迦南的風暴神巴力，因此神差派以利亞去對抗亞哈，並顯明神的大能，證明唯有祂是神（</w:t>
      </w:r>
      <w:r>
        <w:rPr>
          <w:lang w:val="zh_TW" w:bidi="zh_TW"/>
        </w:rPr>
        <w:t>17:1–18:46</w:t>
      </w:r>
      <w:r>
        <w:rPr>
          <w:lang w:val="zh_TW" w:bidi="zh_TW"/>
        </w:rPr>
        <w:t>）。之後，以利亞因王后耶洗別的威脅而逃跑，但神重新呼召並差遣他，並立以利沙為他的繼任者（</w:t>
      </w:r>
      <w:r>
        <w:rPr>
          <w:lang w:val="zh_TW" w:bidi="zh_TW"/>
        </w:rPr>
        <w:t>19:1–21</w:t>
      </w:r>
      <w:r>
        <w:rPr>
          <w:lang w:val="zh_TW" w:bidi="zh_TW"/>
        </w:rPr>
        <w:t>）。</w:t>
      </w:r>
    </w:p>
    <w:p>
      <w:pPr/>
      <w:r>
        <w:rPr>
          <w:lang w:val="zh_TW" w:bidi="zh_TW"/>
        </w:rPr>
      </w:r>
      <w:r>
        <w:rPr>
          <w:lang w:val="zh_TW" w:bidi="zh_TW"/>
        </w:rPr>
        <w:t>在政治方面，亞哈王屢次面對亞蘭王便‧哈達的挑戰，亞哈與他進行了三次戰役（</w:t>
      </w:r>
      <w:r>
        <w:rPr>
          <w:lang w:val="zh_TW" w:bidi="zh_TW"/>
        </w:rPr>
        <w:t>20:1–25、</w:t>
      </w:r>
      <w:r>
        <w:rPr>
          <w:lang w:val="zh_TW" w:bidi="zh_TW"/>
        </w:rPr>
        <w:t>26–43，</w:t>
      </w:r>
      <w:r>
        <w:rPr>
          <w:lang w:val="zh_TW" w:bidi="zh_TW"/>
        </w:rPr>
        <w:t>22:1–40</w:t>
      </w:r>
      <w:r>
        <w:rPr>
          <w:lang w:val="zh_TW" w:bidi="zh_TW"/>
        </w:rPr>
        <w:t>），最後一場戰役更讓亞哈喪命。在第二次和第三次戰役之間，亞哈在他殘暴的妻子耶洗別的幫助下，謀害無辜之人拿伯，並霸佔了他的產業（</w:t>
      </w:r>
      <w:r>
        <w:rPr>
          <w:lang w:val="zh_TW" w:bidi="zh_TW"/>
        </w:rPr>
        <w:t>21:1–29</w:t>
      </w:r>
      <w:r>
        <w:rPr>
          <w:lang w:val="zh_TW" w:bidi="zh_TW"/>
        </w:rPr>
        <w:t>）。</w:t>
      </w:r>
    </w:p>
    <w:p>
      <w:pPr/>
      <w:r>
        <w:rPr>
          <w:lang w:val="zh_TW" w:bidi="zh_TW"/>
        </w:rPr>
      </w:r>
      <w:r>
        <w:rPr>
          <w:lang w:val="zh_TW" w:bidi="zh_TW"/>
        </w:rPr>
        <w:t>神的先知在亞哈的統治時期發揮重要作用。在亞哈對抗亞蘭人的前兩場戰役中，一位佚名的先知首先勸誡亞哈（</w:t>
      </w:r>
      <w:r>
        <w:rPr>
          <w:lang w:val="zh_TW" w:bidi="zh_TW"/>
        </w:rPr>
        <w:t>20:22</w:t>
      </w:r>
      <w:r>
        <w:rPr>
          <w:lang w:val="zh_TW" w:bidi="zh_TW"/>
        </w:rPr>
        <w:t>），隨後又責備他（</w:t>
      </w:r>
      <w:r>
        <w:rPr>
          <w:lang w:val="zh_TW" w:bidi="zh_TW"/>
        </w:rPr>
        <w:t>20:35–43</w:t>
      </w:r>
      <w:r>
        <w:rPr>
          <w:lang w:val="zh_TW" w:bidi="zh_TW"/>
        </w:rPr>
        <w:t>）。先知以利亞後來譴責亞哈奪取拿伯葡萄園的惡行（</w:t>
      </w:r>
      <w:r>
        <w:rPr>
          <w:lang w:val="zh_TW" w:bidi="zh_TW"/>
        </w:rPr>
        <w:t>21:1–29</w:t>
      </w:r>
      <w:r>
        <w:rPr>
          <w:lang w:val="zh_TW" w:bidi="zh_TW"/>
        </w:rPr>
        <w:t>）。接著，在亞哈第三次與亞蘭人作戰之前，先知米該雅警告亞哈將會喪命（</w:t>
      </w:r>
      <w:r>
        <w:rPr>
          <w:lang w:val="zh_TW" w:bidi="zh_TW"/>
        </w:rPr>
        <w:t>22:5–28</w:t>
      </w:r>
      <w:r>
        <w:rPr>
          <w:lang w:val="zh_TW" w:bidi="zh_TW"/>
        </w:rPr>
        <w:t>）。</w:t>
      </w:r>
    </w:p>
    <w:p>
      <w:pPr/>
      <w:r>
        <w:rPr>
          <w:lang w:val="zh_TW" w:bidi="zh_TW"/>
        </w:rPr>
      </w:r>
      <w:r>
        <w:rPr>
          <w:lang w:val="zh_TW" w:bidi="zh_TW"/>
        </w:rPr>
        <w:t>列王紀上最後簡短記述猶大王約沙法的品格與統治（</w:t>
      </w:r>
      <w:r>
        <w:rPr>
          <w:lang w:val="zh_TW" w:bidi="zh_TW"/>
        </w:rPr>
        <w:t>22:41–50</w:t>
      </w:r>
      <w:r>
        <w:rPr>
          <w:lang w:val="zh_TW" w:bidi="zh_TW"/>
        </w:rPr>
        <w:t>），並介紹亞哈的繼任者亞哈謝（</w:t>
      </w:r>
      <w:r>
        <w:rPr>
          <w:lang w:val="zh_TW" w:bidi="zh_TW"/>
        </w:rPr>
        <w:t>22:51–53</w:t>
      </w:r>
      <w:r>
        <w:rPr>
          <w:lang w:val="zh_TW" w:bidi="zh_TW"/>
        </w:rPr>
        <w:t>），他的故事將延續至列王紀下。</w:t>
      </w:r>
    </w:p>
    <w:p>
      <w:pPr>
        <w:pStyle w:val="Heading2"/>
      </w:pPr>
      <w:r>
        <w:rPr>
          <w:lang w:val="zh_TW" w:bidi="zh_TW"/>
        </w:rPr>
        <w:t>作者和編纂成書</w:t>
      </w:r>
    </w:p>
    <w:p>
      <w:pPr/>
      <w:r>
        <w:rPr>
          <w:lang w:val="zh_TW" w:bidi="zh_TW"/>
        </w:rPr>
      </w:r>
      <w:r>
        <w:rPr>
          <w:lang w:val="zh_TW" w:bidi="zh_TW"/>
        </w:rPr>
        <w:t>列王紀上下這兩卷書，展現出一貫的視角，出自佚名的作者，猶太傳統認為此人是耶利米（論最後一道門</w:t>
      </w:r>
      <w:r>
        <w:rPr>
          <w:i/>
          <w:lang w:val="zh_TW" w:bidi="zh_TW"/>
        </w:rPr>
        <w:t>〔Baba Batra</w:t>
      </w:r>
      <w:r>
        <w:rPr>
          <w:lang w:val="zh_TW" w:bidi="zh_TW"/>
        </w:rPr>
        <w:t>〕 15a）。這位作者親眼見證了耶路撒冷的陷落，並且熟悉各種歷史資料，使他能夠編寫出一部詳盡的歷史，記述所羅門的統治以及以色列分裂後的歷代君王。他可使用的資料包括宮廷與聖殿的官方檔案，以及各地先知中心所保存的記錄。他將這些資料巧妙整合，成為統一的敘述，突顯他深切關注以色列百姓屢次未能忠於與神的約。</w:t>
      </w:r>
    </w:p>
    <w:p>
      <w:pPr/>
      <w:r>
        <w:rPr>
          <w:lang w:val="zh_TW" w:bidi="zh_TW"/>
        </w:rPr>
      </w:r>
      <w:r>
        <w:rPr>
          <w:lang w:val="zh_TW" w:bidi="zh_TW"/>
        </w:rPr>
        <w:t>我們不確定該作者當時是否在世，並親自撰寫有關約雅斤被釋放（公元前561年；</w:t>
      </w:r>
      <w:r>
        <w:rPr>
          <w:lang w:val="zh_TW" w:bidi="zh_TW"/>
        </w:rPr>
        <w:t>王下25:27–30</w:t>
      </w:r>
      <w:r>
        <w:rPr>
          <w:lang w:val="zh_TW" w:bidi="zh_TW"/>
        </w:rPr>
        <w:t>；參</w:t>
      </w:r>
      <w:r>
        <w:rPr>
          <w:lang w:val="zh_TW" w:bidi="zh_TW"/>
        </w:rPr>
        <w:t>耶52:31–34</w:t>
      </w:r>
      <w:r>
        <w:rPr>
          <w:lang w:val="zh_TW" w:bidi="zh_TW"/>
        </w:rPr>
        <w:t>）的最後附錄。若這幾節經文不是由他所寫，則很可能是由一位與列王紀上下作者同樣熟悉歷史，並持相同觀點的人所補充。</w:t>
      </w:r>
    </w:p>
    <w:p>
      <w:pPr/>
      <w:r>
        <w:rPr>
          <w:lang w:val="zh_TW" w:bidi="zh_TW"/>
        </w:rPr>
      </w:r>
      <w:r>
        <w:rPr>
          <w:lang w:val="zh_TW" w:bidi="zh_TW"/>
        </w:rPr>
        <w:t>列王紀上下所記載的時期，大致與歷代志下相同。因此，這兩卷書中有許多內容相似的平行經文。然而，兩位作者寫作的目的不同，這些差異可以見於相應經文的比較。</w:t>
      </w:r>
    </w:p>
    <w:p>
      <w:pPr>
        <w:pStyle w:val="Heading2"/>
      </w:pPr>
      <w:r>
        <w:rPr>
          <w:lang w:val="zh_TW" w:bidi="zh_TW"/>
        </w:rPr>
        <w:t>日期</w:t>
      </w:r>
    </w:p>
    <w:p>
      <w:pPr/>
      <w:r>
        <w:rPr>
          <w:lang w:val="zh_TW" w:bidi="zh_TW"/>
        </w:rPr>
      </w:r>
      <w:r>
        <w:rPr>
          <w:lang w:val="zh_TW" w:bidi="zh_TW"/>
        </w:rPr>
        <w:t>由於列王紀下記載了耶路撒冷在公元前586年的陷落（</w:t>
      </w:r>
      <w:r>
        <w:rPr>
          <w:lang w:val="zh_TW" w:bidi="zh_TW"/>
        </w:rPr>
        <w:t>王下24:18–25:21</w:t>
      </w:r>
      <w:r>
        <w:rPr>
          <w:lang w:val="zh_TW" w:bidi="zh_TW"/>
        </w:rPr>
        <w:t>），因此列王紀上下的編寫必然是在此事發生之後完成的。</w:t>
      </w:r>
    </w:p>
    <w:p>
      <w:pPr/>
      <w:r>
        <w:rPr>
          <w:lang w:val="zh_TW" w:bidi="zh_TW"/>
        </w:rPr>
      </w:r>
      <w:r>
        <w:rPr>
          <w:lang w:val="zh_TW" w:bidi="zh_TW"/>
        </w:rPr>
        <w:t>要推算歷代君王統治時期的日期，以及列王紀上下的年表編排，仍然存在一定難度，但整體時期的大致框架是清楚的。列王紀上涵蓋的基本時期從約公元前973年（包括大衛在耶路撒冷統治的最後兩年，</w:t>
      </w:r>
      <w:r>
        <w:rPr>
          <w:lang w:val="zh_TW" w:bidi="zh_TW"/>
        </w:rPr>
        <w:t>撒下5:4–5</w:t>
      </w:r>
      <w:r>
        <w:rPr>
          <w:lang w:val="zh_TW" w:bidi="zh_TW"/>
        </w:rPr>
        <w:t>）一直到公元前853年，當時猶大的約沙法王（公元前872–848年）和以色列的亞哈謝王（公元前853–852年）在位。列王紀下則緊接著列王紀上的記載（列王紀上下原本是一卷書）。列王紀下的最後附錄（</w:t>
      </w:r>
      <w:r>
        <w:rPr>
          <w:lang w:val="zh_TW" w:bidi="zh_TW"/>
        </w:rPr>
        <w:t>王下25:27–30</w:t>
      </w:r>
      <w:r>
        <w:rPr>
          <w:lang w:val="zh_TW" w:bidi="zh_TW"/>
        </w:rPr>
        <w:t>），是在尼布甲尼撒二世於公元前562年去世後不久寫成的。</w:t>
      </w:r>
    </w:p>
    <w:p>
      <w:pPr>
        <w:pStyle w:val="Heading2"/>
      </w:pPr>
      <w:r>
        <w:rPr>
          <w:lang w:val="zh_TW" w:bidi="zh_TW"/>
        </w:rPr>
        <w:t>年表</w:t>
      </w:r>
    </w:p>
    <w:p>
      <w:pPr/>
      <w:r>
        <w:rPr>
          <w:lang w:val="zh_TW" w:bidi="zh_TW"/>
        </w:rPr>
      </w:r>
      <w:r>
        <w:rPr>
          <w:lang w:val="zh_TW" w:bidi="zh_TW"/>
        </w:rPr>
        <w:t>以色列和猶大諸王的在位日期，是透過比對聖經資料與當時其它史料來確定的，其中包括歷史編年紀錄和天文現象的記載。這些資料經常顯示出共治的做法，即在位的君王會指定自己的兒子為法定繼承人，與他同時執政。這種做法在以色列和猶大都很常見。因此，各王的在位時間並非完全依序排列，而是有一定的重疊。雖然要準確確定整個君主時期的具體年代十分複雜，但亞述、巴比倫、亞蘭、埃及和以色列的史料之間呈現，驚人的一致情況，進一步顯示聖經記載在歷史上的可靠性。</w:t>
      </w:r>
    </w:p>
    <w:p>
      <w:pPr>
        <w:pStyle w:val="Heading2"/>
      </w:pPr>
      <w:r>
        <w:rPr>
          <w:lang w:val="zh_TW" w:bidi="zh_TW"/>
        </w:rPr>
        <w:t>意義與信息</w:t>
      </w:r>
    </w:p>
    <w:p>
      <w:pPr/>
      <w:r>
        <w:rPr>
          <w:lang w:val="zh_TW" w:bidi="zh_TW"/>
        </w:rPr>
      </w:r>
      <w:r>
        <w:rPr>
          <w:lang w:val="zh_TW" w:bidi="zh_TW"/>
        </w:rPr>
        <w:t>列王紀上最主要的關注，是以色列的屬靈狀況：以色列的君王和百姓在多大程度上遵守了神的約？神與大衛所立的特別之約，為以色列君王和其國度的祝福設下條件（</w:t>
      </w:r>
      <w:r>
        <w:rPr>
          <w:lang w:val="zh_TW" w:bidi="zh_TW"/>
        </w:rPr>
        <w:t>撒下7:12–16</w:t>
      </w:r>
      <w:r>
        <w:rPr>
          <w:lang w:val="zh_TW" w:bidi="zh_TW"/>
        </w:rPr>
        <w:t>；</w:t>
      </w:r>
      <w:r>
        <w:rPr>
          <w:lang w:val="zh_TW" w:bidi="zh_TW"/>
        </w:rPr>
        <w:t>詩89:20–37</w:t>
      </w:r>
      <w:r>
        <w:rPr>
          <w:lang w:val="zh_TW" w:bidi="zh_TW"/>
        </w:rPr>
        <w:t>）。神三次向所羅門顯現，表明人有可能得著豐盛且有價值的屬靈生命，同時表明人若在屬靈不上忠與依賴權宜之計，會帶來的悲劇後果。列王的成敗在於他們是否忠於神，是否遵守神的約，這成為評估他們的標準。</w:t>
      </w:r>
    </w:p>
    <w:p>
      <w:pPr/>
      <w:r>
        <w:rPr>
          <w:lang w:val="zh_TW" w:bidi="zh_TW"/>
        </w:rPr>
      </w:r>
      <w:r>
        <w:rPr>
          <w:lang w:val="zh_TW" w:bidi="zh_TW"/>
        </w:rPr>
        <w:t>列王紀上強調神的先知在勸誡、警告和指導君王方面的角色。書中特別關注以利亞的事工（</w:t>
      </w:r>
      <w:r>
        <w:rPr>
          <w:lang w:val="zh_TW" w:bidi="zh_TW"/>
        </w:rPr>
        <w:t>王上17:1–19:21</w:t>
      </w:r>
      <w:r>
        <w:rPr>
          <w:lang w:val="zh_TW" w:bidi="zh_TW"/>
        </w:rPr>
        <w:t>，</w:t>
      </w:r>
      <w:r>
        <w:rPr>
          <w:lang w:val="zh_TW" w:bidi="zh_TW"/>
        </w:rPr>
        <w:t>21:1–29</w:t>
      </w:r>
      <w:r>
        <w:rPr>
          <w:lang w:val="zh_TW" w:bidi="zh_TW"/>
        </w:rPr>
        <w:t>），但神也透過其他先知，呼召以色列民忠於祂。</w:t>
      </w:r>
    </w:p>
    <w:p>
      <w:pPr/>
      <w:r>
        <w:rPr>
          <w:lang w:val="zh_TW" w:bidi="zh_TW"/>
        </w:rPr>
      </w:r>
      <w:r>
        <w:rPr>
          <w:lang w:val="zh_TW" w:bidi="zh_TW"/>
        </w:rPr>
        <w:t>以色列列王與先知的屬靈歷程，挑戰所有屬神的子民忠心事奉。以色列人時常選擇有形之物和權宜之計，而非對神單純信靠，提醒我們要「遠離任何可能在（我們）心中取代神的位置的事物」（</w:t>
      </w:r>
      <w:r>
        <w:rPr>
          <w:lang w:val="zh_TW" w:bidi="zh_TW"/>
        </w:rPr>
        <w:t>約一5:21</w:t>
      </w:r>
      <w:r>
        <w:rPr>
          <w:lang w:val="zh_TW" w:bidi="zh_TW"/>
        </w:rPr>
        <w:t>）。正如古時的先知一樣，今天屬神的僕人也當宣講敬拜獨一真神的重要性。</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