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約拿書</w:t>
      </w:r>
      <w:r>
        <w:rPr>
          <w:lang w:val="zh_TW" w:bidi="zh_TW"/>
        </w:rPr>
      </w:r>
    </w:p>
    <w:p>
      <w:pPr/>
      <w:r>
        <w:rPr>
          <w:lang w:val="zh_TW" w:bidi="zh_TW"/>
        </w:rPr>
      </w:r>
      <w:r>
        <w:rPr>
          <w:lang w:val="zh_TW" w:bidi="zh_TW"/>
        </w:rPr>
        <w:t>約拿書因其所記述的奇妙事件而為人所知，但該書的主要目的，是教導我們與神有關的事。全能的創造者——神藉著約拿的經歷，顯明祂雖然會向惡人傾倒祂的憤怒，但祂也是一位熱切向悔改者傾注憐憫的神，包括我們可能武斷認為不應受到憐憫的人。</w:t>
      </w:r>
    </w:p>
    <w:p>
      <w:pPr>
        <w:pStyle w:val="Heading2"/>
      </w:pPr>
      <w:r>
        <w:rPr>
          <w:lang w:val="zh_TW" w:bidi="zh_TW"/>
        </w:rPr>
        <w:t>背景</w:t>
      </w:r>
    </w:p>
    <w:p>
      <w:pPr/>
      <w:r>
        <w:rPr>
          <w:lang w:val="zh_TW" w:bidi="zh_TW"/>
        </w:rPr>
      </w:r>
      <w:r>
        <w:rPr>
          <w:lang w:val="zh_TW" w:bidi="zh_TW"/>
        </w:rPr>
        <w:t>約拿是北國以色列的先知，他活躍的時期，正值耶羅波安二世（公元前793–753年）統治期間，當時政治繁榮，但在屬靈上卻是黑暗。儘管耶羅波安在屬靈上失敗（見</w:t>
      </w:r>
      <w:r>
        <w:rPr>
          <w:lang w:val="zh_TW" w:bidi="zh_TW"/>
        </w:rPr>
        <w:t>王下14:23–24</w:t>
      </w:r>
      <w:r>
        <w:rPr>
          <w:lang w:val="zh_TW" w:bidi="zh_TW"/>
        </w:rPr>
        <w:t>），但他的領土卻持續擴張，正如約拿所預言那樣（</w:t>
      </w:r>
      <w:r>
        <w:rPr>
          <w:lang w:val="zh_TW" w:bidi="zh_TW"/>
        </w:rPr>
        <w:t>王下14:25</w:t>
      </w:r>
      <w:r>
        <w:rPr>
          <w:lang w:val="zh_TW" w:bidi="zh_TW"/>
        </w:rPr>
        <w:t>）。其領土大約恢復到大衛和所羅門榮耀時期的規模（見</w:t>
      </w:r>
      <w:r>
        <w:rPr>
          <w:lang w:val="zh_TW" w:bidi="zh_TW"/>
        </w:rPr>
        <w:t>王上8:65</w:t>
      </w:r>
      <w:r>
        <w:rPr>
          <w:lang w:val="zh_TW" w:bidi="zh_TW"/>
        </w:rPr>
        <w:t>）。在約拿時代，民族主義甚為高漲。</w:t>
      </w:r>
    </w:p>
    <w:p>
      <w:pPr/>
      <w:r>
        <w:rPr>
          <w:lang w:val="zh_TW" w:bidi="zh_TW"/>
        </w:rPr>
      </w:r>
      <w:r>
        <w:rPr>
          <w:lang w:val="zh_TW" w:bidi="zh_TW"/>
        </w:rPr>
        <w:t>在那個時期，尼尼微是亞述帝國的重要城市。亞述的勢力在之前幾十年間迅速坐大。亞述的撒縵以色三世（公元前858–824年）將帝國的影響力擴展到巴勒斯坦。那個時期的亞述編年史，記載撒縵以色在著名的夸夸之役（battle of Qarqar，公元前853年）中，與以色列王亞哈（</w:t>
      </w:r>
      <w:r>
        <w:rPr>
          <w:lang w:val="zh_TW" w:bidi="zh_TW"/>
        </w:rPr>
        <w:t>王上17:1–22:53</w:t>
      </w:r>
      <w:r>
        <w:rPr>
          <w:lang w:val="zh_TW" w:bidi="zh_TW"/>
        </w:rPr>
        <w:t>）等人對陣。然而，在以色列的約阿施（公元前798–782年）和耶羅波安二世（公元前793–753年）作王期間，亞述由於領導上的失敗和邊境的持續抵抗，使它在該地區的統治力量減弱。亞述帝國處於這個低谷時期，大約公元前755年的時候，約拿在尼尼微傳道。</w:t>
      </w:r>
    </w:p>
    <w:p>
      <w:pPr/>
      <w:r>
        <w:rPr>
          <w:lang w:val="zh_TW" w:bidi="zh_TW"/>
        </w:rPr>
      </w:r>
      <w:r>
        <w:rPr>
          <w:lang w:val="zh_TW" w:bidi="zh_TW"/>
        </w:rPr>
        <w:t>在約拿到訪尼尼微幾年後，亞述在提革拉‧毗列色三世（公元前744–727）的統治期間，開始在近東地區崛起。公元前722年，約拿之後幾十年，亞述攻陷撒馬利亞，結束北方的以色列國。一個世紀後，猶大的先知那鴻宣告尼尼微和亞述帝國即將毀滅，這是其充斥邪惡的結果。尼尼微在公元前612年被巴比倫人摧毀。顯然，通過約拿宣講所帶來的悔改，未能持久生根。</w:t>
      </w:r>
    </w:p>
    <w:p>
      <w:pPr>
        <w:pStyle w:val="Heading2"/>
      </w:pPr>
      <w:r>
        <w:rPr>
          <w:lang w:val="zh_TW" w:bidi="zh_TW"/>
        </w:rPr>
        <w:t>概要</w:t>
      </w:r>
    </w:p>
    <w:p>
      <w:pPr/>
      <w:r>
        <w:rPr>
          <w:lang w:val="zh_TW" w:bidi="zh_TW"/>
        </w:rPr>
      </w:r>
      <w:r>
        <w:rPr>
          <w:lang w:val="zh_TW" w:bidi="zh_TW"/>
        </w:rPr>
        <w:t>約拿書可自然分為兩部分。</w:t>
      </w:r>
      <w:r>
        <w:rPr>
          <w:lang w:val="zh_TW" w:bidi="zh_TW"/>
        </w:rPr>
        <w:t>一至二章</w:t>
      </w:r>
      <w:r>
        <w:rPr>
          <w:lang w:val="zh_TW" w:bidi="zh_TW"/>
        </w:rPr>
        <w:t>講述約拿最初拒絕耶和華的使命，不去警告尼尼微已經因其邪惡而招致審判。約拿沒有前往尼尼微，而是乘船朝相反方向出發（</w:t>
      </w:r>
      <w:r>
        <w:rPr>
          <w:lang w:val="zh_TW" w:bidi="zh_TW"/>
        </w:rPr>
        <w:t>1:3</w:t>
      </w:r>
      <w:r>
        <w:rPr>
          <w:lang w:val="zh_TW" w:bidi="zh_TW"/>
        </w:rPr>
        <w:t>）。但耶和華用一場暴風雨來懲戒這位先知。在那些異教徒水手不斷嘗試安撫被冒犯的神明以後，大家「發現」了約拿，並且不得不把他拋入海中。神隨後展示祂的大能，平息風暴。諷刺的是，異教徒水手在敬拜神，祂的先知則有可能落入可恥的死亡。不過神有其拯救約拿的計劃。約拿被一條「大魚」吞下，他在魚腹中，似乎悔改了（</w:t>
      </w:r>
      <w:r>
        <w:rPr>
          <w:lang w:val="zh_TW" w:bidi="zh_TW"/>
        </w:rPr>
        <w:t>二章</w:t>
      </w:r>
      <w:r>
        <w:rPr>
          <w:lang w:val="zh_TW" w:bidi="zh_TW"/>
        </w:rPr>
        <w:t>）。三天三夜以後，魚將約拿吐到乾地上。</w:t>
      </w:r>
    </w:p>
    <w:p>
      <w:pPr/>
      <w:r>
        <w:rPr>
          <w:lang w:val="zh_TW" w:bidi="zh_TW"/>
        </w:rPr>
      </w:r>
      <w:r>
        <w:rPr>
          <w:lang w:val="zh_TW" w:bidi="zh_TW"/>
        </w:rPr>
        <w:t>在</w:t>
      </w:r>
      <w:r>
        <w:rPr>
          <w:lang w:val="zh_TW" w:bidi="zh_TW"/>
        </w:rPr>
        <w:t>三至四章</w:t>
      </w:r>
      <w:r>
        <w:rPr>
          <w:lang w:val="zh_TW" w:bidi="zh_TW"/>
        </w:rPr>
        <w:t>中，神再次重申祂對先知的使命，要他在尼尼微傳道，這次約拿順從了神。尼尼微在聽到約拿的警告後集體悔改（</w:t>
      </w:r>
      <w:r>
        <w:rPr>
          <w:lang w:val="zh_TW" w:bidi="zh_TW"/>
        </w:rPr>
        <w:t>三章</w:t>
      </w:r>
      <w:r>
        <w:rPr>
          <w:lang w:val="zh_TW" w:bidi="zh_TW"/>
        </w:rPr>
        <w:t>），神因此沒有執行約拿所警告，那即將來臨的審判（</w:t>
      </w:r>
      <w:r>
        <w:rPr>
          <w:lang w:val="zh_TW" w:bidi="zh_TW"/>
        </w:rPr>
        <w:t>3:10</w:t>
      </w:r>
      <w:r>
        <w:rPr>
          <w:lang w:val="zh_TW" w:bidi="zh_TW"/>
        </w:rPr>
        <w:t>）。另一處同樣具有諷刺意味的是，約拿無法接受神憐憫以色列的敵人。約拿從忿怒轉為絕望（</w:t>
      </w:r>
      <w:r>
        <w:rPr>
          <w:lang w:val="zh_TW" w:bidi="zh_TW"/>
        </w:rPr>
        <w:t>四章</w:t>
      </w:r>
      <w:r>
        <w:rPr>
          <w:lang w:val="zh_TW" w:bidi="zh_TW"/>
        </w:rPr>
        <w:t>）。神再次使用祂，勝過自然的大能來懲戒約拿，這次是藉著一株迅速生長又枯萎的植物，這植物為這位鬧情緒的先知遮擋陽光。在本書的結尾，突然留下了神的最後問題，讓約拿和讀者思考：神（和祂的子民）豈能不「愛惜這樣一座大城」並且希望罪人得到憐恤，而不是憤怒嗎？</w:t>
      </w:r>
    </w:p>
    <w:p>
      <w:pPr>
        <w:pStyle w:val="Heading2"/>
      </w:pPr>
      <w:r>
        <w:rPr>
          <w:lang w:val="zh_TW" w:bidi="zh_TW"/>
        </w:rPr>
        <w:t>作者</w:t>
      </w:r>
    </w:p>
    <w:p>
      <w:pPr/>
      <w:r>
        <w:rPr>
          <w:lang w:val="zh_TW" w:bidi="zh_TW"/>
        </w:rPr>
      </w:r>
      <w:r>
        <w:rPr>
          <w:lang w:val="zh_TW" w:bidi="zh_TW"/>
        </w:rPr>
        <w:t>約拿書並未指出其作者；書名源自主角的名字。約拿或他的某位同僚，可能是這本書的作者。</w:t>
      </w:r>
    </w:p>
    <w:p>
      <w:pPr>
        <w:pStyle w:val="Heading2"/>
      </w:pPr>
      <w:r>
        <w:rPr>
          <w:lang w:val="zh_TW" w:bidi="zh_TW"/>
        </w:rPr>
        <w:t>類型</w:t>
      </w:r>
    </w:p>
    <w:p>
      <w:pPr/>
      <w:r>
        <w:rPr>
          <w:lang w:val="zh_TW" w:bidi="zh_TW"/>
        </w:rPr>
      </w:r>
      <w:r>
        <w:rPr>
          <w:lang w:val="zh_TW" w:bidi="zh_TW"/>
        </w:rPr>
        <w:t>約拿書與其它先知書不同，這書卷幾乎完全是敘事，而非預言信息的結集。但它是</w:t>
      </w:r>
      <w:r>
        <w:rPr>
          <w:b/>
          <w:lang w:val="zh_TW" w:bidi="zh_TW"/>
        </w:rPr>
        <w:t>歷史</w:t>
      </w:r>
      <w:r>
        <w:rPr>
          <w:lang w:val="zh_TW" w:bidi="zh_TW"/>
        </w:rPr>
        <w:t>敘述嗎？許多人堅持認為這本書是虛構的，因為它描述了奇蹟的事件，並且曾有各種嘗試將這本書歸類為某種非歷史文學類型，比如比喻或者訓誡故事。儘管約拿書的作者確實利用某些文學手法，來表達他的觀點（運用詩歌、諷刺和比喻常見的語言），但是這本書呈現為歷史記錄（見</w:t>
      </w:r>
      <w:r>
        <w:rPr>
          <w:lang w:val="zh_TW" w:bidi="zh_TW"/>
        </w:rPr>
        <w:t>1:1</w:t>
      </w:r>
      <w:r>
        <w:rPr>
          <w:lang w:val="zh_TW" w:bidi="zh_TW"/>
        </w:rPr>
        <w:t>），讀者最好將它理解為帶有神學信息的歷史敘述。</w:t>
      </w:r>
    </w:p>
    <w:p>
      <w:pPr>
        <w:pStyle w:val="Heading2"/>
      </w:pPr>
      <w:r>
        <w:rPr>
          <w:lang w:val="zh_TW" w:bidi="zh_TW"/>
        </w:rPr>
        <w:t>意義與信息</w:t>
      </w:r>
    </w:p>
    <w:p>
      <w:pPr/>
      <w:r>
        <w:rPr>
          <w:lang w:val="zh_TW" w:bidi="zh_TW"/>
        </w:rPr>
      </w:r>
      <w:r>
        <w:rPr>
          <w:lang w:val="zh_TW" w:bidi="zh_TW"/>
        </w:rPr>
        <w:t>約拿書是獨特的先知書。它敘述了神差遣一位先知到以色列的敵人——亞述那裡，並且帶來整個城的悔改。約拿學到的教訓正是整個以色列民族所需要的：「救恩出於耶和華」（</w:t>
      </w:r>
      <w:r>
        <w:rPr>
          <w:lang w:val="zh_TW" w:bidi="zh_TW"/>
        </w:rPr>
        <w:t>2:9</w:t>
      </w:r>
      <w:r>
        <w:rPr>
          <w:lang w:val="zh_TW" w:bidi="zh_TW"/>
        </w:rPr>
        <w:t>，字面意思是</w:t>
      </w:r>
      <w:r>
        <w:rPr>
          <w:b/>
          <w:lang w:val="zh_TW" w:bidi="zh_TW"/>
        </w:rPr>
        <w:t>救恩屬於</w:t>
      </w:r>
      <w:r>
        <w:rPr>
          <w:lang w:val="zh_TW" w:bidi="zh_TW"/>
        </w:rPr>
        <w:t>耶和華）。救恩是耶和華賜給祂所屬意的人，那些已經接受神憐憫的人，絕不應試圖限制神憐憫其他人，即使對方是他們的敵人（見</w:t>
      </w:r>
      <w:r>
        <w:rPr>
          <w:lang w:val="zh_TW" w:bidi="zh_TW"/>
        </w:rPr>
        <w:t>四章</w:t>
      </w:r>
      <w:r>
        <w:rPr>
          <w:lang w:val="zh_TW" w:bidi="zh_TW"/>
        </w:rPr>
        <w:t>）。</w:t>
      </w:r>
    </w:p>
    <w:p>
      <w:pPr/>
      <w:r>
        <w:rPr>
          <w:lang w:val="zh_TW" w:bidi="zh_TW"/>
        </w:rPr>
      </w:r>
      <w:r>
        <w:rPr>
          <w:lang w:val="zh_TW" w:bidi="zh_TW"/>
        </w:rPr>
        <w:t>因此，救恩——無論是脫離身體傷害的威脅，還是脫離審判，都是直接與神的主權相關。神平息了風暴，於是水手得救。神派的大魚吞下了約拿，於是他免於溺水。在海洋深處，沒有任何領域是神無法拯救和保護人類生命的。同樣，沒有任何國家是神無法審判（</w:t>
      </w:r>
      <w:r>
        <w:rPr>
          <w:lang w:val="zh_TW" w:bidi="zh_TW"/>
        </w:rPr>
        <w:t>3:4</w:t>
      </w:r>
      <w:r>
        <w:rPr>
          <w:lang w:val="zh_TW" w:bidi="zh_TW"/>
        </w:rPr>
        <w:t>、</w:t>
      </w:r>
      <w:r>
        <w:rPr>
          <w:lang w:val="zh_TW" w:bidi="zh_TW"/>
        </w:rPr>
        <w:t>9</w:t>
      </w:r>
      <w:r>
        <w:rPr>
          <w:lang w:val="zh_TW" w:bidi="zh_TW"/>
        </w:rPr>
        <w:t>），或從審判中拯救出來（</w:t>
      </w:r>
      <w:r>
        <w:rPr>
          <w:lang w:val="zh_TW" w:bidi="zh_TW"/>
        </w:rPr>
        <w:t>3:10</w:t>
      </w:r>
      <w:r>
        <w:rPr>
          <w:lang w:val="zh_TW" w:bidi="zh_TW"/>
        </w:rPr>
        <w:t>；見</w:t>
      </w:r>
      <w:r>
        <w:rPr>
          <w:lang w:val="zh_TW" w:bidi="zh_TW"/>
        </w:rPr>
        <w:t>耶18:7–10</w:t>
      </w:r>
      <w:r>
        <w:rPr>
          <w:lang w:val="zh_TW" w:bidi="zh_TW"/>
        </w:rPr>
        <w:t>）。</w:t>
      </w:r>
    </w:p>
    <w:p>
      <w:pPr/>
      <w:r>
        <w:rPr>
          <w:lang w:val="zh_TW" w:bidi="zh_TW"/>
        </w:rPr>
      </w:r>
      <w:r>
        <w:rPr>
          <w:lang w:val="zh_TW" w:bidi="zh_TW"/>
        </w:rPr>
        <w:t>約拿書肯定，早在基督來臨之前，神就渴望將救恩帶到以色列的邊界以外。以色列是與祂立約的子民，但從一開始祂的願望就是藉著以色列祝福萬國（見</w:t>
      </w:r>
      <w:r>
        <w:rPr>
          <w:lang w:val="zh_TW" w:bidi="zh_TW"/>
        </w:rPr>
        <w:t>創12:3</w:t>
      </w:r>
      <w:r>
        <w:rPr>
          <w:lang w:val="zh_TW" w:bidi="zh_TW"/>
        </w:rPr>
        <w:t>）。神對萬國的心意是希望他們離開偶像，並且認識祂——這位創造世界的天上的神（</w:t>
      </w:r>
      <w:r>
        <w:rPr>
          <w:lang w:val="zh_TW" w:bidi="zh_TW"/>
        </w:rPr>
        <w:t>拿1:9</w:t>
      </w:r>
      <w:r>
        <w:rPr>
          <w:lang w:val="zh_TW" w:bidi="zh_TW"/>
        </w:rPr>
        <w:t>；見</w:t>
      </w:r>
      <w:r>
        <w:rPr>
          <w:lang w:val="zh_TW" w:bidi="zh_TW"/>
        </w:rPr>
        <w:t>彼後3:9</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