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Luke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Lucas descreve a vinda de Jesus como boas novas para o mundo inteiro — para pessoas de todas as raças, idades, sexo, grupo étnico e posição social. Com João Batista como seu precursor profético, Jesus veio como o Filho de Deus e como o Messias, o Rei descendente de Davi que derrota Satanás e traz salvação e cura. Enquanto Jesus servia e ensinava as pessoas e proclamava boas novas, os líderes religiosos se opuseram a ele. Jesus foi para Jerusalém como o servo sofredor, proclamou julgamento sobre a nação antes de ser morto como um criminoso, então ressuscitou dos mortos para cumprir o plano de Deus e desencadear sua missão movida pelo Espírito a todo o mundo. Jesus ressurreto, o Messias judeu, é o Salvador de todo o mundo.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Lucas foi escrito no contexto do crescente conflito entre a igreja e a sinagoga na metade para o fim do primeiro século d.C. A Igreja primitiva não via a si mesma como uma nova religião, mas, como o cumprimento e a consumação do judaísmo. As promessas feitas aos judeus nas Escrituras Hebraicas (o Antigo Testamento) foram consumadas através da vida, morte e ressurreição de Jesus Cristo, e continuaram a ser cumpridas através do movimento missionário da igreja primitiva. Durante este tempo, mais e mais gentios (não-judeus) ingressaram na igreja, enquanto muitos judeus rejeitaram as boas novas. Surgiu uma divisão entre aqueles que acreditavam que Jesus era o Messias e aqueles que negaram esta reivindicação.</w:t>
      </w:r>
    </w:p>
    <w:p>
      <w:pPr/>
      <w:r>
        <w:rPr>
          <w:lang w:val="pt_PT" w:bidi="pt_PT"/>
        </w:rPr>
      </w:r>
      <w:r>
        <w:rPr>
          <w:lang w:val="pt_PT" w:bidi="pt_PT"/>
        </w:rPr>
        <w:t>Na emergência deste conflito, sobreveio uma questão crucial: quem é o verdadeiro povo de Deus? A igreja é composta de judeus e gentios que acreditam que Jesus é o Messias? Ou são eles os judeus que rejeitam Jesus, considerando-o um falso messias? Lucas aborda esta pergunta e demonstra que Jesus é, de fato, o Messias que chama todas as pessoas, judeus e gentios, para depositar sua fé nele.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Lucas começa com um prólogo formal, escrito no estilo dos talentosos escritores greco-romanos dos dias de Lucas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1.1–4</w:t>
        </w:r>
      </w:hyperlink>
      <w:r>
        <w:rPr>
          <w:lang w:val="pt_PT" w:bidi="pt_PT"/>
        </w:rPr>
        <w:t>). Este prólogo demonstra as habilidades literárias do autor e estabelece o propósito de sua obra: escrever um relato histórico confiável da vida de Jesus que corroboraria a verdade da mensagem cristã.</w:t>
      </w:r>
    </w:p>
    <w:p>
      <w:pPr/>
      <w:r>
        <w:rPr>
          <w:lang w:val="pt_PT" w:bidi="pt_PT"/>
        </w:rPr>
      </w:r>
      <w:r>
        <w:rPr>
          <w:lang w:val="pt_PT" w:bidi="pt_PT"/>
        </w:rPr>
        <w:t>Após esta introdução literária formal, o estilo de escrita muda dramaticamente. Lucas descreve o nascimento de Jesus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1.5–2.51</w:t>
        </w:r>
      </w:hyperlink>
      <w:r>
        <w:rPr>
          <w:lang w:val="pt_PT" w:bidi="pt_PT"/>
        </w:rPr>
        <w:t>) de uma maneira judaica que lembra o Antigo Testamento grego. Esta narrativa do nascimento mostra claramente as raízes judaicas da mensagem do evangelho e introduz temas desenvolvidos no restante dos escritos de Lucas e Atos.</w:t>
      </w:r>
    </w:p>
    <w:p>
      <w:pPr/>
      <w:r>
        <w:rPr>
          <w:lang w:val="pt_PT" w:bidi="pt_PT"/>
        </w:rPr>
      </w:r>
      <w:r>
        <w:rPr>
          <w:lang w:val="pt_PT" w:bidi="pt_PT"/>
        </w:rPr>
        <w:t>Em consonância com Mateus e Marcos, Lucas introduz o ministério público de Jesus com relatos de João, o Batista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3.1–20</w:t>
        </w:r>
      </w:hyperlink>
      <w:r>
        <w:rPr>
          <w:lang w:val="pt_PT" w:bidi="pt_PT"/>
        </w:rPr>
        <w:t>), o batismo de Jesus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3.21–22</w:t>
        </w:r>
      </w:hyperlink>
      <w:r>
        <w:rPr>
          <w:lang w:val="pt_PT" w:bidi="pt_PT"/>
        </w:rPr>
        <w:t>), a tentação de Jesus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4.1–13</w:t>
        </w:r>
      </w:hyperlink>
      <w:r>
        <w:rPr>
          <w:lang w:val="pt_PT" w:bidi="pt_PT"/>
        </w:rPr>
        <w:t>) e descrições de seu ministério na Galileia e arredores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4.14–9.50</w:t>
        </w:r>
      </w:hyperlink>
      <w:r>
        <w:rPr>
          <w:lang w:val="pt_PT" w:bidi="pt_PT"/>
        </w:rPr>
        <w:t>). Jesus proclamou o Reino de Deus, ensinou com autoridade, curou os enfermos e expulsou demônios, demonstrando a autoridade do Reino em suas palavras e ações. Assim como em Mateus e Marcos, o ponto alto do ministério galileu de Jesus foi a confissão de Pedro de que Jesus é o Messias, seguida da elucidação de Jesus de que o Messias deve sofrer e morrer em Jerusalém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9.18–22</w:t>
        </w:r>
      </w:hyperlink>
      <w:r>
        <w:rPr>
          <w:lang w:val="pt_PT" w:bidi="pt_PT"/>
        </w:rPr>
        <w:t>). Então, Jesus foi em direção a Jerusalém para cumprir esta missão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9.51–19.44</w:t>
        </w:r>
      </w:hyperlink>
      <w:r>
        <w:rPr>
          <w:lang w:val="pt_PT" w:bidi="pt_PT"/>
        </w:rPr>
        <w:t>). Nesta narrativa de viagem — a característica estrutural mais distintiva do Evangelho de Lucas — o autor narra muitas das amadas histórias e parábolas de Jesus: o Bom Samaritano, o Filho Pródigo, o Homem Rico e Lázaro, a história de Maria e Marta, e o episódio de Zaqueu. O tema central desta seção é o amor de Deus pelos perdidos e o ministério de Jesus aos pecadores, pessoas pobres e marginalizadas. O tema de todo o Evangelho é afirmado no final do evento de Zaqueu: “O Filho do Homem veio para buscar e salvar aqueles que estão perdidos”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19.10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clímax da narrativa é a prisão, julgamento e crucificação de Jesus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22.1–23.56</w:t>
        </w:r>
      </w:hyperlink>
      <w:r>
        <w:rPr>
          <w:lang w:val="pt_PT" w:bidi="pt_PT"/>
        </w:rPr>
        <w:t xml:space="preserve">). O tema central da crucificação em Lucas é a inocência de Jesus. Jesus é retratado como o servo justo e sofredor do Senhor (veja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Isa 52.13–53.12</w:t>
        </w:r>
      </w:hyperlink>
      <w:r>
        <w:rPr>
          <w:lang w:val="pt_PT" w:bidi="pt_PT"/>
        </w:rPr>
        <w:t>). Na morte de Jesus, o oficial romano, ao pé da cruz, exclamou: “Certamente, este homem era inocente”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Lucas 23.47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Narrativa conclui com a ressurreição de Jesus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24.1–12</w:t>
        </w:r>
      </w:hyperlink>
      <w:r>
        <w:rPr>
          <w:lang w:val="pt_PT" w:bidi="pt_PT"/>
        </w:rPr>
        <w:t>). A contribuição mais distinta de Lucas aqui é o relato dos discípulos na estrada para Emaús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24.13–35</w:t>
        </w:r>
      </w:hyperlink>
      <w:r>
        <w:rPr>
          <w:lang w:val="pt_PT" w:bidi="pt_PT"/>
        </w:rPr>
        <w:t>). Enquanto ele andava com dois discípulos desencorajados que não o reconheceram, Jesus os ensinou que sua morte não foi um fracasso, mas um cumprimento das promessas do Antigo Testamento. Todas as Escrituras anteciparam este grande evento de salvação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24.25–27</w:t>
        </w:r>
      </w:hyperlink>
      <w:r>
        <w:rPr>
          <w:lang w:val="pt_PT" w:bidi="pt_PT"/>
        </w:rPr>
        <w:t>). A narrativa termina com um breve relato da Ascensão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24.50–53</w:t>
        </w:r>
      </w:hyperlink>
      <w:r>
        <w:rPr>
          <w:lang w:val="pt_PT" w:bidi="pt_PT"/>
        </w:rPr>
        <w:t>), que é descrito mais detalhadamente no livro de Atos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Atos 1.1–11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Estruturalmente, Lucas segue o esboço básico de Marcos, com um ministério galileu seguido de uma jornada para Jerusalém, e lá, o clímax do ministério de Jesus. As principais diferenças são: (1) Assim como Mateus, Lucas começa com uma narrativa de nascimento, que serve como uma introdução temática à obra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Lucas 1.1–2.52</w:t>
        </w:r>
      </w:hyperlink>
      <w:r>
        <w:rPr>
          <w:lang w:val="pt_PT" w:bidi="pt_PT"/>
        </w:rPr>
        <w:t>); (2) Lucas omite uma seção crucial do relato de Marcos sobre o ministério galileu, chamado, às vezes, de sua “grande omissão”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Marcos 6.45–8.26</w:t>
        </w:r>
      </w:hyperlink>
      <w:r>
        <w:rPr>
          <w:lang w:val="pt_PT" w:bidi="pt_PT"/>
        </w:rPr>
        <w:t>); e (3) Lucas expande o relato de Marcos da jornada para Jerusalém, de um único capítulo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Marcos 10.1–52</w:t>
        </w:r>
      </w:hyperlink>
      <w:r>
        <w:rPr>
          <w:lang w:val="pt_PT" w:bidi="pt_PT"/>
        </w:rPr>
        <w:t>) para dez capítulos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Lucas 9.51–19.44</w:t>
        </w:r>
      </w:hyperlink>
      <w:r>
        <w:rPr>
          <w:lang w:val="pt_PT" w:bidi="pt_PT"/>
        </w:rPr>
        <w:t>), e inclui aqui uma grande parte do ensino de Jesus e seu ministério aos marginalizados em Israel.</w:t>
      </w:r>
    </w:p>
    <w:p>
      <w:pPr>
        <w:pStyle w:val="Heading2"/>
      </w:pPr>
      <w:r>
        <w:rPr>
          <w:lang w:val="pt_PT" w:bidi="pt_PT"/>
        </w:rPr>
        <w:t>Lucas como Literatura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Lucas deve ser lido e interpretado ao lado de seu volume complementar, o livro de Atos. Lucas e Atos são dois volumes de uma única obra escrita pelo mesmo autor (Lucas). Os dois são uma unidade literária e teológica — quando Lucas escreveu seu Evangelho, ele já tinha a escrita de Atos em mente. Os temas introduzidos no Evangelho, como a salvação dos gentios, chegam à sua conclusão narrativa no livro de Atos. Os estudiosos muitas vezes se referem a esta obra de dois volumes como “Lucas — Atos”.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Lucas na escrita dá ao seu Evangelho, como os outros três Evangelhos, uma perspectiva e ênfase únicas que podem ser melhor compreendidas lendo o Evangelho de Lucas como um relato distinto da vida de Cristo. No entanto, também pode ser benéfico comparar os relatos nos diferentes Evangelhos.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>Embora todos os Evangelhos sejam, estritamente falando, anônimos (seus autores não se identificam), o autor de Lucas — Atos pode ser identificado prontamente como Lucas, um médico, e companheiro, por algum tempo, do apóstolo Paulo. Em várias passagens na primeira pessoa do plural, em Atos (as seções que contém “nós”), o autor se descreve como um participante das atividades missionárias de Paulo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Atos 16.10–17</w:t>
        </w:r>
      </w:hyperlink>
      <w:r>
        <w:rPr>
          <w:lang w:val="pt_PT" w:bidi="pt_PT"/>
        </w:rPr>
        <w:t xml:space="preserve">;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20.5–17</w:t>
        </w:r>
      </w:hyperlink>
      <w:r>
        <w:rPr>
          <w:lang w:val="pt_PT" w:bidi="pt_PT"/>
        </w:rPr>
        <w:t xml:space="preserve">;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21.1–18</w:t>
        </w:r>
      </w:hyperlink>
      <w:r>
        <w:rPr>
          <w:lang w:val="pt_PT" w:bidi="pt_PT"/>
        </w:rPr>
        <w:t xml:space="preserve">;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27.1–28.16</w:t>
        </w:r>
      </w:hyperlink>
      <w:r>
        <w:rPr>
          <w:lang w:val="pt_PT" w:bidi="pt_PT"/>
        </w:rPr>
        <w:t>). Lucas era um gentio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Cl 4.11–14</w:t>
        </w:r>
      </w:hyperlink>
      <w:r>
        <w:rPr>
          <w:lang w:val="pt_PT" w:bidi="pt_PT"/>
        </w:rPr>
        <w:t>), e um de seus temas centrais é que a salvação de Deus é para os gentios, bem como para os judeus.</w:t>
      </w:r>
    </w:p>
    <w:p>
      <w:pPr/>
      <w:r>
        <w:rPr>
          <w:lang w:val="pt_PT" w:bidi="pt_PT"/>
        </w:rPr>
      </w:r>
      <w:r>
        <w:rPr>
          <w:lang w:val="pt_PT" w:bidi="pt_PT"/>
        </w:rPr>
        <w:t>Lucas, evidentemente, veio à fé em Cristo através do ministério do apóstolo Paulo. Mesmo que ele não estivesse presente durante o ministério de Jesus neste mundo, ele era um historiador zeloso e perspicaz. Ele se baseou em relatos de testemunhas oculares e em fontes, tanto escritas como orais, enquanto investigava minuciosamente os eventos que ele relatou. Seu propósito era escrever para que “você pudesse ter certeza da verdade de tudo o que lhe foi ensinado”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Lucas 1.4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Contexto e Local de Redação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lugar específico de escrita é incerto, mas Roma, Éfeso, Cesareia e Acaia (sul da Grécia) foram todos sugeridos. A datação também é incerta. As duas teorias mais comuns são de que foi redigida em uma data mais remota, 59–63 d.C., ou em uma data mais tardia, 70–90 d.C. Uma data mais remota é sugerida pelo final de Atos, com Paulo vivo e na prisão em Roma por dois anos (começando por volta de 60 d.C.). Se o Evangelho foi escrito antes de Atos, é provável ser uma data pouco antes ou durante esta prisão (59–63 d.C.). Uma data mais tardia, após 70 d.C., foi proposta por aqueles que acreditam que Lucas usou o Evangelho de Marcos como uma fonte e que Marcos foi escrito no final dos anos 60 d.C., pouco antes ou durante a guerra judaica de 66–70 d.C (veja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Marcos 13.14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>Lucas destinou sua obra a um homem chamado Teófilo (“aquele que ama a Deus”), provavelmente um patrono que patrocinou a tarefa onerosa de pesquisar e escrever um livro desta magnitude. Teófilo poderia ter sido um incrédulo questionador, mas, é provável que ele fosse um crente que desejou obter mais ensinos sobre a origem da fé cristã. O destinatário individual é como uma dedicatória. Lucas – Atos provavelmente também foi destinado a um público cristão maior, composto principalmente por cristãos gentios, mas, com alguns cristãos judeus, também. Estes crentes estavam buscando confirmação e segurança de que o plano de salvação de Deus seguia em frente, apesar de muitos dos judeus rejeitarem. Lucas estava afirmando que a igreja, composta tanto de judeus como de gentios que aceitaram Jesus como o Messias, representa o verdadeiro povo de Deus na era atual.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A narrativa de Lucas – Atos afirma positivamente (1) que Jesus é o Messias prometido nas Escrituras do Antigo Testamento; (2) que sua morte na cruz não negou esta declaração, porque a morte e ressurreição do Messias foram profetizadas nas Escrituras o tempo todo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Lucas 24.26</w:t>
        </w:r>
      </w:hyperlink>
      <w:r>
        <w:rPr>
          <w:lang w:val="pt_PT" w:bidi="pt_PT"/>
        </w:rPr>
        <w:t xml:space="preserve">,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46</w:t>
        </w:r>
      </w:hyperlink>
      <w:r>
        <w:rPr>
          <w:lang w:val="pt_PT" w:bidi="pt_PT"/>
        </w:rPr>
        <w:t>); (3) que a missão aos gentios, que foi iniciada pelo Espírito de Deus, foram profetizadas nas Escrituras, e era parte do propósito de Deus de trazer a salvação ao mundo inteiro, nos últimos dias; e (4) que os judeus e gentios que compõem a igreja são o povo de Deus. O tema central do Evangelho de Lucas é que a salvação que provém de Deus, prometida nas Escrituras, foi cumprida na vida, morte e ressurreição de Jesus Cristo.</w:t>
      </w:r>
    </w:p>
    <w:p>
      <w:pPr/>
      <w:r>
        <w:rPr>
          <w:lang w:val="pt_PT" w:bidi="pt_PT"/>
        </w:rPr>
      </w:r>
      <w:r>
        <w:rPr>
          <w:lang w:val="pt_PT" w:bidi="pt_PT"/>
        </w:rPr>
        <w:t>Uma Mensagem Histórica. Mais do que qualquer outro escritor do Evangelho, Lucas afirma que o relato de Jesus é histórico, e ele assegura aos seus leitores que a mensagem do evangelho é autêntica. Ele enfatiza que seu relato é baseado no testemunho confiável das testemunhas oculares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1.1–4</w:t>
        </w:r>
      </w:hyperlink>
      <w:r>
        <w:rPr>
          <w:lang w:val="pt_PT" w:bidi="pt_PT"/>
        </w:rPr>
        <w:t>) e minuciosamente registra datas do ministério de Jesus com referência aos governantes de seus dias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3.1–2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Retrato de Jesus. O retrato de Lucas acerca de Jesus reflete um tema de promessa e cumprimento. Jesus é introduzido como o Salvador prometido, o Messias descendente do rei Davi. Ele nasceu em Belém, a cidade de Davi, e reinará para sempre no trono de Davi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1.32–33</w:t>
        </w:r>
      </w:hyperlink>
      <w:r>
        <w:rPr>
          <w:lang w:val="pt_PT" w:bidi="pt_PT"/>
        </w:rPr>
        <w:t xml:space="preserve">;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2.4</w:t>
        </w:r>
      </w:hyperlink>
      <w:r>
        <w:rPr>
          <w:lang w:val="pt_PT" w:bidi="pt_PT"/>
        </w:rPr>
        <w:t>,</w:t>
      </w:r>
      <w:hyperlink r:id="rId47">
        <w:r>
          <w:rPr>
            <w:lang w:val="pt_PT" w:bidi="pt_PT"/>
          </w:rPr>
          <w:rPr>
            <w:color w:val="0000EE"/>
            <w:u w:val="single"/>
          </w:rPr>
          <w:t>11</w:t>
        </w:r>
      </w:hyperlink>
      <w:r>
        <w:rPr>
          <w:lang w:val="pt_PT" w:bidi="pt_PT"/>
        </w:rPr>
        <w:t>). Jesus não realizou a salvação através de poder e conquista militares, mas, ao sofrer o destino dos profetas. Ele morreu como o servo do Senhor, cumprindo as promessas do Antigo Testamento. Através de sua morte e ressurreição, Jesus se tornou o Salvador do mundo (</w:t>
      </w:r>
      <w:hyperlink r:id="rId47">
        <w:r>
          <w:rPr>
            <w:lang w:val="pt_PT" w:bidi="pt_PT"/>
          </w:rPr>
          <w:rPr>
            <w:color w:val="0000EE"/>
            <w:u w:val="single"/>
          </w:rPr>
          <w:t>Lucas 2.11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Atos 2.36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10.36</w:t>
        </w:r>
      </w:hyperlink>
      <w:r>
        <w:rPr>
          <w:lang w:val="pt_PT" w:bidi="pt_PT"/>
        </w:rPr>
        <w:t>). Agora, seus servos levam esta mensagem de salvação até os confins da terra.</w:t>
      </w:r>
    </w:p>
    <w:p>
      <w:pPr/>
      <w:r>
        <w:rPr>
          <w:lang w:val="pt_PT" w:bidi="pt_PT"/>
        </w:rPr>
      </w:r>
      <w:r>
        <w:rPr>
          <w:lang w:val="pt_PT" w:bidi="pt_PT"/>
        </w:rPr>
        <w:t>Salvação para marginalizados. Lucas enfatiza a salvação para todos os que creem especialmente com referência aos marginalizados de Israel: os pobres, pecadores, samaritanos desprezados, mulheres e gentios.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(1) </w:t>
      </w:r>
      <w:r>
        <w:rPr>
          <w:i/>
          <w:lang w:val="pt_PT" w:bidi="pt_PT"/>
        </w:rPr>
        <w:t xml:space="preserve">Os pobres. </w:t>
      </w:r>
      <w:r>
        <w:rPr>
          <w:lang w:val="pt_PT" w:bidi="pt_PT"/>
        </w:rPr>
        <w:t>Reino de Deus traz uma grande reviravolta de circunstâncias. Deus exalta os pobres e os humildes, e ele humilhará os ricos e os arrogantes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Lucas 1.51–55</w:t>
        </w:r>
      </w:hyperlink>
      <w:r>
        <w:rPr>
          <w:lang w:val="pt_PT" w:bidi="pt_PT"/>
        </w:rPr>
        <w:t xml:space="preserve">;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16.19–31</w:t>
        </w:r>
      </w:hyperlink>
      <w:r>
        <w:rPr>
          <w:lang w:val="pt_PT" w:bidi="pt_PT"/>
        </w:rPr>
        <w:t>). O Evangelho é boa nova para os pobres e oprimidos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4.18</w:t>
        </w:r>
      </w:hyperlink>
      <w:r>
        <w:rPr>
          <w:lang w:val="pt_PT" w:bidi="pt_PT"/>
        </w:rPr>
        <w:t>) porque eles são aqueles que mais reconhecem sua necessidade diante de Deus (</w:t>
      </w:r>
      <w:hyperlink r:id="rId53">
        <w:r>
          <w:rPr>
            <w:lang w:val="pt_PT" w:bidi="pt_PT"/>
          </w:rPr>
          <w:rPr>
            <w:color w:val="0000EE"/>
            <w:u w:val="single"/>
          </w:rPr>
          <w:t>6.20–21</w:t>
        </w:r>
      </w:hyperlink>
      <w:r>
        <w:rPr>
          <w:lang w:val="pt_PT" w:bidi="pt_PT"/>
        </w:rPr>
        <w:t>). É impossível que os ricos entrem no Reino quando confiam em suas riquezas, em vez de confiar em Deus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12.13–21</w:t>
        </w:r>
      </w:hyperlink>
      <w:r>
        <w:rPr>
          <w:lang w:val="pt_PT" w:bidi="pt_PT"/>
        </w:rPr>
        <w:t xml:space="preserve">;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18.18–30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(2)</w:t>
      </w:r>
      <w:r>
        <w:rPr>
          <w:i/>
          <w:lang w:val="pt_PT" w:bidi="pt_PT"/>
        </w:rPr>
        <w:t xml:space="preserve"> Pecadores. </w:t>
      </w:r>
      <w:r>
        <w:rPr>
          <w:lang w:val="pt_PT" w:bidi="pt_PT"/>
        </w:rPr>
        <w:t xml:space="preserve">O amor de Deus pelos perdidos é mais claramente revelado na associação que Jesus faz dos pecadores e cobradores de impostos. Ele chamou um cobrador de impostos desprezado, Levi, para ser seu discípulo. Como o Grande Médico, Jesus veio para curar os “enfermos” (pecadores), não os “saudáveis” (os que a si se consideram justos;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5.27–32</w:t>
        </w:r>
      </w:hyperlink>
      <w:r>
        <w:rPr>
          <w:lang w:val="pt_PT" w:bidi="pt_PT"/>
        </w:rPr>
        <w:t>). Ele elogiou uma mulher imoral que ungiu seus pés porque ela compreendeu o perdão de Deus e, em resposta, amou profundamente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7.36–50</w:t>
        </w:r>
      </w:hyperlink>
      <w:r>
        <w:rPr>
          <w:lang w:val="pt_PT" w:bidi="pt_PT"/>
        </w:rPr>
        <w:t>). Ele repreendeu os fariseus e mestres da lei por sua justiça própria, hipocrisia e falta de compaixão. O cobrador de impostos arrependido no Templo recebeu perdão, enquanto o fariseu hipócrita não ganhou nada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18.9–14</w:t>
        </w:r>
      </w:hyperlink>
      <w:r>
        <w:rPr>
          <w:lang w:val="pt_PT" w:bidi="pt_PT"/>
        </w:rPr>
        <w:t>). Até mesmo o principal cobrador de impostos, Zaqueu, foi perdoado quando ele se arrependeu e se voltou para Deus (</w:t>
      </w:r>
      <w:hyperlink r:id="rId59">
        <w:r>
          <w:rPr>
            <w:lang w:val="pt_PT" w:bidi="pt_PT"/>
          </w:rPr>
          <w:rPr>
            <w:color w:val="0000EE"/>
            <w:u w:val="single"/>
          </w:rPr>
          <w:t>19.1–10</w:t>
        </w:r>
      </w:hyperlink>
      <w:r>
        <w:rPr>
          <w:lang w:val="pt_PT" w:bidi="pt_PT"/>
        </w:rPr>
        <w:t>). Jesus perdoou e providenciou um lugar no paraíso ao criminoso arrependido na cruz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23.39–43</w:t>
        </w:r>
      </w:hyperlink>
      <w:r>
        <w:rPr>
          <w:lang w:val="pt_PT" w:bidi="pt_PT"/>
        </w:rPr>
        <w:t>). E as parábolas de Jesus expressam este mesmo tema — por exemplo, o pai perdoou seu filho pródigo quando retornou para ele (</w:t>
      </w:r>
      <w:hyperlink r:id="rId61">
        <w:r>
          <w:rPr>
            <w:lang w:val="pt_PT" w:bidi="pt_PT"/>
          </w:rPr>
          <w:rPr>
            <w:color w:val="0000EE"/>
            <w:u w:val="single"/>
          </w:rPr>
          <w:t>15.11–32</w:t>
        </w:r>
      </w:hyperlink>
      <w:r>
        <w:rPr>
          <w:lang w:val="pt_PT" w:bidi="pt_PT"/>
        </w:rPr>
        <w:t>). A mensagem em todo o Evangelho é que a vinda do Reino de Deus traz perdão a todos os que se arrependem e creem.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(3) </w:t>
      </w:r>
      <w:r>
        <w:rPr>
          <w:i/>
          <w:lang w:val="pt_PT" w:bidi="pt_PT"/>
        </w:rPr>
        <w:t xml:space="preserve">Samaritanos. </w:t>
      </w:r>
      <w:r>
        <w:rPr>
          <w:lang w:val="pt_PT" w:bidi="pt_PT"/>
        </w:rPr>
        <w:t>Os samaritanos eram estrangeiros desprezados, mas, em Lucas, Jesus elogia um samaritano por sua gratidão a Deus quando ele foi curado de lepra (</w:t>
      </w:r>
      <w:hyperlink r:id="rId62">
        <w:r>
          <w:rPr>
            <w:lang w:val="pt_PT" w:bidi="pt_PT"/>
          </w:rPr>
          <w:rPr>
            <w:color w:val="0000EE"/>
            <w:u w:val="single"/>
          </w:rPr>
          <w:t>17.11–19</w:t>
        </w:r>
      </w:hyperlink>
      <w:r>
        <w:rPr>
          <w:lang w:val="pt_PT" w:bidi="pt_PT"/>
        </w:rPr>
        <w:t>), e Jesus contou a parábola do Bom samaritano, na qual um samaritano desprezado era, verdadeiramente, o próximo de um judeu ferido (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10.29–37</w:t>
        </w:r>
      </w:hyperlink>
      <w:r>
        <w:rPr>
          <w:lang w:val="pt_PT" w:bidi="pt_PT"/>
        </w:rPr>
        <w:t>). A salvação de Deus não depende da identificação étnica ou posição social, mas, de um coração arrependido e uma vida de amor por Deus e pelos outros.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(4) </w:t>
      </w:r>
      <w:r>
        <w:rPr>
          <w:i/>
          <w:lang w:val="pt_PT" w:bidi="pt_PT"/>
        </w:rPr>
        <w:t xml:space="preserve">Mulheres. </w:t>
      </w:r>
      <w:r>
        <w:rPr>
          <w:lang w:val="pt_PT" w:bidi="pt_PT"/>
        </w:rPr>
        <w:t>Na cultura do primeiro século, as mulheres eram vistas como inferiores, mas, Jesus elevou as mulheres a uma posição de dignidade no Reino de Deus. O Evangelho de Lucas dá proeminência especial às mulheres e menciona treze mulheres que não são encontradas nos outros Evangelhos. A narrativa do nascimento é contada da perspectiva das mulheres (Maria e Isabel). Somente Lucas menciona as mulheres que apoiaram financeiramente Jesus (</w:t>
      </w:r>
      <w:hyperlink r:id="rId64">
        <w:r>
          <w:rPr>
            <w:lang w:val="pt_PT" w:bidi="pt_PT"/>
          </w:rPr>
          <w:rPr>
            <w:color w:val="0000EE"/>
            <w:u w:val="single"/>
          </w:rPr>
          <w:t>8.1–3</w:t>
        </w:r>
      </w:hyperlink>
      <w:r>
        <w:rPr>
          <w:lang w:val="pt_PT" w:bidi="pt_PT"/>
        </w:rPr>
        <w:t>). E em sua história de Maria e Marta, Maria é elogiada por estar disposta a aprender como discípula aos pés de Jesus (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10.38–42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(5) </w:t>
      </w:r>
      <w:r>
        <w:rPr>
          <w:i/>
          <w:lang w:val="pt_PT" w:bidi="pt_PT"/>
        </w:rPr>
        <w:t xml:space="preserve">Gentios. </w:t>
      </w:r>
      <w:r>
        <w:rPr>
          <w:lang w:val="pt_PT" w:bidi="pt_PT"/>
        </w:rPr>
        <w:t>Os principais marginalizados ao pacto eram os gentios, e Lucas enfatiza que a salvação de Deus se estende até mesmo a eles. Embora surgindo dentro de Israel, Jesus seria “uma luz para revelar Deus às nações” (</w:t>
      </w:r>
      <w:hyperlink r:id="rId66">
        <w:r>
          <w:rPr>
            <w:lang w:val="pt_PT" w:bidi="pt_PT"/>
          </w:rPr>
          <w:rPr>
            <w:color w:val="0000EE"/>
            <w:u w:val="single"/>
          </w:rPr>
          <w:t>2.32</w:t>
        </w:r>
      </w:hyperlink>
      <w:r>
        <w:rPr>
          <w:lang w:val="pt_PT" w:bidi="pt_PT"/>
        </w:rPr>
        <w:t>), e “todas as pessoas [iriam] ver a salvação enviada de Deus” (</w:t>
      </w:r>
      <w:hyperlink r:id="rId67">
        <w:r>
          <w:rPr>
            <w:lang w:val="pt_PT" w:bidi="pt_PT"/>
          </w:rPr>
          <w:rPr>
            <w:color w:val="0000EE"/>
            <w:u w:val="single"/>
          </w:rPr>
          <w:t>3.4–6</w:t>
        </w:r>
      </w:hyperlink>
      <w:r>
        <w:rPr>
          <w:lang w:val="pt_PT" w:bidi="pt_PT"/>
        </w:rPr>
        <w:t xml:space="preserve">;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Is 40.5</w:t>
        </w:r>
      </w:hyperlink>
      <w:r>
        <w:rPr>
          <w:lang w:val="pt_PT" w:bidi="pt_PT"/>
        </w:rPr>
        <w:t>). Enquanto a genealogia de Mateus (</w:t>
      </w:r>
      <w:hyperlink r:id="rId69">
        <w:r>
          <w:rPr>
            <w:lang w:val="pt_PT" w:bidi="pt_PT"/>
          </w:rPr>
          <w:rPr>
            <w:color w:val="0000EE"/>
            <w:u w:val="single"/>
          </w:rPr>
          <w:t>Mt 1.1–17</w:t>
        </w:r>
      </w:hyperlink>
      <w:r>
        <w:rPr>
          <w:lang w:val="pt_PT" w:bidi="pt_PT"/>
        </w:rPr>
        <w:t>) enfatiza a ascendência judaica de Jesus começando com Abraão, o pai dos israelitas, a genealogia de Lucas volta a Adão, o pai de toda a raça humana (</w:t>
      </w:r>
      <w:hyperlink r:id="rId70">
        <w:r>
          <w:rPr>
            <w:lang w:val="pt_PT" w:bidi="pt_PT"/>
          </w:rPr>
          <w:rPr>
            <w:color w:val="0000EE"/>
            <w:u w:val="single"/>
          </w:rPr>
          <w:t>Lucas 3:23–38</w:t>
        </w:r>
      </w:hyperlink>
      <w:r>
        <w:rPr>
          <w:lang w:val="pt_PT" w:bidi="pt_PT"/>
        </w:rPr>
        <w:t>). Em seu sermão em Nazaré, Jesus declarou que Deus sempre havia demonstrado graça em relação aos gentios (</w:t>
      </w:r>
      <w:hyperlink r:id="rId71">
        <w:r>
          <w:rPr>
            <w:lang w:val="pt_PT" w:bidi="pt_PT"/>
          </w:rPr>
          <w:rPr>
            <w:color w:val="0000EE"/>
            <w:u w:val="single"/>
          </w:rPr>
          <w:t>4.24–27</w:t>
        </w:r>
      </w:hyperlink>
      <w:r>
        <w:rPr>
          <w:lang w:val="pt_PT" w:bidi="pt_PT"/>
        </w:rPr>
        <w:t>). A mensagem de Lucas é que Deus ama todas as pessoas em todos os lugares e deseja que todos os que estão perdidos sejam encontrados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15.1–32</w:t>
        </w:r>
      </w:hyperlink>
      <w:r>
        <w:rPr>
          <w:lang w:val="pt_PT" w:bidi="pt_PT"/>
        </w:rPr>
        <w:t xml:space="preserve">;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19.10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Rejeição por muitos em Israel. O lado obscuro desta inclusão dos gentios e outros marginalizados ao pacto é que a mensagem de Jesus foi rejeitada por muitos em Israel. Em Nazaré, quando ele anunciou que Deus havia abençoado os gentios no passado, as pessoas se insurgiram com raiva para matá-lo (</w:t>
      </w:r>
      <w:hyperlink r:id="rId73">
        <w:r>
          <w:rPr>
            <w:lang w:val="pt_PT" w:bidi="pt_PT"/>
          </w:rPr>
          <w:rPr>
            <w:color w:val="0000EE"/>
            <w:u w:val="single"/>
          </w:rPr>
          <w:t>4.28–30</w:t>
        </w:r>
      </w:hyperlink>
      <w:r>
        <w:rPr>
          <w:lang w:val="pt_PT" w:bidi="pt_PT"/>
        </w:rPr>
        <w:t>). Este episódio iniciou a rejeição de Jesus por seu próprio povo e antecipou a oposição judaica à igreja (como relatado em Atos). Jerusalém rejeitou seu Messias e, assim, ficou sob o julgamento de Deus (</w:t>
      </w:r>
      <w:hyperlink r:id="rId74">
        <w:r>
          <w:rPr>
            <w:lang w:val="pt_PT" w:bidi="pt_PT"/>
          </w:rPr>
          <w:rPr>
            <w:color w:val="0000EE"/>
            <w:u w:val="single"/>
          </w:rPr>
          <w:t>Lucas 13.33–35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19.41–44</w:t>
        </w:r>
      </w:hyperlink>
      <w:r>
        <w:rPr>
          <w:lang w:val="pt_PT" w:bidi="pt_PT"/>
        </w:rPr>
        <w:t>), e este padrão continua em Atos. Enquanto muitos em Israel acreditaram no evangelho, ainda tanto outros mais o rejeitaram. Israel estava dividido, e o evangelho foi levado para os gentios. Lucas enfatiza que isso não negou a mensagem do evangelho; a rejeição de Israel ao evangelho foi profetizada nas Escrituras do Antigo Testamento e era uma continuação da história de Israel de teimosia e dureza de coração (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11.29–32</w:t>
        </w:r>
      </w:hyperlink>
      <w:r>
        <w:rPr>
          <w:lang w:val="pt_PT" w:bidi="pt_PT"/>
        </w:rPr>
        <w:t xml:space="preserve">,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47–51</w:t>
        </w:r>
      </w:hyperlink>
      <w:r>
        <w:rPr>
          <w:lang w:val="pt_PT" w:bidi="pt_PT"/>
        </w:rPr>
        <w:t xml:space="preserve">;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13.34–35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19.41–44</w:t>
        </w:r>
      </w:hyperlink>
      <w:r>
        <w:rPr>
          <w:lang w:val="pt_PT" w:bidi="pt_PT"/>
        </w:rPr>
        <w:t xml:space="preserve">;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23.27–31</w:t>
        </w:r>
      </w:hyperlink>
      <w:r>
        <w:rPr>
          <w:lang w:val="pt_PT" w:bidi="pt_PT"/>
        </w:rPr>
        <w:t>;</w:t>
      </w:r>
      <w:hyperlink r:id="rId80">
        <w:r>
          <w:rPr>
            <w:lang w:val="pt_PT" w:bidi="pt_PT"/>
          </w:rPr>
          <w:rPr>
            <w:color w:val="0000EE"/>
            <w:u w:val="single"/>
          </w:rPr>
          <w:t>Atos13.46</w:t>
        </w:r>
      </w:hyperlink>
      <w:r>
        <w:rPr>
          <w:lang w:val="pt_PT" w:bidi="pt_PT"/>
        </w:rPr>
        <w:t xml:space="preserve">;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28.25–28</w:t>
        </w:r>
      </w:hyperlink>
      <w:r>
        <w:rPr>
          <w:lang w:val="pt_PT" w:bidi="pt_PT"/>
        </w:rPr>
        <w:t xml:space="preserve">; veja também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Rm 9–11</w:t>
        </w:r>
      </w:hyperlink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:1-Luke1:4" TargetMode="External"/><Relationship Id="rId16" Type="http://schemas.openxmlformats.org/officeDocument/2006/relationships/hyperlink" Target="https://ref.ly/Luke1:5-Luke2:51" TargetMode="External"/><Relationship Id="rId17" Type="http://schemas.openxmlformats.org/officeDocument/2006/relationships/hyperlink" Target="https://ref.ly/Luke3:1-Luke3:20" TargetMode="External"/><Relationship Id="rId18" Type="http://schemas.openxmlformats.org/officeDocument/2006/relationships/hyperlink" Target="https://ref.ly/Luke3:21-Luke3:22" TargetMode="External"/><Relationship Id="rId19" Type="http://schemas.openxmlformats.org/officeDocument/2006/relationships/hyperlink" Target="https://ref.ly/Luke4:1-Luke4:13" TargetMode="External"/><Relationship Id="rId20" Type="http://schemas.openxmlformats.org/officeDocument/2006/relationships/hyperlink" Target="https://ref.ly/Luke4:14-Luke9:50" TargetMode="External"/><Relationship Id="rId21" Type="http://schemas.openxmlformats.org/officeDocument/2006/relationships/hyperlink" Target="https://ref.ly/Luke9:18-Luke9:22" TargetMode="External"/><Relationship Id="rId22" Type="http://schemas.openxmlformats.org/officeDocument/2006/relationships/hyperlink" Target="https://ref.ly/Luke9:51-Luke19:44" TargetMode="External"/><Relationship Id="rId23" Type="http://schemas.openxmlformats.org/officeDocument/2006/relationships/hyperlink" Target="https://ref.ly/Luke19:10" TargetMode="External"/><Relationship Id="rId24" Type="http://schemas.openxmlformats.org/officeDocument/2006/relationships/hyperlink" Target="https://ref.ly/Luke22:1-Luke23:56" TargetMode="External"/><Relationship Id="rId25" Type="http://schemas.openxmlformats.org/officeDocument/2006/relationships/hyperlink" Target="https://ref.ly/Isa52:13-Isa53:12" TargetMode="External"/><Relationship Id="rId26" Type="http://schemas.openxmlformats.org/officeDocument/2006/relationships/hyperlink" Target="https://ref.ly/Luke23:47" TargetMode="External"/><Relationship Id="rId27" Type="http://schemas.openxmlformats.org/officeDocument/2006/relationships/hyperlink" Target="https://ref.ly/Luke24:1-Luke24:12" TargetMode="External"/><Relationship Id="rId28" Type="http://schemas.openxmlformats.org/officeDocument/2006/relationships/hyperlink" Target="https://ref.ly/Luke24:13-Luke24:35" TargetMode="External"/><Relationship Id="rId29" Type="http://schemas.openxmlformats.org/officeDocument/2006/relationships/hyperlink" Target="https://ref.ly/Luke24:25-Luke24:27" TargetMode="External"/><Relationship Id="rId30" Type="http://schemas.openxmlformats.org/officeDocument/2006/relationships/hyperlink" Target="https://ref.ly/Luke24:50-Luke24:53" TargetMode="External"/><Relationship Id="rId31" Type="http://schemas.openxmlformats.org/officeDocument/2006/relationships/hyperlink" Target="https://ref.ly/Acts1:1-Acts1:11" TargetMode="External"/><Relationship Id="rId32" Type="http://schemas.openxmlformats.org/officeDocument/2006/relationships/hyperlink" Target="https://ref.ly/Luke1:1-Luke2:52" TargetMode="External"/><Relationship Id="rId33" Type="http://schemas.openxmlformats.org/officeDocument/2006/relationships/hyperlink" Target="https://ref.ly/Mark6:45-Mark8:26" TargetMode="External"/><Relationship Id="rId34" Type="http://schemas.openxmlformats.org/officeDocument/2006/relationships/hyperlink" Target="https://ref.ly/Mark10:1-Mark10:52" TargetMode="External"/><Relationship Id="rId35" Type="http://schemas.openxmlformats.org/officeDocument/2006/relationships/hyperlink" Target="https://ref.ly/Acts16:10-Acts16:17" TargetMode="External"/><Relationship Id="rId36" Type="http://schemas.openxmlformats.org/officeDocument/2006/relationships/hyperlink" Target="https://ref.ly/Acts20:5-Acts20:17" TargetMode="External"/><Relationship Id="rId37" Type="http://schemas.openxmlformats.org/officeDocument/2006/relationships/hyperlink" Target="https://ref.ly/Acts21:1-Acts21:18" TargetMode="External"/><Relationship Id="rId38" Type="http://schemas.openxmlformats.org/officeDocument/2006/relationships/hyperlink" Target="https://ref.ly/Acts27:1-Acts28:16" TargetMode="External"/><Relationship Id="rId39" Type="http://schemas.openxmlformats.org/officeDocument/2006/relationships/hyperlink" Target="https://ref.ly/Col4:11-Col4:14" TargetMode="External"/><Relationship Id="rId40" Type="http://schemas.openxmlformats.org/officeDocument/2006/relationships/hyperlink" Target="https://ref.ly/Luke1:4" TargetMode="External"/><Relationship Id="rId41" Type="http://schemas.openxmlformats.org/officeDocument/2006/relationships/hyperlink" Target="https://ref.ly/Mark13:14" TargetMode="External"/><Relationship Id="rId42" Type="http://schemas.openxmlformats.org/officeDocument/2006/relationships/hyperlink" Target="https://ref.ly/Luke24:26" TargetMode="External"/><Relationship Id="rId43" Type="http://schemas.openxmlformats.org/officeDocument/2006/relationships/hyperlink" Target="https://ref.ly/Luke24:46" TargetMode="External"/><Relationship Id="rId44" Type="http://schemas.openxmlformats.org/officeDocument/2006/relationships/hyperlink" Target="https://ref.ly/Luke3:1-Luke3:2" TargetMode="External"/><Relationship Id="rId45" Type="http://schemas.openxmlformats.org/officeDocument/2006/relationships/hyperlink" Target="https://ref.ly/Luke1:32-Luke1:33" TargetMode="External"/><Relationship Id="rId46" Type="http://schemas.openxmlformats.org/officeDocument/2006/relationships/hyperlink" Target="https://ref.ly/Luke2:4" TargetMode="External"/><Relationship Id="rId47" Type="http://schemas.openxmlformats.org/officeDocument/2006/relationships/hyperlink" Target="https://ref.ly/Luke2:11" TargetMode="External"/><Relationship Id="rId48" Type="http://schemas.openxmlformats.org/officeDocument/2006/relationships/hyperlink" Target="https://ref.ly/Acts2:36" TargetMode="External"/><Relationship Id="rId49" Type="http://schemas.openxmlformats.org/officeDocument/2006/relationships/hyperlink" Target="https://ref.ly/Acts10:36" TargetMode="External"/><Relationship Id="rId50" Type="http://schemas.openxmlformats.org/officeDocument/2006/relationships/hyperlink" Target="https://ref.ly/Luke1:51-Luke1:55" TargetMode="External"/><Relationship Id="rId51" Type="http://schemas.openxmlformats.org/officeDocument/2006/relationships/hyperlink" Target="https://ref.ly/Luke16:19-Luke16:31" TargetMode="External"/><Relationship Id="rId52" Type="http://schemas.openxmlformats.org/officeDocument/2006/relationships/hyperlink" Target="https://ref.ly/Luke4:18" TargetMode="External"/><Relationship Id="rId53" Type="http://schemas.openxmlformats.org/officeDocument/2006/relationships/hyperlink" Target="https://ref.ly/Luke6:20-Luke6:21" TargetMode="External"/><Relationship Id="rId54" Type="http://schemas.openxmlformats.org/officeDocument/2006/relationships/hyperlink" Target="https://ref.ly/Luke12:13-Luke12:21" TargetMode="External"/><Relationship Id="rId55" Type="http://schemas.openxmlformats.org/officeDocument/2006/relationships/hyperlink" Target="https://ref.ly/Luke18:18-Luke18:30" TargetMode="External"/><Relationship Id="rId56" Type="http://schemas.openxmlformats.org/officeDocument/2006/relationships/hyperlink" Target="https://ref.ly/Luke5:27-Luke5:32" TargetMode="External"/><Relationship Id="rId57" Type="http://schemas.openxmlformats.org/officeDocument/2006/relationships/hyperlink" Target="https://ref.ly/Luke7:36-Luke7:50" TargetMode="External"/><Relationship Id="rId58" Type="http://schemas.openxmlformats.org/officeDocument/2006/relationships/hyperlink" Target="https://ref.ly/Luke18:9-Luke18:14" TargetMode="External"/><Relationship Id="rId59" Type="http://schemas.openxmlformats.org/officeDocument/2006/relationships/hyperlink" Target="https://ref.ly/Luke19:1-Luke19:10" TargetMode="External"/><Relationship Id="rId60" Type="http://schemas.openxmlformats.org/officeDocument/2006/relationships/hyperlink" Target="https://ref.ly/Luke23:39-Luke23:43" TargetMode="External"/><Relationship Id="rId61" Type="http://schemas.openxmlformats.org/officeDocument/2006/relationships/hyperlink" Target="https://ref.ly/Luke15:11-Luke15:32" TargetMode="External"/><Relationship Id="rId62" Type="http://schemas.openxmlformats.org/officeDocument/2006/relationships/hyperlink" Target="https://ref.ly/Luke17:11-Luke17:19" TargetMode="External"/><Relationship Id="rId63" Type="http://schemas.openxmlformats.org/officeDocument/2006/relationships/hyperlink" Target="https://ref.ly/Luke10:29-Luke10:32" TargetMode="External"/><Relationship Id="rId64" Type="http://schemas.openxmlformats.org/officeDocument/2006/relationships/hyperlink" Target="https://ref.ly/Luke8:1-Luke8:3" TargetMode="External"/><Relationship Id="rId65" Type="http://schemas.openxmlformats.org/officeDocument/2006/relationships/hyperlink" Target="https://ref.ly/Luke10:38-Luke10:42" TargetMode="External"/><Relationship Id="rId66" Type="http://schemas.openxmlformats.org/officeDocument/2006/relationships/hyperlink" Target="https://ref.ly/Luke2:32" TargetMode="External"/><Relationship Id="rId67" Type="http://schemas.openxmlformats.org/officeDocument/2006/relationships/hyperlink" Target="https://ref.ly/Luke3:4-Luke3:6" TargetMode="External"/><Relationship Id="rId68" Type="http://schemas.openxmlformats.org/officeDocument/2006/relationships/hyperlink" Target="https://ref.ly/Isa40:5" TargetMode="External"/><Relationship Id="rId69" Type="http://schemas.openxmlformats.org/officeDocument/2006/relationships/hyperlink" Target="https://ref.ly/Matt1:1-Matt1:17" TargetMode="External"/><Relationship Id="rId70" Type="http://schemas.openxmlformats.org/officeDocument/2006/relationships/hyperlink" Target="https://ref.ly/Luke3:23-Luke3:38" TargetMode="External"/><Relationship Id="rId71" Type="http://schemas.openxmlformats.org/officeDocument/2006/relationships/hyperlink" Target="https://ref.ly/Luke4:24-Luke4:27" TargetMode="External"/><Relationship Id="rId72" Type="http://schemas.openxmlformats.org/officeDocument/2006/relationships/hyperlink" Target="https://ref.ly/Luke15:1-Luke15:32" TargetMode="External"/><Relationship Id="rId73" Type="http://schemas.openxmlformats.org/officeDocument/2006/relationships/hyperlink" Target="https://ref.ly/Luke4:28-Luke4:30" TargetMode="External"/><Relationship Id="rId74" Type="http://schemas.openxmlformats.org/officeDocument/2006/relationships/hyperlink" Target="https://ref.ly/Luke13:33-Luke13:35" TargetMode="External"/><Relationship Id="rId75" Type="http://schemas.openxmlformats.org/officeDocument/2006/relationships/hyperlink" Target="https://ref.ly/Luke19:41-Luke19:44" TargetMode="External"/><Relationship Id="rId76" Type="http://schemas.openxmlformats.org/officeDocument/2006/relationships/hyperlink" Target="https://ref.ly/Luke11:29-Luke11:32" TargetMode="External"/><Relationship Id="rId77" Type="http://schemas.openxmlformats.org/officeDocument/2006/relationships/hyperlink" Target="https://ref.ly/Luke11:47-Luke11:51" TargetMode="External"/><Relationship Id="rId78" Type="http://schemas.openxmlformats.org/officeDocument/2006/relationships/hyperlink" Target="https://ref.ly/Luke13:34-Luke13:35" TargetMode="External"/><Relationship Id="rId79" Type="http://schemas.openxmlformats.org/officeDocument/2006/relationships/hyperlink" Target="https://ref.ly/Luke23:27-Luke23:31" TargetMode="External"/><Relationship Id="rId80" Type="http://schemas.openxmlformats.org/officeDocument/2006/relationships/hyperlink" Target="https://ref.ly/Acts13:46" TargetMode="External"/><Relationship Id="rId81" Type="http://schemas.openxmlformats.org/officeDocument/2006/relationships/hyperlink" Target="https://ref.ly/Acts28:25-Acts28:28" TargetMode="External"/><Relationship Id="rId82" Type="http://schemas.openxmlformats.org/officeDocument/2006/relationships/hyperlink" Target="https://ref.ly/Rom9:1-Rom11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