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hyperlink r:id="rId13">
        <w:r>
          <w:rPr>
            <w:lang w:val="fr_FR" w:bidi="fr_FR"/>
          </w:rPr>
          <w:rPr>
            <w:color w:val="0000EE"/>
            <w:u w:val="single"/>
          </w:rPr>
          <w:t>1.1–3</w:t>
        </w:r>
      </w:hyperlink>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4">
        <w:r>
          <w:rPr>
            <w:lang w:val="fr_FR" w:bidi="fr_FR"/>
          </w:rPr>
          <w:rPr>
            <w:color w:val="0000EE"/>
            <w:u w:val="single"/>
          </w:rPr>
          <w:t>1.4–7</w:t>
        </w:r>
      </w:hyperlink>
      <w:r>
        <w:rPr>
          <w:lang w:val="fr_FR" w:bidi="fr_FR"/>
        </w:rPr>
        <w:t>).</w:t>
      </w:r>
    </w:p>
    <w:p>
      <w:pPr/>
      <w:r>
        <w:rPr>
          <w:lang w:val="fr_FR" w:bidi="fr_FR"/>
        </w:rPr>
      </w:r>
      <w:r>
        <w:rPr>
          <w:lang w:val="fr_FR" w:bidi="fr_FR"/>
        </w:rPr>
        <w:t>Paul enchaîne alors avec sa requête concernant Onésime (</w:t>
      </w:r>
      <w:hyperlink r:id="rId15">
        <w:r>
          <w:rPr>
            <w:lang w:val="fr_FR" w:bidi="fr_FR"/>
          </w:rPr>
          <w:rPr>
            <w:color w:val="0000EE"/>
            <w:u w:val="single"/>
          </w:rPr>
          <w:t>1.8–22</w:t>
        </w:r>
      </w:hyperlink>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hyperlink r:id="rId16">
        <w:r>
          <w:rPr>
            <w:lang w:val="fr_FR" w:bidi="fr_FR"/>
          </w:rPr>
          <w:rPr>
            <w:color w:val="0000EE"/>
            <w:u w:val="single"/>
          </w:rPr>
          <w:t>1.23–25</w:t>
        </w:r>
      </w:hyperlink>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7">
        <w:r>
          <w:rPr>
            <w:lang w:val="fr_FR" w:bidi="fr_FR"/>
          </w:rPr>
          <w:rPr>
            <w:color w:val="0000EE"/>
            <w:u w:val="single"/>
          </w:rPr>
          <w:t>Ga 3.28</w:t>
        </w:r>
      </w:hyperlink>
      <w:r>
        <w:rPr>
          <w:lang w:val="fr_FR" w:bidi="fr_FR"/>
        </w:rPr>
        <w:t xml:space="preserve"> ; </w:t>
      </w:r>
      <w:hyperlink r:id="rId18">
        <w:r>
          <w:rPr>
            <w:lang w:val="fr_FR" w:bidi="fr_FR"/>
          </w:rPr>
          <w:rPr>
            <w:color w:val="0000EE"/>
            <w:u w:val="single"/>
          </w:rPr>
          <w:t>Col 3.11</w:t>
        </w:r>
      </w:hyperlink>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