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w:t>
      </w:r>
      <w:r/>
    </w:p>
    <w:p>
      <w:r/>
      <w: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1"/>
      </w:pPr>
      <w:r>
        <w:t>Cenário</w:t>
      </w:r>
    </w:p>
    <w:p>
      <w:r/>
      <w: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r/>
      <w:r>
        <w:t>Lucas começou sua apresentação da mensagem de Cristo com um relato da vida de Jesus (o Evangelho de Lucas). No livro de Atos, Lucas descreve como a fé cristã foi transportada pelo mundo mediterrâneo.</w:t>
      </w:r>
    </w:p>
    <w:p>
      <w:r/>
      <w:r>
        <w:t>Era importante que Lucas mostrasse que o amor e misericórdia de Deus estende a mão a todas as pessoas — “Deus não mostra favoritismo”, como Pedro disse a Cornélio (</w:t>
      </w:r>
      <w:hyperlink r:id="rId15">
        <w:r>
          <w:rPr>
            <w:color w:val="0000EE"/>
            <w:u w:val="single"/>
          </w:rPr>
          <w:t>10.34</w:t>
        </w:r>
      </w:hyperlink>
      <w:r>
        <w:t>). Cristo é o único Salvador (</w:t>
      </w:r>
      <w:hyperlink r:id="rId16">
        <w:r>
          <w:rPr>
            <w:color w:val="0000EE"/>
            <w:u w:val="single"/>
          </w:rPr>
          <w:t>4.12</w:t>
        </w:r>
      </w:hyperlink>
      <w:r>
        <w:t xml:space="preserve">), e todos podem crer nele para salvação e nova vida (veja </w:t>
      </w:r>
      <w:hyperlink r:id="rId17">
        <w:r>
          <w:rPr>
            <w:color w:val="0000EE"/>
            <w:u w:val="single"/>
          </w:rPr>
          <w:t>16.30–31</w:t>
        </w:r>
      </w:hyperlink>
      <w:r>
        <w:t xml:space="preserve">). Apesar da tendência dos cristãos judeus de manter a graça de Deus para si mesmos, a igreja chegou à conclusão unida de que os gentios estão totalmente incluídos nas promessas de Deus (veja </w:t>
      </w:r>
      <w:hyperlink r:id="rId18">
        <w:r>
          <w:rPr>
            <w:color w:val="0000EE"/>
            <w:u w:val="single"/>
          </w:rPr>
          <w:t>15.1–31</w:t>
        </w:r>
      </w:hyperlink>
      <w:r>
        <w:t>). A mensagem do perdão dos pecados e nova vida através de Cristo é para todas as nações.</w:t>
      </w:r>
    </w:p>
    <w:p>
      <w:pPr>
        <w:pStyle w:val="Heading1"/>
      </w:pPr>
      <w:r>
        <w:t>Resumo</w:t>
      </w:r>
    </w:p>
    <w:p>
      <w:r/>
      <w:r>
        <w:t>Os apóstolos e outros seguidores de Cristo foram cheios do Espírito e capacitados para realizar a grande comissão (</w:t>
      </w:r>
      <w:hyperlink r:id="rId19">
        <w:r>
          <w:rPr>
            <w:color w:val="0000EE"/>
            <w:u w:val="single"/>
          </w:rPr>
          <w:t>Mt 28.18–20</w:t>
        </w:r>
      </w:hyperlink>
      <w:r>
        <w:t>). Atos destaca especificamente os ministérios de Pedro (</w:t>
      </w:r>
      <w:hyperlink r:id="rId20">
        <w:r>
          <w:rPr>
            <w:color w:val="0000EE"/>
            <w:u w:val="single"/>
          </w:rPr>
          <w:t>Atos 1.1–12.25</w:t>
        </w:r>
      </w:hyperlink>
      <w:r>
        <w:t>) e Paulo (</w:t>
      </w:r>
      <w:hyperlink r:id="rId21">
        <w:r>
          <w:rPr>
            <w:color w:val="0000EE"/>
            <w:u w:val="single"/>
          </w:rPr>
          <w:t>13.1–28.31</w:t>
        </w:r>
      </w:hyperlink>
      <w:r>
        <w:t>).</w:t>
      </w:r>
    </w:p>
    <w:p>
      <w:r/>
      <w:r>
        <w:t xml:space="preserve">Atos segue um perfil geográfico baseado em </w:t>
      </w:r>
      <w:hyperlink r:id="rId22">
        <w:r>
          <w:rPr>
            <w:color w:val="0000EE"/>
            <w:u w:val="single"/>
          </w:rPr>
          <w:t>1.8</w:t>
        </w:r>
      </w:hyperlink>
      <w:r>
        <w:t>. A mensagem cristã e a comunidade dos crentes se espalharam em Jerusalém (</w:t>
      </w:r>
      <w:hyperlink r:id="rId23">
        <w:r>
          <w:rPr>
            <w:color w:val="0000EE"/>
            <w:u w:val="single"/>
          </w:rPr>
          <w:t>1.1–8.3</w:t>
        </w:r>
      </w:hyperlink>
      <w:r>
        <w:t>), na Palestina e na Síria (</w:t>
      </w:r>
      <w:hyperlink r:id="rId24">
        <w:r>
          <w:rPr>
            <w:color w:val="0000EE"/>
            <w:u w:val="single"/>
          </w:rPr>
          <w:t>8.4–12.25</w:t>
        </w:r>
      </w:hyperlink>
      <w:r>
        <w:t>) e no mundo gentio por todo o império romano (</w:t>
      </w:r>
      <w:hyperlink r:id="rId21">
        <w:r>
          <w:rPr>
            <w:color w:val="0000EE"/>
            <w:u w:val="single"/>
          </w:rPr>
          <w:t>13.1–28.31</w:t>
        </w:r>
      </w:hyperlink>
      <w:r>
        <w:t xml:space="preserve">). A palavra final no texto grego de Atos (akōlutōs, “desimpedido" </w:t>
      </w:r>
      <w:hyperlink r:id="rId25">
        <w:r>
          <w:rPr>
            <w:color w:val="0000EE"/>
            <w:u w:val="single"/>
          </w:rPr>
          <w:t>28.31</w:t>
        </w:r>
      </w:hyperlink>
      <w:r>
        <w:t>) lembra a disseminação livre do evangelho aos judeus (</w:t>
      </w:r>
      <w:hyperlink r:id="rId26">
        <w:r>
          <w:rPr>
            <w:color w:val="0000EE"/>
            <w:u w:val="single"/>
          </w:rPr>
          <w:t>3.1–5.42</w:t>
        </w:r>
      </w:hyperlink>
      <w:r>
        <w:t>), aos samaritanos (</w:t>
      </w:r>
      <w:hyperlink r:id="rId27">
        <w:r>
          <w:rPr>
            <w:color w:val="0000EE"/>
            <w:u w:val="single"/>
          </w:rPr>
          <w:t>6.1–8.40</w:t>
        </w:r>
      </w:hyperlink>
      <w:r>
        <w:t>), “tementes a Deus” (</w:t>
      </w:r>
      <w:hyperlink r:id="rId28">
        <w:r>
          <w:rPr>
            <w:color w:val="0000EE"/>
            <w:u w:val="single"/>
          </w:rPr>
          <w:t>8.26–40</w:t>
        </w:r>
      </w:hyperlink>
      <w:r>
        <w:t xml:space="preserve">; </w:t>
      </w:r>
      <w:hyperlink r:id="rId29">
        <w:r>
          <w:rPr>
            <w:color w:val="0000EE"/>
            <w:u w:val="single"/>
          </w:rPr>
          <w:t>9.32–11.18</w:t>
        </w:r>
      </w:hyperlink>
      <w:r>
        <w:t>) e aos gentios (</w:t>
      </w:r>
      <w:hyperlink r:id="rId30">
        <w:r>
          <w:rPr>
            <w:color w:val="0000EE"/>
            <w:u w:val="single"/>
          </w:rPr>
          <w:t>11.19–30</w:t>
        </w:r>
      </w:hyperlink>
      <w:r>
        <w:t xml:space="preserve">; </w:t>
      </w:r>
      <w:hyperlink r:id="rId21">
        <w:r>
          <w:rPr>
            <w:color w:val="0000EE"/>
            <w:u w:val="single"/>
          </w:rPr>
          <w:t>13.1–28.31</w:t>
        </w:r>
      </w:hyperlink>
      <w:r>
        <w:t>).</w:t>
      </w:r>
    </w:p>
    <w:p>
      <w:pPr>
        <w:pStyle w:val="Heading1"/>
      </w:pPr>
      <w:r>
        <w:t>Propósitos de Atos</w:t>
      </w:r>
    </w:p>
    <w:p>
      <w:r/>
      <w:r>
        <w:t>História. Atos descreve pessoas, lugares e eventos envolvidos na propagação inicial das Boas Novas.</w:t>
      </w:r>
    </w:p>
    <w:p>
      <w:r/>
      <w:r>
        <w:t>Geografia. Atos mostra como a mensagem foi levada de Jerusalém para Roma (</w:t>
      </w:r>
      <w:hyperlink r:id="rId22">
        <w:r>
          <w:rPr>
            <w:color w:val="0000EE"/>
            <w:u w:val="single"/>
          </w:rPr>
          <w:t>1.8</w:t>
        </w:r>
      </w:hyperlink>
      <w:r>
        <w:t xml:space="preserve">; </w:t>
      </w:r>
      <w:hyperlink r:id="rId31">
        <w:r>
          <w:rPr>
            <w:color w:val="0000EE"/>
            <w:u w:val="single"/>
          </w:rPr>
          <w:t>9.15</w:t>
        </w:r>
      </w:hyperlink>
      <w:r>
        <w:t>).</w:t>
      </w:r>
    </w:p>
    <w:p>
      <w:r/>
      <w: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r/>
      <w:r>
        <w:t xml:space="preserve">Evangelismo. Atos dá exemplos claros de como os líderes cristãos proclamaram as Boas Novas para diferentes públicos (observe as falas dos capítulos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 Atos mostra que o evangelho está aberto a todos — não apenas aos judeus, mas também aos gentios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10.1–11.18</w:t>
        </w:r>
      </w:hyperlink>
      <w:r>
        <w:t>), e não apenas aos homens, mas também às mulheres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Política. Atos apresenta uma forte defesa da fé cristã aos judeus (</w:t>
      </w:r>
      <w:hyperlink r:id="rId48">
        <w:r>
          <w:rPr>
            <w:color w:val="0000EE"/>
            <w:u w:val="single"/>
          </w:rPr>
          <w:t>4.8–12</w:t>
        </w:r>
      </w:hyperlink>
      <w:r>
        <w:t xml:space="preserve">; </w:t>
      </w:r>
      <w:hyperlink r:id="rId49">
        <w:r>
          <w:rPr>
            <w:color w:val="0000EE"/>
            <w:u w:val="single"/>
          </w:rPr>
          <w:t>7.2–53</w:t>
        </w:r>
      </w:hyperlink>
      <w:r>
        <w:t>) e aos gentios (</w:t>
      </w:r>
      <w:hyperlink r:id="rId50">
        <w:r>
          <w:rPr>
            <w:color w:val="0000EE"/>
            <w:u w:val="single"/>
          </w:rPr>
          <w:t>24.10–21</w:t>
        </w:r>
      </w:hyperlink>
      <w:r>
        <w:t xml:space="preserve">; </w:t>
      </w:r>
      <w:hyperlink r:id="rId51">
        <w:r>
          <w:rPr>
            <w:color w:val="0000EE"/>
            <w:u w:val="single"/>
          </w:rPr>
          <w:t>26.1–23</w:t>
        </w:r>
      </w:hyperlink>
      <w:r>
        <w:t>). Lucas argumentou que o cristianismo tinha direito à mesma proteção que o judaísmo desfrutava como uma religio licita (“religião permitida”) e que não apresentava perigo para o estado romano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Autoria</w:t>
      </w:r>
    </w:p>
    <w:p>
      <w:r/>
      <w:r>
        <w:t xml:space="preserve">Lucas era o companheiro de viagem de Paulo (veja </w:t>
      </w:r>
      <w:hyperlink r:id="rId57">
        <w:r>
          <w:rPr>
            <w:color w:val="0000EE"/>
            <w:u w:val="single"/>
          </w:rPr>
          <w:t>16.10</w:t>
        </w:r>
      </w:hyperlink>
      <w:r>
        <w:t xml:space="preserve"> e nota de rodapé lá) e estava com Paulo durante seus últimos anos (</w:t>
      </w:r>
      <w:hyperlink r:id="rId58">
        <w:r>
          <w:rPr>
            <w:color w:val="0000EE"/>
            <w:u w:val="single"/>
          </w:rPr>
          <w:t>2Tm 4.11</w:t>
        </w:r>
      </w:hyperlink>
      <w:r>
        <w:t xml:space="preserve">). Várias passagens em Atos aparecem na primeira pessoa (“nós”;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27.1–28.16</w:t>
        </w:r>
      </w:hyperlink>
      <w:r>
        <w:t>), o que sugere que Lucas estava com Paulo nessas partes de suas viagens. Em Colossenses, Lucas é referido como o “médico amado”, listado como um dos vários não-judeus que estavam trabalhando com Paulo (</w:t>
      </w:r>
      <w:hyperlink r:id="rId63">
        <w:r>
          <w:rPr>
            <w:color w:val="0000EE"/>
            <w:u w:val="single"/>
          </w:rPr>
          <w:t>Cl 4.11–14</w:t>
        </w:r>
      </w:hyperlink>
      <w:r>
        <w:t xml:space="preserve">; veja também </w:t>
      </w:r>
      <w:hyperlink r:id="rId64">
        <w:r>
          <w:rPr>
            <w:color w:val="0000EE"/>
            <w:u w:val="single"/>
          </w:rPr>
          <w:t>Fm 1.24</w:t>
        </w:r>
      </w:hyperlink>
      <w:r>
        <w:t>). Paulo estava grato pelo amor e apoio de Lucas como fiel colega de trabalho e amigo</w:t>
      </w:r>
    </w:p>
    <w:p>
      <w:r/>
      <w: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r/>
      <w:r>
        <w:t>Como um historiador helenístico responsável, Lucas usou bons métodos históricos e descreveu seus procedimentos em detalhes, mostrando interesse em escrever um relato preciso e ordenado da verdade das origens cristãs (</w:t>
      </w:r>
      <w:hyperlink r:id="rId65">
        <w:r>
          <w:rPr>
            <w:color w:val="0000EE"/>
            <w:u w:val="single"/>
          </w:rPr>
          <w:t>Lucas 1.1–4</w:t>
        </w:r>
      </w:hyperlink>
      <w: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1"/>
      </w:pPr>
      <w:r>
        <w:t>Lugar e data de escrita</w:t>
      </w:r>
    </w:p>
    <w:p>
      <w:r/>
      <w:r>
        <w:t>O local preciso de onde Atos foi escrito é desconhecido, mas Roma é provável.</w:t>
      </w:r>
    </w:p>
    <w:p>
      <w:r/>
      <w: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hyperlink r:id="rId22">
        <w:r>
          <w:rPr>
            <w:color w:val="0000EE"/>
            <w:u w:val="single"/>
          </w:rPr>
          <w:t>Atos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Destinatários</w:t>
      </w:r>
    </w:p>
    <w:p>
      <w:r/>
      <w:r>
        <w:t xml:space="preserve">O livro de Atos é o segundo volume de uma obra de duas partes (veja </w:t>
      </w:r>
      <w:hyperlink r:id="rId65">
        <w:r>
          <w:rPr>
            <w:color w:val="0000EE"/>
            <w:u w:val="single"/>
          </w:rPr>
          <w:t>Lucas 1.1–4</w:t>
        </w:r>
      </w:hyperlink>
      <w:r>
        <w:t xml:space="preserve">; </w:t>
      </w:r>
      <w:hyperlink r:id="rId66">
        <w:r>
          <w:rPr>
            <w:color w:val="0000EE"/>
            <w:u w:val="single"/>
          </w:rPr>
          <w:t>Atos 1.1–2</w:t>
        </w:r>
      </w:hyperlink>
      <w:r>
        <w:t>). O principal destinatário do Evangelho de Lucas e do livro de Atos foi Teófilo (</w:t>
      </w:r>
      <w:hyperlink r:id="rId67">
        <w:r>
          <w:rPr>
            <w:color w:val="0000EE"/>
            <w:u w:val="single"/>
          </w:rPr>
          <w:t>Lucas 1.3</w:t>
        </w:r>
      </w:hyperlink>
      <w:r>
        <w:t xml:space="preserve">; </w:t>
      </w:r>
      <w:hyperlink r:id="rId68">
        <w:r>
          <w:rPr>
            <w:color w:val="0000EE"/>
            <w:u w:val="single"/>
          </w:rPr>
          <w:t>Atos 1.1</w:t>
        </w:r>
      </w:hyperlink>
      <w:r>
        <w:t>), que significa “aquele que ama a Deus”. Teófilo é descrito pelo título, “mais honrado” (</w:t>
      </w:r>
      <w:hyperlink r:id="rId67">
        <w:r>
          <w:rPr>
            <w:color w:val="0000EE"/>
            <w:u w:val="single"/>
          </w:rPr>
          <w:t>Lucas 1.3</w:t>
        </w:r>
      </w:hyperlink>
      <w:r>
        <w:t>), usado em outros lugares para os governadores romanos, como Félix e Festo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Teófilo pode ter sido o patrono e benfeitor de Lucas. Ele era um gentio que havia recebido instrução cristã (</w:t>
      </w:r>
      <w:hyperlink r:id="rId72">
        <w:r>
          <w:rPr>
            <w:color w:val="0000EE"/>
            <w:u w:val="single"/>
          </w:rPr>
          <w:t>Lucas 1.4</w:t>
        </w:r>
      </w:hyperlink>
      <w:r>
        <w:t>). Lucas queria que ele e outros tivessem uma compreensão precisa da fé cristã e de sua propagação pelo mundo mediterrâneo, para que pudessem estar “certos da verdade” sobre o cristianismo (</w:t>
      </w:r>
      <w:hyperlink r:id="rId72">
        <w:r>
          <w:rPr>
            <w:color w:val="0000EE"/>
            <w:u w:val="single"/>
          </w:rPr>
          <w:t>Lucas 1.4</w:t>
        </w:r>
      </w:hyperlink>
      <w:r>
        <w:t>).</w:t>
      </w:r>
    </w:p>
    <w:p>
      <w:pPr>
        <w:pStyle w:val="Heading1"/>
      </w:pPr>
      <w:r>
        <w:t>Características literárias</w:t>
      </w:r>
    </w:p>
    <w:p>
      <w:r/>
      <w:r>
        <w:t xml:space="preserve">O material de Atos é apresentado com atenção e precisão (por exemplo, </w:t>
      </w:r>
      <w:hyperlink r:id="rId73">
        <w:r>
          <w:rPr>
            <w:color w:val="0000EE"/>
            <w:u w:val="single"/>
          </w:rPr>
          <w:t>11.28</w:t>
        </w:r>
      </w:hyperlink>
      <w:r>
        <w:t xml:space="preserve">; </w:t>
      </w:r>
      <w:hyperlink r:id="rId74">
        <w:r>
          <w:rPr>
            <w:color w:val="0000EE"/>
            <w:u w:val="single"/>
          </w:rPr>
          <w:t>18.2</w:t>
        </w:r>
      </w:hyperlink>
      <w:r>
        <w:t xml:space="preserve">), e a precisão das informações muitas vezes foi afirmada pela arqueologia, geografia e estudos relacionados. Lucas combinou precisão e detalhes históricos com um dom para descrições vívidas e dramáticas (por exemplo,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Atos é pontuado pelas poderosas falas de Pedro, Estêvão, Tiago e Paulo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Os estilos literários variados em Atos se encaixam nos cenários de uma maneira notável. O sermão de Pedro no dia de Pentecostes tem um caráter fortemente judaico (</w:t>
      </w:r>
      <w:hyperlink r:id="rId80">
        <w:r>
          <w:rPr>
            <w:color w:val="0000EE"/>
            <w:u w:val="single"/>
          </w:rPr>
          <w:t>2.14–40</w:t>
        </w:r>
      </w:hyperlink>
      <w:r>
        <w:t>), enquanto a pregação de Paulo diante dos filósofos gregos em Atenas usa as formas de oratória grega (</w:t>
      </w:r>
      <w:hyperlink r:id="rId83">
        <w:r>
          <w:rPr>
            <w:color w:val="0000EE"/>
            <w:u w:val="single"/>
          </w:rPr>
          <w:t>17.22–31</w:t>
        </w:r>
      </w:hyperlink>
      <w:r>
        <w:t>). Todas essas características suportam a autenticidade histórica do livro, bem como a habilidade literária de seu escritor.</w:t>
      </w:r>
    </w:p>
    <w:p>
      <w:pPr>
        <w:pStyle w:val="Heading1"/>
      </w:pPr>
      <w:r>
        <w:t>Significado e mensagem</w:t>
      </w:r>
    </w:p>
    <w:p>
      <w:r/>
      <w:r>
        <w:t>Atos mostra que a fé cristã verdadeiramente cumpre as promessas de Deus nas Escrituras hebraicas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veja </w:t>
      </w:r>
      <w:hyperlink r:id="rId89">
        <w:r>
          <w:rPr>
            <w:color w:val="0000EE"/>
            <w:u w:val="single"/>
          </w:rPr>
          <w:t>Lucas 24.25–27</w:t>
        </w:r>
      </w:hyperlink>
      <w:r>
        <w:t xml:space="preserve">, </w:t>
      </w:r>
      <w:hyperlink r:id="rId90">
        <w:r>
          <w:rPr>
            <w:color w:val="0000EE"/>
            <w:u w:val="single"/>
          </w:rPr>
          <w:t>44–47</w:t>
        </w:r>
      </w:hyperlink>
      <w:r>
        <w:t>). Também demonstra que Cristo trouxe a salvação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a oração avança o Reino de Deus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e o Espírito Santo estimula e equipa o povo de Deus para realizar sua missão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Atos mostra a importância dos indivíduos que Deus escolheu para levar sua mensagem e testificar sobre Cristo. No início, os apóstolos — especialmente Pedro — testificaram sobre a vida e ministério de Jesus (</w:t>
      </w:r>
      <w:hyperlink r:id="rId107">
        <w:r>
          <w:rPr>
            <w:color w:val="0000EE"/>
            <w:u w:val="single"/>
          </w:rPr>
          <w:t>1.22</w:t>
        </w:r>
      </w:hyperlink>
      <w:r>
        <w:t xml:space="preserve">; </w:t>
      </w:r>
      <w:hyperlink r:id="rId108">
        <w:r>
          <w:rPr>
            <w:color w:val="0000EE"/>
            <w:u w:val="single"/>
          </w:rPr>
          <w:t>10.39–41</w:t>
        </w:r>
      </w:hyperlink>
      <w:r>
        <w:t xml:space="preserve">; veja </w:t>
      </w:r>
      <w:hyperlink r:id="rId109">
        <w:r>
          <w:rPr>
            <w:color w:val="0000EE"/>
            <w:u w:val="single"/>
          </w:rPr>
          <w:t>Lucas 1.2</w:t>
        </w:r>
      </w:hyperlink>
      <w:r>
        <w:t>) e explicaram o significado de Jesus no plano de Deus para redimir a humanidade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Mais tarde, outros líderes cristãos compartilharam na tarefa de testificar de seu Senhor; Estêvão e Filipe são dois exemplos notáveis de testemunhas ousadas da fé (</w:t>
      </w:r>
      <w:hyperlink r:id="rId49">
        <w:r>
          <w:rPr>
            <w:color w:val="0000EE"/>
            <w:u w:val="single"/>
          </w:rPr>
          <w:t>7.2–53</w:t>
        </w:r>
      </w:hyperlink>
      <w:r>
        <w:t xml:space="preserve">; </w:t>
      </w:r>
      <w:hyperlink r:id="rId114">
        <w:r>
          <w:rPr>
            <w:color w:val="0000EE"/>
            <w:u w:val="single"/>
          </w:rPr>
          <w:t>8.4–40</w:t>
        </w:r>
      </w:hyperlink>
      <w:r>
        <w:t xml:space="preserve">). Outros cristãos simplesmente compartilharam sua fé enquanto tinham oportunidade (por exemplo, </w:t>
      </w:r>
      <w:hyperlink r:id="rId115">
        <w:r>
          <w:rPr>
            <w:color w:val="0000EE"/>
            <w:u w:val="single"/>
          </w:rPr>
          <w:t>8.1–4</w:t>
        </w:r>
      </w:hyperlink>
      <w:r>
        <w:t xml:space="preserve">; </w:t>
      </w:r>
      <w:hyperlink r:id="rId116">
        <w:r>
          <w:rPr>
            <w:color w:val="0000EE"/>
            <w:u w:val="single"/>
          </w:rPr>
          <w:t>11.19–21</w:t>
        </w:r>
      </w:hyperlink>
      <w:r>
        <w:t>). Mais tarde, Deus chamou Paulo para participar deste empreendimento como seu “instrumento escolhido para levar [sua] mensagem aos gentios e aos reis, bem como ao povo de Israel”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Paulo, como Pedro, desempenha um papel central em Atos como uma importante testemunha de Cristo.</w:t>
      </w:r>
    </w:p>
    <w:p>
      <w:r/>
      <w:r>
        <w:t>Os apóstolos proclamaram que a morte e ressurreição de Jesus era o plano de Deus para o cumprimento das Escrituras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Jesus foi designado para redimir a humanidade, então a mensagem dos apóstolos foi: “Creia no Senhor Jesus e você será salvo” (</w:t>
      </w:r>
      <w:hyperlink r:id="rId125">
        <w:r>
          <w:rPr>
            <w:color w:val="0000EE"/>
            <w:u w:val="single"/>
          </w:rPr>
          <w:t>16.31</w:t>
        </w:r>
      </w:hyperlink>
      <w:r>
        <w:t>). Deus oferece sua graça e perdão a todos, e “há paz com Deus através de Jesus Cristo, que é Senhor de todos” (</w:t>
      </w:r>
      <w:hyperlink r:id="rId92">
        <w:r>
          <w:rPr>
            <w:color w:val="0000EE"/>
            <w:u w:val="single"/>
          </w:rPr>
          <w:t>10.36</w:t>
        </w:r>
      </w:hyperlink>
      <w:r>
        <w:t>).</w:t>
      </w:r>
    </w:p>
    <w:p>
      <w:r/>
      <w: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hyperlink r:id="rId126">
        <w:r>
          <w:rPr>
            <w:color w:val="0000EE"/>
            <w:u w:val="single"/>
          </w:rPr>
          <w:t>1.12–14</w:t>
        </w:r>
      </w:hyperlink>
      <w:r>
        <w:t>) para judeus e gentios espalhados por todo o mundo romano. Na verdade, o livro se encerra com Paulo compartilhando a mensagem livremente no epicentro do mundo conhecido (</w:t>
      </w:r>
      <w:hyperlink r:id="rId127">
        <w:r>
          <w:rPr>
            <w:color w:val="0000EE"/>
            <w:u w:val="single"/>
          </w:rPr>
          <w:t>28.30–31</w:t>
        </w:r>
      </w:hyperlink>
      <w:r>
        <w:t>).</w:t>
      </w:r>
    </w:p>
    <w:p>
      <w:pPr>
        <w:pStyle w:val="Heading1"/>
      </w:pPr>
      <w:r>
        <w:t>Cronologia da Era Apostólica</w:t>
      </w:r>
    </w:p>
    <w:p>
      <w:r/>
      <w:r>
        <w:t>Os eventos na era apostólica são difíceis de datar porque poucas declarações precisas são feitas sobre aquele tempo. Muitos eventos, no entanto, podem ser correlacionados com datas conhecidas no mundo romano.</w:t>
      </w:r>
    </w:p>
    <w:p>
      <w:r/>
      <w:r>
        <w:t>Eventos do ano 30 até 50 d.C. Sabemos de fontes romanas que Herodes Agripa I morreu em 44 d.C. (</w:t>
      </w:r>
      <w:hyperlink r:id="rId128">
        <w:r>
          <w:rPr>
            <w:color w:val="0000EE"/>
            <w:u w:val="single"/>
          </w:rPr>
          <w:t>Atos 12.23</w:t>
        </w:r>
      </w:hyperlink>
      <w:r>
        <w:t>), então a execução do apóstolo Tiago e a prisão de Pedro (</w:t>
      </w:r>
      <w:hyperlink r:id="rId129">
        <w:r>
          <w:rPr>
            <w:color w:val="0000EE"/>
            <w:u w:val="single"/>
          </w:rPr>
          <w:t>12.2–17</w:t>
        </w:r>
      </w:hyperlink>
      <w:r>
        <w:t>) devem ter acontecido antes dessa data.</w:t>
      </w:r>
    </w:p>
    <w:p>
      <w:r/>
      <w:r>
        <w:t>A fome profetizada por Ágabo caiu sobre a Judeia durante o reinado do imperador Cláudio (</w:t>
      </w:r>
      <w:hyperlink r:id="rId130">
        <w:r>
          <w:rPr>
            <w:color w:val="0000EE"/>
            <w:u w:val="single"/>
          </w:rPr>
          <w:t>11.28–29</w:t>
        </w:r>
      </w:hyperlink>
      <w:r>
        <w:t>). Quando a igreja em Antioquia enviou ajuda para o problema da fome para a igreja em Jerusalém, Barnabé e Paulo foram nomeados para carregar o dinheiro (</w:t>
      </w:r>
      <w:hyperlink r:id="rId131">
        <w:r>
          <w:rPr>
            <w:color w:val="0000EE"/>
            <w:u w:val="single"/>
          </w:rPr>
          <w:t>11.29–30</w:t>
        </w:r>
      </w:hyperlink>
      <w:r>
        <w:t>). Era a segunda viagem de Paulo a Jerusalém após sua conversão. O historiador judeu Josefo data o período de fome entre 46 e 48 d.C.</w:t>
      </w:r>
    </w:p>
    <w:p>
      <w:r/>
      <w:r>
        <w:t>Enquanto Paulo estava em Corinto em sua segunda jornada missionária, Gálio era governador de Acaia (</w:t>
      </w:r>
      <w:hyperlink r:id="rId132">
        <w:r>
          <w:rPr>
            <w:color w:val="0000EE"/>
            <w:u w:val="single"/>
          </w:rPr>
          <w:t>18.12</w:t>
        </w:r>
      </w:hyperlink>
      <w:r>
        <w:t xml:space="preserve">). Uma inscrição descoberta nas proximidades de Delfos indica que o mandato de Gálio foi de 51–52 d.C. O incidente em </w:t>
      </w:r>
      <w:hyperlink r:id="rId133">
        <w:r>
          <w:rPr>
            <w:color w:val="0000EE"/>
            <w:u w:val="single"/>
          </w:rPr>
          <w:t>18.12–17</w:t>
        </w:r>
      </w:hyperlink>
      <w:r>
        <w:t xml:space="preserve"> ocorreu provavelmente no início do mandato de Gálio. Paulo então deixou Corinto não muito depois, provavelmente no verão ou outono de 52 d.C. Ele havia passado dezoito meses em Corinto (</w:t>
      </w:r>
      <w:hyperlink r:id="rId134">
        <w:r>
          <w:rPr>
            <w:color w:val="0000EE"/>
            <w:u w:val="single"/>
          </w:rPr>
          <w:t>18.11</w:t>
        </w:r>
      </w:hyperlink>
      <w:r>
        <w:t xml:space="preserve">), então ele provavelmente chegou no início de 50 d.C. Essa data de chegada é confirmada em </w:t>
      </w:r>
      <w:hyperlink r:id="rId74">
        <w:r>
          <w:rPr>
            <w:color w:val="0000EE"/>
            <w:u w:val="single"/>
          </w:rPr>
          <w:t>18.2</w:t>
        </w:r>
      </w:hyperlink>
      <w:r>
        <w:t>. Quando Paulo veio a Corinto, Áquila e Priscila haviam sido recentemente exilados de Roma. Cláudio expulsou os judeus de Roma em 49 d.C.</w:t>
      </w:r>
    </w:p>
    <w:p>
      <w:r/>
      <w:r>
        <w:t>Festo substituiu Félix como governador da Judeia durante a prisão de Paulo em Cesareia (</w:t>
      </w:r>
      <w:hyperlink r:id="rId135">
        <w:r>
          <w:rPr>
            <w:color w:val="0000EE"/>
            <w:u w:val="single"/>
          </w:rPr>
          <w:t>24.27</w:t>
        </w:r>
      </w:hyperlink>
      <w:r>
        <w:t>), provavelmente no verão de 59 d.C. Este evento nos ajuda a datar eventos no resto do livro de Atos. A prisão de Paulo (</w:t>
      </w:r>
      <w:hyperlink r:id="rId136">
        <w:r>
          <w:rPr>
            <w:color w:val="0000EE"/>
            <w:u w:val="single"/>
          </w:rPr>
          <w:t>21.33</w:t>
        </w:r>
      </w:hyperlink>
      <w:r>
        <w:t>) foi cerca de dois anos antes (57 d.C.). Mais cedo naquela primavera, Paulo havia celebrado a Páscoa em Filipos (</w:t>
      </w:r>
      <w:hyperlink r:id="rId137">
        <w:r>
          <w:rPr>
            <w:color w:val="0000EE"/>
            <w:u w:val="single"/>
          </w:rPr>
          <w:t>20.6</w:t>
        </w:r>
      </w:hyperlink>
      <w:r>
        <w:t>; abril de 57 d.C.). Paulo havia acabado de passar três meses na Grécia (</w:t>
      </w:r>
      <w:hyperlink r:id="rId138">
        <w:r>
          <w:rPr>
            <w:color w:val="0000EE"/>
            <w:u w:val="single"/>
          </w:rPr>
          <w:t>20.3</w:t>
        </w:r>
      </w:hyperlink>
      <w:r>
        <w:t xml:space="preserve">), provavelmente o inverno de 56–57 d.C. (veja </w:t>
      </w:r>
      <w:hyperlink r:id="rId139">
        <w:r>
          <w:rPr>
            <w:color w:val="0000EE"/>
            <w:u w:val="single"/>
          </w:rPr>
          <w:t>1Co 16.6</w:t>
        </w:r>
      </w:hyperlink>
      <w:r>
        <w:t>). Anteriormente, Paulo havia passado três anos em Éfeso (</w:t>
      </w:r>
      <w:hyperlink r:id="rId140">
        <w:r>
          <w:rPr>
            <w:color w:val="0000EE"/>
            <w:u w:val="single"/>
          </w:rPr>
          <w:t>Atos 20.31</w:t>
        </w:r>
      </w:hyperlink>
      <w:r>
        <w:t>; 53–56 d.C.).</w:t>
      </w:r>
    </w:p>
    <w:p>
      <w:r/>
      <w:r>
        <w:t>Depois que Festo chegou no verão de 59 d.C., Paulo foi rapidamente julgado e apelou para César (</w:t>
      </w:r>
      <w:hyperlink r:id="rId141">
        <w:r>
          <w:rPr>
            <w:color w:val="0000EE"/>
            <w:u w:val="single"/>
          </w:rPr>
          <w:t>25.1–12</w:t>
        </w:r>
      </w:hyperlink>
      <w:r>
        <w:t>). A viagem para Roma provavelmente começou no outono de 59 d.C. (</w:t>
      </w:r>
      <w:hyperlink r:id="rId142">
        <w:r>
          <w:rPr>
            <w:color w:val="0000EE"/>
            <w:u w:val="single"/>
          </w:rPr>
          <w:t>27.2</w:t>
        </w:r>
      </w:hyperlink>
      <w:r>
        <w:t>) e terminou no início de 60 d.C. (</w:t>
      </w:r>
      <w:hyperlink r:id="rId143">
        <w:r>
          <w:rPr>
            <w:color w:val="0000EE"/>
            <w:u w:val="single"/>
          </w:rPr>
          <w:t>28.11–16</w:t>
        </w:r>
      </w:hyperlink>
      <w:r>
        <w:t>). Paulo ficou em Roma “pelos próximos dois anos” (</w:t>
      </w:r>
      <w:hyperlink r:id="rId144">
        <w:r>
          <w:rPr>
            <w:color w:val="0000EE"/>
            <w:u w:val="single"/>
          </w:rPr>
          <w:t>28.30</w:t>
        </w:r>
      </w:hyperlink>
      <w:r>
        <w:t>). O Novo Testamento não relata o resultado do julgamento de Paulo, mas ele foi provavelmente liberto e depois recapturado e martirizado em Roma, juntamente com Pedro e muitos outros durante a perseguição de Nero (por volta de 64–65 d.C.).</w:t>
      </w:r>
    </w:p>
    <w:p>
      <w:r/>
      <w:r>
        <w:t xml:space="preserve">Em Jerusalém, Tiago, o irmão de Jesus, foi apedrejado até a morte pelas autoridades judaicas em 62 d.C. (Josefo, </w:t>
      </w:r>
      <w:r>
        <w:rPr>
          <w:i/>
        </w:rPr>
        <w:t>Antiguidades</w:t>
      </w:r>
      <w: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r/>
      <w: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t>Introdução do Livro de Apocalipse</w:t>
      </w:r>
      <w:r>
        <w:t>, “Data de Escrita”).</w:t>
      </w:r>
    </w:p>
    <w:p>
      <w:r/>
      <w:r>
        <w:t>Quando a era apostólica chegou ao fim, a igreja ao redor do Mediterrâneo cresceu e se desenvolveu, como continuaria a fazer depois que o último dos apóstolos tivesse morrido e a liderança da igreja tivesse passado para as gerações seguintes.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