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लिआ</w:t>
      </w:r>
      <w:r>
        <w:rPr>
          <w:lang w:val="hi_IN" w:bidi="hi_IN"/>
        </w:rPr>
      </w:r>
    </w:p>
    <w:p>
      <w:pPr/>
      <w:r>
        <w:rPr>
          <w:lang w:val="hi_IN" w:bidi="hi_IN"/>
        </w:rPr>
      </w:r>
      <w:r>
        <w:rPr>
          <w:lang w:val="hi_IN" w:bidi="hi_IN"/>
        </w:rPr>
        <w:t>लिआ लाबान की पहली बेटी थी, याकूब की पहली पत्नी थी, जिन्हें वह प्रेम नहीं करते थे, और राहेल की बड़ी बहन थी।</w:t>
      </w:r>
    </w:p>
    <w:p>
      <w:pPr/>
      <w:r>
        <w:rPr>
          <w:lang w:val="hi_IN" w:bidi="hi_IN"/>
        </w:rPr>
      </w:r>
      <w:r>
        <w:rPr>
          <w:lang w:val="hi_IN" w:bidi="hi_IN"/>
        </w:rPr>
        <w:t>याकूब ने अपने पिता इसहाक को धोखा देकर एसाव के लिए निर्धारित आशीर्वाद स्वयं प्राप्त कर लिया (</w:t>
      </w:r>
      <w:r>
        <w:rPr>
          <w:lang w:val="hi_IN" w:bidi="hi_IN"/>
        </w:rPr>
        <w:t>उत 27:1–40</w:t>
      </w:r>
      <w:r>
        <w:rPr>
          <w:lang w:val="hi_IN" w:bidi="hi_IN"/>
        </w:rPr>
        <w:t>)। फिर वह अपने मामा लाबान के पास मेसोपोटामिया चला गया। वह एसाव के क्रोध से बचना और अपने लिए एक पत्नी खोजना चाहता था (</w:t>
      </w:r>
      <w:r>
        <w:rPr>
          <w:lang w:val="hi_IN" w:bidi="hi_IN"/>
        </w:rPr>
        <w:t>उत 27:41–28:5</w:t>
      </w:r>
      <w:r>
        <w:rPr>
          <w:lang w:val="hi_IN" w:bidi="hi_IN"/>
        </w:rPr>
        <w:t>)। याकूब को अपनी ममेरी बहन राहेल से प्रेम हो गया और उसने उसके पिता से सात साल काम करने के बाद उससे विवाह करने का समझौता किया (</w:t>
      </w:r>
      <w:r>
        <w:rPr>
          <w:lang w:val="hi_IN" w:bidi="hi_IN"/>
        </w:rPr>
        <w:t>उत 29:17–20</w:t>
      </w:r>
      <w:r>
        <w:rPr>
          <w:lang w:val="hi_IN" w:bidi="hi_IN"/>
        </w:rPr>
        <w:t>)। विवाह के भोज के दौरान, लाबान ने याकूब को राहेल की जगह लिआ दे दी (</w:t>
      </w:r>
      <w:r>
        <w:rPr>
          <w:lang w:val="hi_IN" w:bidi="hi_IN"/>
        </w:rPr>
        <w:t>उत 29:21–25</w:t>
      </w:r>
      <w:r>
        <w:rPr>
          <w:lang w:val="hi_IN" w:bidi="hi_IN"/>
        </w:rPr>
        <w:t>)। लाबान ने कहा कि रीति के अनुसार बड़ी बेटी का विवाह पहले होना चाहिए (</w:t>
      </w:r>
      <w:r>
        <w:rPr>
          <w:lang w:val="hi_IN" w:bidi="hi_IN"/>
        </w:rPr>
        <w:t>उत 29:26</w:t>
      </w:r>
      <w:r>
        <w:rPr>
          <w:lang w:val="hi_IN" w:bidi="hi_IN"/>
        </w:rPr>
        <w:t>)। लिआ अपनी बहन की तुलना में कम आकर्षक थी (</w:t>
      </w:r>
      <w:r>
        <w:rPr>
          <w:lang w:val="hi_IN" w:bidi="hi_IN"/>
        </w:rPr>
        <w:t>उत 29:17</w:t>
      </w:r>
      <w:r>
        <w:rPr>
          <w:lang w:val="hi_IN" w:bidi="hi_IN"/>
        </w:rPr>
        <w:t>)। याकूब उसे प्रेम नहीं करते थे (</w:t>
      </w:r>
      <w:r>
        <w:rPr>
          <w:lang w:val="hi_IN" w:bidi="hi_IN"/>
        </w:rPr>
        <w:t>उत 29:30–35</w:t>
      </w:r>
      <w:r>
        <w:rPr>
          <w:lang w:val="hi_IN" w:bidi="hi_IN"/>
        </w:rPr>
        <w:t>)।</w:t>
      </w:r>
    </w:p>
    <w:p>
      <w:pPr/>
      <w:r>
        <w:rPr>
          <w:lang w:val="hi_IN" w:bidi="hi_IN"/>
        </w:rPr>
      </w:r>
      <w:r>
        <w:rPr>
          <w:lang w:val="hi_IN" w:bidi="hi_IN"/>
        </w:rPr>
        <w:t>याकूब राहेल से इतना प्रेम करते थे कि उन्होंने उससे विवाह करने के लिए और सात वर्ष सेवा की। क्योंकि याकूब राहेल को पसंद करते थे और इससे पहले कि राहेल के संतान हो, प्रभु ने लिआ को छ: पुत्र और एक पुत्री देकर आशीषित किया (</w:t>
      </w:r>
      <w:r>
        <w:rPr>
          <w:lang w:val="hi_IN" w:bidi="hi_IN"/>
        </w:rPr>
        <w:t>उत 29:31–30:22</w:t>
      </w:r>
      <w:r>
        <w:rPr>
          <w:lang w:val="hi_IN" w:bidi="hi_IN"/>
        </w:rPr>
        <w:t>):</w:t>
      </w:r>
    </w:p>
    <w:p>
      <w:pPr>
        <w:pStyle w:val="ListNumber"/>
        <w:numPr>
          <w:ilvl w:val="0"/>
          <w:numId w:val="14"/>
        </w:numPr>
        <w:spacing w:line="240" w:lineRule="auto"/>
        <w:ind w:left="720"/>
      </w:pPr>
      <w:r>
        <w:rPr>
          <w:lang w:val="hi_IN" w:bidi="hi_IN"/>
        </w:rPr>
      </w:r>
      <w:r>
        <w:rPr>
          <w:lang w:val="hi_IN" w:bidi="hi_IN"/>
        </w:rPr>
        <w:t>रूबेन</w:t>
      </w:r>
    </w:p>
    <w:p>
      <w:pPr>
        <w:pStyle w:val="ListNumber"/>
        <w:spacing w:line="240" w:lineRule="auto"/>
        <w:ind w:left="720"/>
      </w:pPr>
      <w:r>
        <w:rPr>
          <w:lang w:val="hi_IN" w:bidi="hi_IN"/>
        </w:rPr>
      </w:r>
      <w:r>
        <w:rPr>
          <w:lang w:val="hi_IN" w:bidi="hi_IN"/>
        </w:rPr>
        <w:t>शिमोन</w:t>
      </w:r>
    </w:p>
    <w:p>
      <w:pPr>
        <w:pStyle w:val="ListNumber"/>
        <w:spacing w:line="240" w:lineRule="auto"/>
        <w:ind w:left="720"/>
      </w:pPr>
      <w:r>
        <w:rPr>
          <w:lang w:val="hi_IN" w:bidi="hi_IN"/>
        </w:rPr>
      </w:r>
      <w:r>
        <w:rPr>
          <w:lang w:val="hi_IN" w:bidi="hi_IN"/>
        </w:rPr>
        <w:t>लैवी</w:t>
      </w:r>
    </w:p>
    <w:p>
      <w:pPr>
        <w:pStyle w:val="ListNumber"/>
        <w:spacing w:line="240" w:lineRule="auto"/>
        <w:ind w:left="720"/>
      </w:pPr>
      <w:r>
        <w:rPr>
          <w:lang w:val="hi_IN" w:bidi="hi_IN"/>
        </w:rPr>
      </w:r>
      <w:r>
        <w:rPr>
          <w:lang w:val="hi_IN" w:bidi="hi_IN"/>
        </w:rPr>
        <w:t>यहूदा</w:t>
      </w:r>
    </w:p>
    <w:p>
      <w:pPr>
        <w:pStyle w:val="ListNumber"/>
        <w:spacing w:line="240" w:lineRule="auto"/>
        <w:ind w:left="720"/>
      </w:pPr>
      <w:r>
        <w:rPr>
          <w:lang w:val="hi_IN" w:bidi="hi_IN"/>
        </w:rPr>
      </w:r>
      <w:r>
        <w:rPr>
          <w:lang w:val="hi_IN" w:bidi="hi_IN"/>
        </w:rPr>
        <w:t>इस्साकार</w:t>
      </w:r>
    </w:p>
    <w:p>
      <w:pPr>
        <w:pStyle w:val="ListNumber"/>
        <w:spacing w:line="240" w:lineRule="auto"/>
        <w:ind w:left="720"/>
      </w:pPr>
      <w:r>
        <w:rPr>
          <w:lang w:val="hi_IN" w:bidi="hi_IN"/>
        </w:rPr>
      </w:r>
      <w:r>
        <w:rPr>
          <w:lang w:val="hi_IN" w:bidi="hi_IN"/>
        </w:rPr>
        <w:t>जबूलून</w:t>
      </w:r>
    </w:p>
    <w:p>
      <w:pPr>
        <w:pStyle w:val="ListNumber"/>
        <w:spacing w:line="240" w:lineRule="auto"/>
        <w:ind w:left="720"/>
      </w:pPr>
      <w:r>
        <w:rPr>
          <w:lang w:val="hi_IN" w:bidi="hi_IN"/>
        </w:rPr>
      </w:r>
      <w:r>
        <w:rPr>
          <w:lang w:val="hi_IN" w:bidi="hi_IN"/>
        </w:rPr>
        <w:t xml:space="preserve">दीना </w:t>
      </w:r>
    </w:p>
    <w:p>
      <w:pPr/>
      <w:r>
        <w:rPr>
          <w:lang w:val="hi_IN" w:bidi="hi_IN"/>
        </w:rPr>
      </w:r>
      <w:r>
        <w:rPr>
          <w:lang w:val="hi_IN" w:bidi="hi_IN"/>
        </w:rPr>
        <w:t xml:space="preserve">एक समय पर, राहेल ने लिआ के साथ कुछ </w:t>
      </w:r>
      <w:r>
        <w:rPr>
          <w:lang w:val="hi_IN" w:bidi="hi_IN"/>
        </w:rPr>
        <w:t xml:space="preserve">दूदाफल </w:t>
      </w:r>
      <w:r>
        <w:rPr>
          <w:lang w:val="hi_IN" w:bidi="hi_IN"/>
        </w:rPr>
        <w:t xml:space="preserve">के लिए याकूब के साथ समय के बदले व्यापार किया। लोग मानते थे कि </w:t>
      </w:r>
      <w:r>
        <w:rPr>
          <w:lang w:val="hi_IN" w:bidi="hi_IN"/>
        </w:rPr>
        <w:t xml:space="preserve">दूदाफल </w:t>
      </w:r>
      <w:r>
        <w:rPr>
          <w:lang w:val="hi_IN" w:bidi="hi_IN"/>
        </w:rPr>
        <w:t>महिलाओं के गर्भधारण में सहायक होता है। याकूब के साथ एक रात के बाद, लिआ गर्भवती हो गईं और उन्होंने अपने पाँचवें पुत्र को जन्म दिया (</w:t>
      </w:r>
      <w:r>
        <w:rPr>
          <w:lang w:val="hi_IN" w:bidi="hi_IN"/>
        </w:rPr>
        <w:t>उत 30:14–17</w:t>
      </w:r>
      <w:r>
        <w:rPr>
          <w:lang w:val="hi_IN" w:bidi="hi_IN"/>
        </w:rPr>
        <w:t>)। इससे राहेल के साथ उनकी प्रतिद्वंद्विता और भी बढ़ गई।</w:t>
      </w:r>
    </w:p>
    <w:p>
      <w:pPr/>
      <w:r>
        <w:rPr>
          <w:lang w:val="hi_IN" w:bidi="hi_IN"/>
        </w:rPr>
      </w:r>
      <w:r>
        <w:rPr>
          <w:lang w:val="hi_IN" w:bidi="hi_IN"/>
        </w:rPr>
        <w:t>लिआ इस्राएली इतिहास में दो महत्वपूर्ण गोत्रों की माता थी। लेवी का गोत्र जो याजकों का गोत्र था। यहूदा का गोत्र जो शाही गोत्र था, जिससे यीशु मसीह थे, जो प्रतिज्ञा किए गए वंशज थे (</w:t>
      </w:r>
      <w:r>
        <w:rPr>
          <w:lang w:val="hi_IN" w:bidi="hi_IN"/>
        </w:rPr>
        <w:t>उत 3:15</w:t>
      </w:r>
      <w:r>
        <w:rPr>
          <w:lang w:val="hi_IN" w:bidi="hi_IN"/>
        </w:rPr>
        <w:t xml:space="preserve">; </w:t>
      </w:r>
      <w:r>
        <w:rPr>
          <w:lang w:val="hi_IN" w:bidi="hi_IN"/>
        </w:rPr>
        <w:t>12:2–3</w:t>
      </w:r>
      <w:r>
        <w:rPr>
          <w:lang w:val="hi_IN" w:bidi="hi_IN"/>
        </w:rPr>
        <w:t xml:space="preserve">; </w:t>
      </w:r>
      <w:r>
        <w:rPr>
          <w:lang w:val="hi_IN" w:bidi="hi_IN"/>
        </w:rPr>
        <w:t>2 शमू 7:16</w:t>
      </w:r>
      <w:r>
        <w:rPr>
          <w:lang w:val="hi_IN" w:bidi="hi_IN"/>
        </w:rPr>
        <w:t xml:space="preserve">; </w:t>
      </w:r>
      <w:r>
        <w:rPr>
          <w:lang w:val="hi_IN" w:bidi="hi_IN"/>
        </w:rPr>
        <w:t>मत्ती 1:1</w:t>
      </w:r>
      <w:r>
        <w:rPr>
          <w:lang w:val="hi_IN" w:bidi="hi_IN"/>
        </w:rPr>
        <w:t>)।</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उत्पत्ति 29:14–35</w:t>
      </w:r>
      <w:r>
        <w:rPr>
          <w:lang w:val="hi_IN" w:bidi="hi_IN"/>
        </w:rPr>
        <w:t xml:space="preserve">; </w:t>
      </w:r>
      <w:r>
        <w:rPr>
          <w:lang w:val="hi_IN" w:bidi="hi_IN"/>
        </w:rPr>
        <w:t>30:9–21</w:t>
      </w:r>
      <w:r>
        <w:rPr>
          <w:lang w:val="hi_IN" w:bidi="hi_IN"/>
        </w:rPr>
        <w:t xml:space="preserve">; </w:t>
      </w:r>
      <w:r>
        <w:rPr>
          <w:lang w:val="hi_IN" w:bidi="hi_IN"/>
        </w:rPr>
        <w:t>31:4–16</w:t>
      </w:r>
      <w:r>
        <w:rPr>
          <w:lang w:val="hi_IN" w:bidi="hi_IN"/>
        </w:rPr>
        <w:t xml:space="preserve">; </w:t>
      </w:r>
      <w:r>
        <w:rPr>
          <w:lang w:val="hi_IN" w:bidi="hi_IN"/>
        </w:rPr>
        <w:t>33:1–7</w:t>
      </w:r>
      <w:r>
        <w:rPr>
          <w:lang w:val="hi_IN" w:bidi="hi_IN"/>
        </w:rPr>
        <w:t xml:space="preserve">; </w:t>
      </w:r>
      <w:r>
        <w:rPr>
          <w:lang w:val="hi_IN" w:bidi="hi_IN"/>
        </w:rPr>
        <w:t>34:1</w:t>
      </w:r>
      <w:r>
        <w:rPr>
          <w:lang w:val="hi_IN" w:bidi="hi_IN"/>
        </w:rPr>
        <w:t xml:space="preserve">; </w:t>
      </w:r>
      <w:r>
        <w:rPr>
          <w:lang w:val="hi_IN" w:bidi="hi_IN"/>
        </w:rPr>
        <w:t>46:8–15</w:t>
      </w:r>
      <w:r>
        <w:rPr>
          <w:lang w:val="hi_IN" w:bidi="hi_IN"/>
        </w:rPr>
        <w:t xml:space="preserve">; </w:t>
      </w:r>
      <w:r>
        <w:rPr>
          <w:lang w:val="hi_IN" w:bidi="hi_IN"/>
        </w:rPr>
        <w:t>49:31</w:t>
      </w:r>
      <w:r>
        <w:rPr>
          <w:lang w:val="hi_IN" w:bidi="hi_IN"/>
        </w:rPr>
        <w:t xml:space="preserve">; </w:t>
      </w:r>
      <w:r>
        <w:rPr>
          <w:lang w:val="hi_IN" w:bidi="hi_IN"/>
        </w:rPr>
        <w:t>रूत 4:11</w:t>
      </w:r>
      <w:r>
        <w:rPr>
          <w:lang w:val="hi_IN" w:bidi="hi_IN"/>
        </w:rPr>
        <w:t>।</w:t>
      </w:r>
      <w:r>
        <w:rPr>
          <w:lang w:val="hi_IN" w:bidi="hi_IN"/>
        </w:rPr>
      </w:r>
      <w:r>
        <w:rPr>
          <w:lang w:val="hi_IN" w:bidi="hi_IN"/>
        </w:rPr>
      </w:r>
    </w:p>
    <w:p>
      <w:pPr/>
      <w:r>
        <w:rPr>
          <w:lang w:val="hi_IN" w:bidi="hi_IN"/>
        </w:rPr>
      </w:r>
    </w:p>
    <w:p>
      <w:pPr>
        <w:pStyle w:val="Heading2"/>
      </w:pPr>
      <w:r>
        <w:rPr>
          <w:lang w:val="hi_IN" w:bidi="hi_IN"/>
        </w:rPr>
        <w:t>लूका</w:t>
      </w:r>
      <w:r>
        <w:rPr>
          <w:lang w:val="hi_IN" w:bidi="hi_IN"/>
        </w:rPr>
      </w:r>
    </w:p>
    <w:p>
      <w:pPr/>
      <w:r>
        <w:rPr>
          <w:lang w:val="hi_IN" w:bidi="hi_IN"/>
        </w:rPr>
      </w:r>
      <w:r>
        <w:rPr>
          <w:lang w:val="hi_IN" w:bidi="hi_IN"/>
        </w:rPr>
        <w:t>लूका एक अन्याजाति (गैर-यहूदी) चिकित्सक थे जो मसीही बने और पौलुस के मिशन के कार्यो में एक विश्वसनीय सहायक बने। उन्होंने लूका का सुसमाचार और प्रेरितों के काम दोनों लिखे, जो नए नियम का लगभग एक-चौथाई हिस्सा बनाते हैं।</w:t>
      </w:r>
    </w:p>
    <w:p>
      <w:pPr/>
      <w:r>
        <w:rPr>
          <w:lang w:val="hi_IN" w:bidi="hi_IN"/>
        </w:rPr>
      </w:r>
      <w:r>
        <w:rPr>
          <w:lang w:val="hi_IN" w:bidi="hi_IN"/>
        </w:rPr>
        <w:t>हम लूका की पृष्ठभूमि के बारे में बहुत कम जानते हैं, लेकिन संभवतः वह पहली बार पौलुस से पश्चिमी एशिया के उपद्वीप में मिले। वहाँ, वह एक मसीही बन गए। पौलुस के समर्पित सहायक के रूप में, उन्होंने यीशु की सेवा करने और शुभ संदेश फैलाने के लिए अपना घर छोड़ दिया। पौलुस उन्हें प्यार से "प्रिय वैद्य" और एक विश्वासयोग्य "सहकर्मी" कहते हैं (</w:t>
      </w:r>
      <w:r>
        <w:rPr>
          <w:lang w:val="hi_IN" w:bidi="hi_IN"/>
        </w:rPr>
        <w:t>कुल 4:14</w:t>
      </w:r>
      <w:r>
        <w:rPr>
          <w:lang w:val="hi_IN" w:bidi="hi_IN"/>
        </w:rPr>
        <w:t xml:space="preserve">; </w:t>
      </w:r>
      <w:r>
        <w:rPr>
          <w:lang w:val="hi_IN" w:bidi="hi_IN"/>
        </w:rPr>
        <w:t>फिले 1:24</w:t>
      </w:r>
      <w:r>
        <w:rPr>
          <w:lang w:val="hi_IN" w:bidi="hi_IN"/>
        </w:rPr>
        <w:t>)। लूका एकमात्र मसीही थे जो रोम में पौलुस के साथ रहे जब वह फाँसी की प्रतीक्षा कर रहे थे (</w:t>
      </w:r>
      <w:r>
        <w:rPr>
          <w:lang w:val="hi_IN" w:bidi="hi_IN"/>
        </w:rPr>
        <w:t>2 तीमु 4:11</w:t>
      </w:r>
      <w:r>
        <w:rPr>
          <w:lang w:val="hi_IN" w:bidi="hi_IN"/>
        </w:rPr>
        <w:t>)। वह एकमात्र गैर-यहूदी व्यक्ति है जिनकी रचनाएँ नए नियम में शामिल है।</w:t>
      </w:r>
    </w:p>
    <w:p>
      <w:pPr/>
      <w:r>
        <w:rPr>
          <w:lang w:val="hi_IN" w:bidi="hi_IN"/>
        </w:rPr>
      </w:r>
      <w:r>
        <w:rPr>
          <w:lang w:val="hi_IN" w:bidi="hi_IN"/>
        </w:rPr>
        <w:t xml:space="preserve">पौलुस की यरूशलेम की अंतिम यात्रा के दौरान, लूका ने संभवतः अपने सुसमाचार और प्रेरितों के काम की पुस्तक के प्रारंभिक भाग के लिए जानकारी एकत्र की। उन्होंने यहूदिया में लोगों का साक्षात्कार लिया, जब पौलुस वहाँ दो वर्षों तक कैद थे। लूका ने उन लोगों से बात की जिन्होंने यीशु को सुना और देखा और उनके बारे में जो दूसरों ने लिखा था, उसका अध्ययन किया। इसके बाद उन्होंने यीशु के जीवन और शिक्षाओं का विस्तृत विवरण लिखा (देखें </w:t>
      </w:r>
      <w:r>
        <w:rPr>
          <w:lang w:val="hi_IN" w:bidi="hi_IN"/>
        </w:rPr>
        <w:t>लूका 1:1–4</w:t>
      </w:r>
      <w:r>
        <w:rPr>
          <w:lang w:val="hi_IN" w:bidi="hi_IN"/>
        </w:rPr>
        <w:t>)।</w:t>
      </w:r>
    </w:p>
    <w:p>
      <w:pPr/>
      <w:r>
        <w:rPr>
          <w:lang w:val="hi_IN" w:bidi="hi_IN"/>
        </w:rPr>
      </w:r>
      <w:r>
        <w:rPr>
          <w:lang w:val="hi_IN" w:bidi="hi_IN"/>
        </w:rPr>
        <w:t xml:space="preserve">जब पौलुस अपने मुकदमे के लिए जहाज से यात्रा कर रोम जा रहे थे, लूका उनके साथ गए। जब पौलुस घर में नज़रबंद थे और अपने मुकदमे का इंतज़ार कर रहे थे, लूका ने संभवतः इस समय का उपयोग प्रेरितों के काम की पुस्तक लिखने के लिए किया। पहले पंद्रह अध्याय सबसे आरंभिक मिशनरी कार्य का विवरण देते हैं, जिस क्रम में यह घटित हुआ और जैसा कि यीशु के प्रारंभिक अनुयायियों द्वारा उन्हें बताया गया। पौलुस ने स्वयं संभवतः उन्हें इनमें से कुछ बातें बताई होंगी। </w:t>
      </w:r>
      <w:r>
        <w:rPr>
          <w:lang w:val="hi_IN" w:bidi="hi_IN"/>
        </w:rPr>
        <w:t>प्रेरितों के काम 16:10</w:t>
      </w:r>
      <w:r>
        <w:rPr>
          <w:lang w:val="hi_IN" w:bidi="hi_IN"/>
        </w:rPr>
        <w:t xml:space="preserve"> से शुरू करते हुए, लूका जब पौलुस के दल में शामिल हुए तब उन्होंने स्वयं क्या देखा और अनुभव किया उसके विषये में लिखते हैं। प्रेरितों के काम में, लूका इस बात पर जोर देते हैं कि कैसे पवित्र आत्मा ने प्रारंभिक मिशनरियों को उनके काम में सशक्त और उनका मार्गदर्शन किया (देखें </w:t>
      </w:r>
      <w:r>
        <w:rPr>
          <w:lang w:val="hi_IN" w:bidi="hi_IN"/>
        </w:rPr>
        <w:t>प्रेरि 1:4–5</w:t>
      </w:r>
      <w:r>
        <w:rPr>
          <w:lang w:val="hi_IN" w:bidi="hi_IN"/>
        </w:rPr>
        <w:t xml:space="preserve">, </w:t>
      </w:r>
      <w:r>
        <w:rPr>
          <w:lang w:val="hi_IN" w:bidi="hi_IN"/>
        </w:rPr>
        <w:t>8</w:t>
      </w:r>
      <w:r>
        <w:rPr>
          <w:lang w:val="hi_IN" w:bidi="hi_IN"/>
        </w:rPr>
        <w:t>)। पुस्तक का अंत, पौलुस के रोम के घर में नज़रबंद रहते हुए होता है (</w:t>
      </w:r>
      <w:r>
        <w:rPr>
          <w:lang w:val="hi_IN" w:bidi="hi_IN"/>
        </w:rPr>
        <w:t>प्रेरि 28:30–31</w:t>
      </w:r>
      <w:r>
        <w:rPr>
          <w:lang w:val="hi_IN" w:bidi="hi_IN"/>
        </w:rPr>
        <w:t>)।</w:t>
      </w:r>
    </w:p>
    <w:p>
      <w:pPr/>
      <w:r>
        <w:rPr>
          <w:lang w:val="hi_IN" w:bidi="hi_IN"/>
        </w:rPr>
      </w:r>
      <w:r>
        <w:rPr>
          <w:lang w:val="hi_IN" w:bidi="hi_IN"/>
        </w:rPr>
        <w:t>हम लूका के कई अनोखे अंशों के लिए आभारी हैं। इनमें उनका यीशु के जन्म का वर्णन, महिलाओं के प्रति यीशु की सेवकाई का विवरण और दरिद्रों की देखभाल के बारे में यीशु के कई उपदेश शामिल हैं। वह मसीही मिशनरी गतिविधि के पहले तीस वर्षों का एकमात्र व्यापक विवरण भी प्रदान करते हैं, जो सभी सावधानीपूर्वक प्रलेखित है। लूका की रचनाओं के माध्यम से, हम यीशु की सेवकाई और प्रारंभिक मिशनरियों में पवित्र आत्मा के महत्वपूर्ण कार्य की गहरी सराहना प्राप्त करते हैं।</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लूका 1:3</w:t>
      </w:r>
      <w:r>
        <w:rPr>
          <w:lang w:val="hi_IN" w:bidi="hi_IN"/>
        </w:rPr>
        <w:t xml:space="preserve">; </w:t>
      </w:r>
      <w:r>
        <w:rPr>
          <w:lang w:val="hi_IN" w:bidi="hi_IN"/>
        </w:rPr>
        <w:t>प्रेरितों के काम 1:1</w:t>
      </w:r>
      <w:r>
        <w:rPr>
          <w:lang w:val="hi_IN" w:bidi="hi_IN"/>
        </w:rPr>
        <w:t xml:space="preserve">; </w:t>
      </w:r>
      <w:r>
        <w:rPr>
          <w:lang w:val="hi_IN" w:bidi="hi_IN"/>
        </w:rPr>
        <w:t>16:10</w:t>
      </w:r>
      <w:r>
        <w:rPr>
          <w:lang w:val="hi_IN" w:bidi="hi_IN"/>
        </w:rPr>
        <w:t xml:space="preserve">; </w:t>
      </w:r>
      <w:r>
        <w:rPr>
          <w:lang w:val="hi_IN" w:bidi="hi_IN"/>
        </w:rPr>
        <w:t>कुलुस्सियों 4:14</w:t>
      </w:r>
      <w:r>
        <w:rPr>
          <w:lang w:val="hi_IN" w:bidi="hi_IN"/>
        </w:rPr>
        <w:t xml:space="preserve">; </w:t>
      </w:r>
      <w:r>
        <w:rPr>
          <w:lang w:val="hi_IN" w:bidi="hi_IN"/>
        </w:rPr>
        <w:t>2 तीमुथियुस 4:11</w:t>
      </w:r>
      <w:r>
        <w:rPr>
          <w:lang w:val="hi_IN" w:bidi="hi_IN"/>
        </w:rPr>
        <w:t xml:space="preserve">; </w:t>
      </w:r>
      <w:r>
        <w:rPr>
          <w:lang w:val="hi_IN" w:bidi="hi_IN"/>
        </w:rPr>
        <w:t>फिलेमोन 1:24</w:t>
      </w:r>
      <w:r>
        <w:rPr>
          <w:lang w:val="hi_IN" w:bidi="hi_IN"/>
        </w:rPr>
        <w:t>।</w:t>
      </w:r>
      <w:r>
        <w:rPr>
          <w:lang w:val="hi_IN" w:bidi="hi_IN"/>
        </w:rPr>
      </w:r>
      <w:r>
        <w:rPr>
          <w:lang w:val="hi_IN" w:bidi="hi_IN"/>
        </w:rPr>
      </w:r>
    </w:p>
    <w:p>
      <w:pPr/>
      <w:r>
        <w:rPr>
          <w:lang w:val="hi_IN" w:bidi="hi_IN"/>
        </w:rPr>
      </w:r>
    </w:p>
    <w:p>
      <w:pPr>
        <w:pStyle w:val="Heading2"/>
      </w:pPr>
      <w:r>
        <w:rPr>
          <w:lang w:val="hi_IN" w:bidi="hi_IN"/>
        </w:rPr>
        <w:t>लूत</w:t>
      </w:r>
      <w:r>
        <w:rPr>
          <w:lang w:val="hi_IN" w:bidi="hi_IN"/>
        </w:rPr>
      </w:r>
    </w:p>
    <w:p>
      <w:pPr/>
      <w:r>
        <w:rPr>
          <w:lang w:val="hi_IN" w:bidi="hi_IN"/>
        </w:rPr>
      </w:r>
      <w:r>
        <w:rPr>
          <w:lang w:val="hi_IN" w:bidi="hi_IN"/>
        </w:rPr>
        <w:t>लूत, अब्राहम के भतीजे थे और मोआबियों और अम्मोनियों के पूर्वज थे। अब्राहम की तरह, लूत का जन्म ऊर में हुआ था और वह तेरह के साथ हारान की यात्रा पर गए थे (</w:t>
      </w:r>
      <w:r>
        <w:rPr>
          <w:lang w:val="hi_IN" w:bidi="hi_IN"/>
        </w:rPr>
        <w:t>उत 11:27–32</w:t>
      </w:r>
      <w:r>
        <w:rPr>
          <w:lang w:val="hi_IN" w:bidi="hi_IN"/>
        </w:rPr>
        <w:t>)। तेरह की मृत्यु के पश्चात्, लूत अब्राहम के साथ कनान और मिस्र की यात्रा में शामिल हो गए।</w:t>
      </w:r>
    </w:p>
    <w:p>
      <w:pPr/>
      <w:r>
        <w:rPr>
          <w:lang w:val="hi_IN" w:bidi="hi_IN"/>
        </w:rPr>
      </w:r>
      <w:r>
        <w:rPr>
          <w:lang w:val="hi_IN" w:bidi="hi_IN"/>
        </w:rPr>
        <w:t>जब लूत और अब्राहम मिस्र से कनान लौटे, तो उनके झुंड और पशुधन इतने बड़े हो गए कि उनके लिए एक साथ रहना कठिन हो गया। इसलिए, अब्राहम ने लूत को अपने लिए भूमि चुनने की अनुमति दी। लूत ने यरदन के उपजाऊ मैदान को चुना, जो "</w:t>
      </w:r>
      <w:r>
        <w:rPr>
          <w:lang w:val="hi_IN" w:bidi="hi_IN"/>
        </w:rPr>
        <w:t>यहोवा की वाटिका</w:t>
      </w:r>
      <w:r>
        <w:rPr>
          <w:lang w:val="hi_IN" w:bidi="hi_IN"/>
        </w:rPr>
        <w:t>" जैसा था (</w:t>
      </w:r>
      <w:r>
        <w:rPr>
          <w:lang w:val="hi_IN" w:bidi="hi_IN"/>
        </w:rPr>
        <w:t>उत 13:10</w:t>
      </w:r>
      <w:r>
        <w:rPr>
          <w:lang w:val="hi_IN" w:bidi="hi_IN"/>
        </w:rPr>
        <w:t xml:space="preserve">)। अंततः, वह सदोम में बस गया। </w:t>
      </w:r>
      <w:r>
        <w:rPr>
          <w:lang w:val="hi_IN" w:bidi="hi_IN"/>
        </w:rPr>
        <w:t xml:space="preserve">तराई के भ्रष्ट नगरों में लूत की </w:t>
      </w:r>
      <w:r>
        <w:rPr>
          <w:lang w:val="hi_IN" w:bidi="hi_IN"/>
        </w:rPr>
        <w:t>बढ़ती संलिप्तता ने उनके नैतिक मूल्यों को कमजोर कर दिया।</w:t>
      </w:r>
    </w:p>
    <w:p>
      <w:pPr/>
      <w:r>
        <w:rPr>
          <w:lang w:val="hi_IN" w:bidi="hi_IN"/>
        </w:rPr>
      </w:r>
      <w:r>
        <w:rPr>
          <w:lang w:val="hi_IN" w:bidi="hi_IN"/>
        </w:rPr>
        <w:t>जब लूत सदोम में रहते थे, चार मेसोपोटामिया के राजाओं ने पास के पाँच नगरों के राजाओं को हरा दिया। उन्होंने पराजित नगरों से वस्तुएँ लूट ली और लूत, उनके परिवार और उनकी सम्पत्ति को ले गए (</w:t>
      </w:r>
      <w:r>
        <w:rPr>
          <w:lang w:val="hi_IN" w:bidi="hi_IN"/>
        </w:rPr>
        <w:t>उत 14:1–12</w:t>
      </w:r>
      <w:r>
        <w:rPr>
          <w:lang w:val="hi_IN" w:bidi="hi_IN"/>
        </w:rPr>
        <w:t>)। जब अब्राहम को इस बारे में पता चला, तो उन्होंने आक्रमणकारियों के खिलाफ एक हमला किया और कैदियों और सम्पत्ति को लौटा ले आए (</w:t>
      </w:r>
      <w:r>
        <w:rPr>
          <w:lang w:val="hi_IN" w:bidi="hi_IN"/>
        </w:rPr>
        <w:t>उत 14:13–16</w:t>
      </w:r>
      <w:r>
        <w:rPr>
          <w:lang w:val="hi_IN" w:bidi="hi_IN"/>
        </w:rPr>
        <w:t>)।</w:t>
      </w:r>
    </w:p>
    <w:p>
      <w:pPr/>
      <w:r>
        <w:rPr>
          <w:lang w:val="hi_IN" w:bidi="hi_IN"/>
        </w:rPr>
      </w:r>
      <w:r>
        <w:rPr>
          <w:lang w:val="hi_IN" w:bidi="hi_IN"/>
        </w:rPr>
        <w:t>सदोम और गमोरा की दुष्टता के कारण, परमेश्वर ने इन नगरों को नष्ट करने का निर्णय लिया। उन्होंने सदोम में लूत के पास दो स्वर्गदूत भेजे ताकि वह उन्हें उस नगर से निकलने के लिए प्रेरित कर सकें, जो नष्ट होने वाला था (</w:t>
      </w:r>
      <w:r>
        <w:rPr>
          <w:lang w:val="hi_IN" w:bidi="hi_IN"/>
        </w:rPr>
        <w:t>उत 19:1–15</w:t>
      </w:r>
      <w:r>
        <w:rPr>
          <w:lang w:val="hi_IN" w:bidi="hi_IN"/>
        </w:rPr>
        <w:t>)। परन्तु आगंतुकों पर हमला करने का प्रयास, नगर की दुष्टता को स्पष्ट रूप से प्रकट करता है। लूत का अपनी बेटियों को बलिदान करने का प्रस्ताव और नगर छोड़ने में उनकी हिचकिचाहट, उनके नैतिक पतन को दर्शाती है। केवल उनके निकटतम परिवार जन उनके साथ गए और अवज्ञा के कारण जब उनकी पत्नी ने पीछे मुड़कर देखा तो वह नष्ट हो गई।</w:t>
      </w:r>
    </w:p>
    <w:p>
      <w:pPr/>
      <w:r>
        <w:rPr>
          <w:lang w:val="hi_IN" w:bidi="hi_IN"/>
        </w:rPr>
      </w:r>
      <w:r>
        <w:rPr>
          <w:lang w:val="hi_IN" w:bidi="hi_IN"/>
        </w:rPr>
        <w:t>सदोम के विनाश के बाद, लूत की बेटियों ने, पति न होने की चिंता में, लूत को नशे में धुत कर दिया ताकि वे उनसे संतान प्राप्त कर सकें। उनके बेटे, मोआब और बेनअम्मी, मोआबियों और अम्मोनियों के पूर्वज बने (</w:t>
      </w:r>
      <w:r>
        <w:rPr>
          <w:lang w:val="hi_IN" w:bidi="hi_IN"/>
        </w:rPr>
        <w:t>उत 19:30–38</w:t>
      </w:r>
      <w:r>
        <w:rPr>
          <w:lang w:val="hi_IN" w:bidi="hi_IN"/>
        </w:rPr>
        <w:t xml:space="preserve">)। ये दो राष्ट्र इस्राएल के निरंतर शत्रु बन गए (देखें </w:t>
      </w:r>
      <w:r>
        <w:rPr>
          <w:lang w:val="hi_IN" w:bidi="hi_IN"/>
        </w:rPr>
        <w:t>व्य.वि 23:3–6</w:t>
      </w:r>
      <w:r>
        <w:rPr>
          <w:lang w:val="hi_IN" w:bidi="hi_IN"/>
        </w:rPr>
        <w:t>)। लूत के कार्यों के बावजूद, पतरस लूत को “</w:t>
      </w:r>
      <w:r>
        <w:rPr>
          <w:lang w:val="hi_IN" w:bidi="hi_IN"/>
        </w:rPr>
        <w:t>वह धर्मी उनके बीच में रहते हुए, और उनके अधर्म के कामों को देख-देखकर, और सुन-सुनकर, हर दिन अपने सच्चे मन को पीड़ित करता था</w:t>
      </w:r>
      <w:r>
        <w:rPr>
          <w:lang w:val="hi_IN" w:bidi="hi_IN"/>
        </w:rPr>
        <w:t xml:space="preserve">” के रूप में वर्णित करते हैं (देखें </w:t>
      </w:r>
      <w:r>
        <w:rPr>
          <w:lang w:val="hi_IN" w:bidi="hi_IN"/>
        </w:rPr>
        <w:t>2 पत 2:6–9</w:t>
      </w:r>
      <w:r>
        <w:rPr>
          <w:lang w:val="hi_IN" w:bidi="hi_IN"/>
        </w:rPr>
        <w:t>)। लूत का यह दृष्टिकोण यहूदियों की परम्परा से आ सकता है, क्योंकि इसे उत्पत्ति की कहानी के परिपेक्ष से देखना कठिन है।</w:t>
      </w:r>
    </w:p>
    <w:p>
      <w:pPr/>
      <w:r>
        <w:rPr>
          <w:lang w:val="hi_IN" w:bidi="hi_IN"/>
        </w:rPr>
      </w:r>
      <w:r>
        <w:rPr>
          <w:u w:val="single"/>
          <w:lang w:val="hi_IN" w:bidi="hi_IN"/>
        </w:rPr>
        <w:t>अधिक अध्ययन के लिए अंश</w:t>
      </w:r>
    </w:p>
    <w:p>
      <w:pPr/>
      <w:r>
        <w:rPr>
          <w:lang w:val="hi_IN" w:bidi="hi_IN"/>
        </w:rPr>
      </w:r>
      <w:r>
        <w:rPr>
          <w:lang w:val="hi_IN" w:bidi="hi_IN"/>
        </w:rPr>
        <w:t>उत्पत्ति 11:27</w:t>
      </w:r>
      <w:r>
        <w:rPr>
          <w:lang w:val="hi_IN" w:bidi="hi_IN"/>
        </w:rPr>
        <w:t xml:space="preserve">, </w:t>
      </w:r>
      <w:r>
        <w:rPr>
          <w:lang w:val="hi_IN" w:bidi="hi_IN"/>
        </w:rPr>
        <w:t>31</w:t>
      </w:r>
      <w:r>
        <w:rPr>
          <w:lang w:val="hi_IN" w:bidi="hi_IN"/>
        </w:rPr>
        <w:t xml:space="preserve">; </w:t>
      </w:r>
      <w:r>
        <w:rPr>
          <w:lang w:val="hi_IN" w:bidi="hi_IN"/>
        </w:rPr>
        <w:t>12:4–5</w:t>
      </w:r>
      <w:r>
        <w:rPr>
          <w:lang w:val="hi_IN" w:bidi="hi_IN"/>
        </w:rPr>
        <w:t xml:space="preserve">; </w:t>
      </w:r>
      <w:r>
        <w:rPr>
          <w:lang w:val="hi_IN" w:bidi="hi_IN"/>
        </w:rPr>
        <w:t>13:1–14</w:t>
      </w:r>
      <w:r>
        <w:rPr>
          <w:lang w:val="hi_IN" w:bidi="hi_IN"/>
        </w:rPr>
        <w:t xml:space="preserve">; </w:t>
      </w:r>
      <w:r>
        <w:rPr>
          <w:lang w:val="hi_IN" w:bidi="hi_IN"/>
        </w:rPr>
        <w:t>14:12–16</w:t>
      </w:r>
      <w:r>
        <w:rPr>
          <w:lang w:val="hi_IN" w:bidi="hi_IN"/>
        </w:rPr>
        <w:t xml:space="preserve">; </w:t>
      </w:r>
      <w:r>
        <w:rPr>
          <w:lang w:val="hi_IN" w:bidi="hi_IN"/>
        </w:rPr>
        <w:t>19:1–38</w:t>
      </w:r>
      <w:r>
        <w:rPr>
          <w:lang w:val="hi_IN" w:bidi="hi_IN"/>
        </w:rPr>
        <w:t xml:space="preserve">; </w:t>
      </w:r>
      <w:r>
        <w:rPr>
          <w:lang w:val="hi_IN" w:bidi="hi_IN"/>
        </w:rPr>
        <w:t>व्यवस्थाविवरण 2:9</w:t>
      </w:r>
      <w:r>
        <w:rPr>
          <w:lang w:val="hi_IN" w:bidi="hi_IN"/>
        </w:rPr>
        <w:t xml:space="preserve">, </w:t>
      </w:r>
      <w:r>
        <w:rPr>
          <w:lang w:val="hi_IN" w:bidi="hi_IN"/>
        </w:rPr>
        <w:t>17–19</w:t>
      </w:r>
      <w:r>
        <w:rPr>
          <w:lang w:val="hi_IN" w:bidi="hi_IN"/>
        </w:rPr>
        <w:t xml:space="preserve">; </w:t>
      </w:r>
      <w:r>
        <w:rPr>
          <w:lang w:val="hi_IN" w:bidi="hi_IN"/>
        </w:rPr>
        <w:t>भजनसंहिता 83:4–8</w:t>
      </w:r>
      <w:r>
        <w:rPr>
          <w:lang w:val="hi_IN" w:bidi="hi_IN"/>
        </w:rPr>
        <w:t xml:space="preserve">; </w:t>
      </w:r>
      <w:r>
        <w:rPr>
          <w:lang w:val="hi_IN" w:bidi="hi_IN"/>
        </w:rPr>
        <w:t>लूका 17:28–33</w:t>
      </w:r>
      <w:r>
        <w:rPr>
          <w:lang w:val="hi_IN" w:bidi="hi_IN"/>
        </w:rPr>
        <w:t xml:space="preserve">; </w:t>
      </w:r>
      <w:r>
        <w:rPr>
          <w:lang w:val="hi_IN" w:bidi="hi_IN"/>
        </w:rPr>
        <w:t>2 पतरस 2:6–9</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