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 Igreja Romana</w:t>
      </w:r>
      <w:r>
        <w:rPr>
          <w:lang w:val="pt_PT" w:bidi="pt_PT"/>
        </w:rPr>
      </w:r>
    </w:p>
    <w:p>
      <w:pPr/>
      <w:r>
        <w:rPr>
          <w:lang w:val="pt_PT" w:bidi="pt_PT"/>
        </w:rPr>
      </w:r>
      <w:r>
        <w:rPr>
          <w:lang w:val="pt_PT" w:bidi="pt_PT"/>
        </w:rPr>
        <w:t>Os detalhes exatos de como a igreja em Roma começou são incertos. Roma tinha uma grande população judaica, e alguns judeus de Roma estavam em Jerusalém durante o Pentecostes, quando a igreja começou (</w:t>
      </w:r>
      <w:r>
        <w:rPr>
          <w:lang w:val="pt_PT" w:bidi="pt_PT"/>
        </w:rPr>
        <w:t>At 2.10</w:t>
      </w:r>
      <w:r>
        <w:rPr>
          <w:lang w:val="pt_PT" w:bidi="pt_PT"/>
        </w:rPr>
        <w:t>). É provável que alguns desses judeus tenham se tornado cristãos e levado a mensagem de Jesus para Roma. Isso resultou na formação de uma comunidade cristã dentro das sinagogas romanas.</w:t>
      </w:r>
    </w:p>
    <w:p>
      <w:pPr/>
      <w:r>
        <w:rPr>
          <w:lang w:val="pt_PT" w:bidi="pt_PT"/>
        </w:rPr>
      </w:r>
      <w:r>
        <w:rPr>
          <w:lang w:val="pt_PT" w:bidi="pt_PT"/>
        </w:rPr>
        <w:t>É duvidoso que Pedro tenha iniciado a igreja romana ou estivesse em Roma quando Paulo escreveu aos cristãos romanos por volta de 57 d.C. Se Pedro estivesse lá, Paulo o teria mencionado. Portanto, Paulo escreveu esta carta para garantir que a igreja romana tivesse orientação de um apóstolo. Ele não escreveu para as igrejas na Judeia, que outros apóstolos fundaram. Em vez disso, ele escreveu para igrejas que ele fundou, como as em Corinto e Galácia, ou para aquelas sem orientação apostólica direta, como Colossos e Roma.</w:t>
      </w:r>
    </w:p>
    <w:p>
      <w:pPr/>
      <w:r>
        <w:rPr>
          <w:lang w:val="pt_PT" w:bidi="pt_PT"/>
        </w:rPr>
      </w:r>
      <w:r>
        <w:rPr>
          <w:lang w:val="pt_PT" w:bidi="pt_PT"/>
        </w:rPr>
        <w:t>Eventualmente, os judeus não cristãos em Roma provavelmente forçaram os judeus cristãos a saírem das sinagogas, como ocorreu em outros lugares. Quando Paulo escreveu à igreja romana, eles estavam se reunindo em igrejas domésticas separadas em casas particulares (</w:t>
      </w:r>
      <w:r>
        <w:rPr>
          <w:lang w:val="pt_PT" w:bidi="pt_PT"/>
        </w:rPr>
        <w:t>Rm 16.5</w:t>
      </w:r>
      <w:r>
        <w:rPr>
          <w:lang w:val="pt_PT" w:bidi="pt_PT"/>
        </w:rPr>
        <w:t>,</w:t>
      </w:r>
      <w:r>
        <w:rPr>
          <w:lang w:val="pt_PT" w:bidi="pt_PT"/>
        </w:rPr>
        <w:t>10–11</w:t>
      </w:r>
      <w:r>
        <w:rPr>
          <w:lang w:val="pt_PT" w:bidi="pt_PT"/>
        </w:rPr>
        <w:t>,</w:t>
      </w:r>
      <w:r>
        <w:rPr>
          <w:lang w:val="pt_PT" w:bidi="pt_PT"/>
        </w:rPr>
        <w:t>15</w:t>
      </w:r>
      <w:r>
        <w:rPr>
          <w:lang w:val="pt_PT" w:bidi="pt_PT"/>
        </w:rPr>
        <w:t>). Não havia edifícios centrais, e não está claro se todos os crentes em Roma se reuniam juntos.</w:t>
      </w:r>
    </w:p>
    <w:p>
      <w:pPr/>
      <w:r>
        <w:rPr>
          <w:lang w:val="pt_PT" w:bidi="pt_PT"/>
        </w:rPr>
      </w:r>
      <w:r>
        <w:rPr>
          <w:lang w:val="pt_PT" w:bidi="pt_PT"/>
        </w:rPr>
        <w:t>Quando Cláudio expulsou os judeus de Roma por volta de 49 d.C., cristãos judeus como Priscila e Áquila também tiveram que partir (</w:t>
      </w:r>
      <w:r>
        <w:rPr>
          <w:lang w:val="pt_PT" w:bidi="pt_PT"/>
        </w:rPr>
        <w:t>At 18.2</w:t>
      </w:r>
      <w:r>
        <w:rPr>
          <w:lang w:val="pt_PT" w:bidi="pt_PT"/>
        </w:rPr>
        <w:t>). Sem os judeus, a igreja romana provavelmente se tornou mais gentia. Quando os judeus retornaram, provavelmente logo após a morte de Cláudio em 54 d.C., surgiram questões e possivelmente conflitos entre cristãos judeus e gentios. Paulo pode ter escrito Romanos para abordar essas questões entre o grupo misto de judeus e gentios adorando Cristo na mesma cidade.</w:t>
      </w:r>
    </w:p>
    <w:p>
      <w:pPr/>
      <w:r>
        <w:rPr>
          <w:lang w:val="pt_PT" w:bidi="pt_PT"/>
        </w:rPr>
      </w:r>
      <w:r>
        <w:rPr>
          <w:lang w:val="pt_PT" w:bidi="pt_PT"/>
        </w:rPr>
        <w:t xml:space="preserve">Como mostrado em </w:t>
      </w:r>
      <w:r>
        <w:rPr>
          <w:lang w:val="pt_PT" w:bidi="pt_PT"/>
        </w:rPr>
        <w:t>Romanos 16</w:t>
      </w:r>
      <w:r>
        <w:rPr>
          <w:lang w:val="pt_PT" w:bidi="pt_PT"/>
        </w:rPr>
        <w:t>, Paulo já tinha muitos amigos na igreja romana. Na primavera de 60 d.C., cerca de dois anos após escrever Romanos, Paulo teve a chance de ir a Roma — um desejo que ele havia expressado frequentemente (</w:t>
      </w:r>
      <w:r>
        <w:rPr>
          <w:lang w:val="pt_PT" w:bidi="pt_PT"/>
        </w:rPr>
        <w:t>At 19.21</w:t>
      </w:r>
      <w:r>
        <w:rPr>
          <w:lang w:val="pt_PT" w:bidi="pt_PT"/>
        </w:rPr>
        <w:t xml:space="preserve">; </w:t>
      </w:r>
      <w:r>
        <w:rPr>
          <w:lang w:val="pt_PT" w:bidi="pt_PT"/>
        </w:rPr>
        <w:t>Rm 1.13–15</w:t>
      </w:r>
      <w:r>
        <w:rPr>
          <w:lang w:val="pt_PT" w:bidi="pt_PT"/>
        </w:rPr>
        <w:t>). Ele ficou em Roma por dois anos, vivendo em uma casa enquanto era guardado por soldados romanos e aguardando seu primeiro julgamento perante Nero. Durante esse tempo, Paulo “proclamou ousadamente e livremente... o reino de Deus e ensinou sobre o Senhor Jesus Cristo” (</w:t>
      </w:r>
      <w:r>
        <w:rPr>
          <w:lang w:val="pt_PT" w:bidi="pt_PT"/>
        </w:rPr>
        <w:t>At 28.30–31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28.15–31</w:t>
      </w:r>
      <w:r>
        <w:rPr>
          <w:lang w:val="pt_PT" w:bidi="pt_PT"/>
        </w:rPr>
        <w:t xml:space="preserve">; </w:t>
      </w:r>
      <w:r>
        <w:rPr>
          <w:lang w:val="pt_PT" w:bidi="pt_PT"/>
        </w:rPr>
        <w:t>Romanos 1.13–15</w:t>
      </w:r>
      <w:r>
        <w:rPr>
          <w:lang w:val="pt_PT" w:bidi="pt_PT"/>
        </w:rPr>
        <w:t xml:space="preserve">; </w:t>
      </w:r>
      <w:r>
        <w:rPr>
          <w:lang w:val="pt_PT" w:bidi="pt_PT"/>
        </w:rPr>
        <w:t>16.1–16</w:t>
      </w:r>
      <w:r>
        <w:rPr>
          <w:lang w:val="pt_PT" w:bidi="pt_PT"/>
        </w:rPr>
      </w:r>
      <w:r>
        <w:rPr>
          <w:lang w:val="pt_PT" w:bidi="pt_PT"/>
        </w:rPr>
      </w:r>
    </w:p>
    <w:p>
      <w:pPr/>
      <w:r>
        <w:rPr>
          <w:lang w:val="pt_PT" w:bidi="pt_PT"/>
        </w:rPr>
      </w:r>
    </w:p>
    <w:p>
      <w:pPr>
        <w:pStyle w:val="Heading2"/>
      </w:pPr>
      <w:r>
        <w:rPr>
          <w:lang w:val="pt_PT" w:bidi="pt_PT"/>
        </w:rPr>
        <w:t>Abiatar</w:t>
      </w:r>
      <w:r>
        <w:rPr>
          <w:lang w:val="pt_PT" w:bidi="pt_PT"/>
        </w:rPr>
      </w:r>
    </w:p>
    <w:p>
      <w:pPr/>
      <w:r>
        <w:rPr>
          <w:lang w:val="pt_PT" w:bidi="pt_PT"/>
        </w:rPr>
      </w:r>
      <w:r>
        <w:rPr>
          <w:lang w:val="pt_PT" w:bidi="pt_PT"/>
        </w:rPr>
        <w:t>Abiatar serviu como sumo sacerdote durante os reinados de Davi e Salomão. Ele encontrou Davi pela primeira vez antes de Davi se tornar rei. Quando Davi fugiu de Saul, ele parou na cidade de Nobe. Fingindo seguir as ordens de Saul, Davi obteve comida e suprimentos dos sacerdotes lá. Saul descobriu e ficou tão furioso que matou todos os sacerdotes, exceto um; apenas Abiatar sobreviveu.</w:t>
      </w:r>
    </w:p>
    <w:p>
      <w:pPr/>
      <w:r>
        <w:rPr>
          <w:lang w:val="pt_PT" w:bidi="pt_PT"/>
        </w:rPr>
      </w:r>
      <w:r>
        <w:rPr>
          <w:lang w:val="pt_PT" w:bidi="pt_PT"/>
        </w:rPr>
        <w:t>Abiatar foi um dos primeiros da administração de Saul a apoiar Davi. Seu apoio foi significativo. Ele representava a linhagem sacerdotal de Eli e trouxe o santo éfode com o Urim e Tumim (</w:t>
      </w:r>
      <w:r>
        <w:rPr>
          <w:lang w:val="pt_PT" w:bidi="pt_PT"/>
        </w:rPr>
        <w:t>Êx 28.29–30</w:t>
      </w:r>
      <w:r>
        <w:rPr>
          <w:lang w:val="pt_PT" w:bidi="pt_PT"/>
        </w:rPr>
        <w:t>). (O éfode era uma vestimenta sagrada usada pelo sumo sacerdote, e o Urim e Tumim eram usados para buscar a orientação de Deus). Isso permitiu que ele buscasse a orientação de Deus para Davi durante crises (</w:t>
      </w:r>
      <w:r>
        <w:rPr>
          <w:lang w:val="pt_PT" w:bidi="pt_PT"/>
        </w:rPr>
        <w:t>1Sm 23.1–12</w:t>
      </w:r>
      <w:r>
        <w:rPr>
          <w:lang w:val="pt_PT" w:bidi="pt_PT"/>
        </w:rPr>
        <w:t xml:space="preserve">; </w:t>
      </w:r>
      <w:r>
        <w:rPr>
          <w:lang w:val="pt_PT" w:bidi="pt_PT"/>
        </w:rPr>
        <w:t>30.7–8</w:t>
      </w:r>
      <w:r>
        <w:rPr>
          <w:lang w:val="pt_PT" w:bidi="pt_PT"/>
        </w:rPr>
        <w:t>).</w:t>
      </w:r>
    </w:p>
    <w:p>
      <w:pPr/>
      <w:r>
        <w:rPr>
          <w:lang w:val="pt_PT" w:bidi="pt_PT"/>
        </w:rPr>
      </w:r>
      <w:r>
        <w:rPr>
          <w:lang w:val="pt_PT" w:bidi="pt_PT"/>
        </w:rPr>
        <w:t>Depois que Davi se tornou rei, Abiatar serviu como sacerdote ao lado de Zadoque, que não era da linhagem de Eli (</w:t>
      </w:r>
      <w:r>
        <w:rPr>
          <w:lang w:val="pt_PT" w:bidi="pt_PT"/>
        </w:rPr>
        <w:t>1Cr 6.8</w:t>
      </w:r>
      <w:r>
        <w:rPr>
          <w:lang w:val="pt_PT" w:bidi="pt_PT"/>
        </w:rPr>
        <w:t xml:space="preserve">; </w:t>
      </w:r>
      <w:r>
        <w:rPr>
          <w:lang w:val="pt_PT" w:bidi="pt_PT"/>
        </w:rPr>
        <w:t>18.16</w:t>
      </w:r>
      <w:r>
        <w:rPr>
          <w:lang w:val="pt_PT" w:bidi="pt_PT"/>
        </w:rPr>
        <w:t xml:space="preserve">; </w:t>
      </w:r>
      <w:r>
        <w:rPr>
          <w:lang w:val="pt_PT" w:bidi="pt_PT"/>
        </w:rPr>
        <w:t>24.3</w:t>
      </w:r>
      <w:r>
        <w:rPr>
          <w:lang w:val="pt_PT" w:bidi="pt_PT"/>
        </w:rPr>
        <w:t>). Ambos serviram bem a Davi. Durante a rebelião de Absalão, eles informaram Davi sobre os eventos na capital (</w:t>
      </w:r>
      <w:r>
        <w:rPr>
          <w:lang w:val="pt_PT" w:bidi="pt_PT"/>
        </w:rPr>
        <w:t>2Sm 15.27–37</w:t>
      </w:r>
      <w:r>
        <w:rPr>
          <w:lang w:val="pt_PT" w:bidi="pt_PT"/>
        </w:rPr>
        <w:t xml:space="preserve">; </w:t>
      </w:r>
      <w:r>
        <w:rPr>
          <w:lang w:val="pt_PT" w:bidi="pt_PT"/>
        </w:rPr>
        <w:t>17.15–16</w:t>
      </w:r>
      <w:r>
        <w:rPr>
          <w:lang w:val="pt_PT" w:bidi="pt_PT"/>
        </w:rPr>
        <w:t>).</w:t>
      </w:r>
    </w:p>
    <w:p>
      <w:pPr/>
      <w:r>
        <w:rPr>
          <w:lang w:val="pt_PT" w:bidi="pt_PT"/>
        </w:rPr>
      </w:r>
      <w:r>
        <w:rPr>
          <w:lang w:val="pt_PT" w:bidi="pt_PT"/>
        </w:rPr>
        <w:t>Na velhice de Davi, Abiatar apoiou erroneamente a tentativa de Adonias de se tornar rei em vez de seu pai. Zadoque permaneceu leal a Davi e apoiou Salomão (</w:t>
      </w:r>
      <w:r>
        <w:rPr>
          <w:lang w:val="pt_PT" w:bidi="pt_PT"/>
        </w:rPr>
        <w:t>1Rs 1.5–8</w:t>
      </w:r>
      <w:r>
        <w:rPr>
          <w:lang w:val="pt_PT" w:bidi="pt_PT"/>
        </w:rPr>
        <w:t>). Como resultado, uma vez que Salomão se tornou rei, ele removeu a autoridade sacerdotal de Abiatar e o enviou para sua propriedade em Anatote, uma vila cerca de seis quilômetros e meio a nordeste de Jerusalém (</w:t>
      </w:r>
      <w:r>
        <w:rPr>
          <w:lang w:val="pt_PT" w:bidi="pt_PT"/>
        </w:rPr>
        <w:t>1Rs 2.26–27</w:t>
      </w:r>
      <w:r>
        <w:rPr>
          <w:lang w:val="pt_PT" w:bidi="pt_PT"/>
        </w:rPr>
        <w:t>). Zadoque tornou-se o sumo sacerdote, e seus descendentes herdaram esse papel em vez dos de Abiatar. Isso cumpriu a profecia que o Senhor deu em Siló sobre os descendentes de Eli (</w:t>
      </w:r>
      <w:r>
        <w:rPr>
          <w:lang w:val="pt_PT" w:bidi="pt_PT"/>
        </w:rPr>
        <w:t>1Rs 2.27</w:t>
      </w:r>
      <w:r>
        <w:rPr>
          <w:lang w:val="pt_PT" w:bidi="pt_PT"/>
        </w:rPr>
        <w:t xml:space="preserve">; veja </w:t>
      </w:r>
      <w:r>
        <w:rPr>
          <w:lang w:val="pt_PT" w:bidi="pt_PT"/>
        </w:rPr>
        <w:t>1Sm 2.27–36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22.20–23</w:t>
      </w:r>
      <w:r>
        <w:rPr>
          <w:lang w:val="pt_PT" w:bidi="pt_PT"/>
        </w:rPr>
        <w:t xml:space="preserve">; </w:t>
      </w:r>
      <w:r>
        <w:rPr>
          <w:lang w:val="pt_PT" w:bidi="pt_PT"/>
        </w:rPr>
        <w:t>23.6</w:t>
      </w:r>
      <w:r>
        <w:rPr>
          <w:lang w:val="pt_PT" w:bidi="pt_PT"/>
        </w:rPr>
        <w:t>,</w:t>
      </w:r>
      <w:r>
        <w:rPr>
          <w:lang w:val="pt_PT" w:bidi="pt_PT"/>
        </w:rPr>
        <w:t>9</w:t>
      </w:r>
      <w:r>
        <w:rPr>
          <w:lang w:val="pt_PT" w:bidi="pt_PT"/>
        </w:rPr>
        <w:t xml:space="preserve">; </w:t>
      </w:r>
      <w:r>
        <w:rPr>
          <w:lang w:val="pt_PT" w:bidi="pt_PT"/>
        </w:rPr>
        <w:t>30.7</w:t>
      </w:r>
      <w:r>
        <w:rPr>
          <w:lang w:val="pt_PT" w:bidi="pt_PT"/>
        </w:rPr>
        <w:t xml:space="preserve">; </w:t>
      </w:r>
      <w:r>
        <w:rPr>
          <w:lang w:val="pt_PT" w:bidi="pt_PT"/>
        </w:rPr>
        <w:t>2 Samuel 15.27–37</w:t>
      </w:r>
      <w:r>
        <w:rPr>
          <w:lang w:val="pt_PT" w:bidi="pt_PT"/>
        </w:rPr>
        <w:t xml:space="preserve">; </w:t>
      </w:r>
      <w:r>
        <w:rPr>
          <w:lang w:val="pt_PT" w:bidi="pt_PT"/>
        </w:rPr>
        <w:t>17.15</w:t>
      </w:r>
      <w:r>
        <w:rPr>
          <w:lang w:val="pt_PT" w:bidi="pt_PT"/>
        </w:rPr>
        <w:t xml:space="preserve">; </w:t>
      </w:r>
      <w:r>
        <w:rPr>
          <w:lang w:val="pt_PT" w:bidi="pt_PT"/>
        </w:rPr>
        <w:t>1 Reis 1.1–2.35</w:t>
      </w:r>
      <w:r>
        <w:rPr>
          <w:lang w:val="pt_PT" w:bidi="pt_PT"/>
        </w:rPr>
        <w:t xml:space="preserve">; </w:t>
      </w:r>
      <w:r>
        <w:rPr>
          <w:lang w:val="pt_PT" w:bidi="pt_PT"/>
        </w:rPr>
        <w:t>1 Crônicas 15.11</w:t>
      </w:r>
      <w:r>
        <w:rPr>
          <w:lang w:val="pt_PT" w:bidi="pt_PT"/>
        </w:rPr>
      </w:r>
      <w:r>
        <w:rPr>
          <w:lang w:val="pt_PT" w:bidi="pt_PT"/>
        </w:rPr>
      </w:r>
    </w:p>
    <w:p>
      <w:pPr/>
      <w:r>
        <w:rPr>
          <w:lang w:val="pt_PT" w:bidi="pt_PT"/>
        </w:rPr>
      </w:r>
    </w:p>
    <w:p>
      <w:pPr>
        <w:pStyle w:val="Heading2"/>
      </w:pPr>
      <w:r>
        <w:rPr>
          <w:lang w:val="pt_PT" w:bidi="pt_PT"/>
        </w:rPr>
        <w:t>Abisai</w:t>
      </w:r>
      <w:r>
        <w:rPr>
          <w:lang w:val="pt_PT" w:bidi="pt_PT"/>
        </w:rPr>
      </w:r>
    </w:p>
    <w:p>
      <w:pPr/>
      <w:r>
        <w:rPr>
          <w:lang w:val="pt_PT" w:bidi="pt_PT"/>
        </w:rPr>
      </w:r>
      <w:r>
        <w:rPr>
          <w:lang w:val="pt_PT" w:bidi="pt_PT"/>
        </w:rPr>
        <w:t>Abisai era um guerreiro forte e bem-sucedido, além de ser um líder no exército de Davi. Ele era sobrinho de Davi, filho da irmã de Davi, Zeruia, e irmão de Joabe e Asael (</w:t>
      </w:r>
      <w:r>
        <w:rPr>
          <w:lang w:val="pt_PT" w:bidi="pt_PT"/>
        </w:rPr>
        <w:t>1Cr 2.13–16</w:t>
      </w:r>
      <w:r>
        <w:rPr>
          <w:lang w:val="pt_PT" w:bidi="pt_PT"/>
        </w:rPr>
        <w:t>).</w:t>
      </w:r>
    </w:p>
    <w:p>
      <w:pPr/>
      <w:r>
        <w:rPr>
          <w:lang w:val="pt_PT" w:bidi="pt_PT"/>
        </w:rPr>
      </w:r>
      <w:r>
        <w:rPr>
          <w:lang w:val="pt_PT" w:bidi="pt_PT"/>
        </w:rPr>
        <w:t>Abisai era muito leal a Davi e frequentemente sugeria violência contra os inimigos de Davi. Deus permitiu que Davi e Abisai entrassem no acampamento de guerra de Saul enquanto as tropas dormiam. Abisai queria matar Saul, mas Davi o impediu. Mais tarde, durante a revolta de Absalão, Davi teve que deixar Jerusalém. Simei, um membro da família de Saul, amaldiçoou o rei, e Abisai queria matar Simei (</w:t>
      </w:r>
      <w:r>
        <w:rPr>
          <w:lang w:val="pt_PT" w:bidi="pt_PT"/>
        </w:rPr>
        <w:t>2Sm 16.5–9</w:t>
      </w:r>
      <w:r>
        <w:rPr>
          <w:lang w:val="pt_PT" w:bidi="pt_PT"/>
        </w:rPr>
        <w:t>). Davi recusou essa ideia duas vezes (</w:t>
      </w:r>
      <w:r>
        <w:rPr>
          <w:lang w:val="pt_PT" w:bidi="pt_PT"/>
        </w:rPr>
        <w:t>2Sm 16.10–13</w:t>
      </w:r>
      <w:r>
        <w:rPr>
          <w:lang w:val="pt_PT" w:bidi="pt_PT"/>
        </w:rPr>
        <w:t xml:space="preserve">; </w:t>
      </w:r>
      <w:r>
        <w:rPr>
          <w:lang w:val="pt_PT" w:bidi="pt_PT"/>
        </w:rPr>
        <w:t>19.18–23</w:t>
      </w:r>
      <w:r>
        <w:rPr>
          <w:lang w:val="pt_PT" w:bidi="pt_PT"/>
        </w:rPr>
        <w:t>). O desejo de vingança de Abisai e seus irmãos também apareceu anteriormente: Após o general de Saul, Abner, matar Asael, irmão de Abisai, em legítima defesa, Joabe e Abisai mataram Abner em vingança (</w:t>
      </w:r>
      <w:r>
        <w:rPr>
          <w:lang w:val="pt_PT" w:bidi="pt_PT"/>
        </w:rPr>
        <w:t>2Sm 3.22–30</w:t>
      </w:r>
      <w:r>
        <w:rPr>
          <w:lang w:val="pt_PT" w:bidi="pt_PT"/>
        </w:rPr>
        <w:t>).</w:t>
      </w:r>
    </w:p>
    <w:p>
      <w:pPr/>
      <w:r>
        <w:rPr>
          <w:lang w:val="pt_PT" w:bidi="pt_PT"/>
        </w:rPr>
      </w:r>
      <w:r>
        <w:rPr>
          <w:lang w:val="pt_PT" w:bidi="pt_PT"/>
        </w:rPr>
        <w:t>Abisai era corajoso e habilidoso. Ele uma vez matou trezentos soldados em uma batalha. Por causa disso, ele se tornou o líder dos Trinta, um grupo de guerreiros altamente habilidosos, classificando-se logo abaixo dos Três (</w:t>
      </w:r>
      <w:r>
        <w:rPr>
          <w:lang w:val="pt_PT" w:bidi="pt_PT"/>
        </w:rPr>
        <w:t>1Cr 11.20–21</w:t>
      </w:r>
      <w:r>
        <w:rPr>
          <w:lang w:val="pt_PT" w:bidi="pt_PT"/>
        </w:rPr>
        <w:t>). Abisai também alcançou uma grande vitória sobre os edomitas (</w:t>
      </w:r>
      <w:r>
        <w:rPr>
          <w:lang w:val="pt_PT" w:bidi="pt_PT"/>
        </w:rPr>
        <w:t>1Cr 18.12–13</w:t>
      </w:r>
      <w:r>
        <w:rPr>
          <w:lang w:val="pt_PT" w:bidi="pt_PT"/>
        </w:rPr>
        <w:t>). Em uma batalha com os filisteus, Abisai salvou a vida de Davi matando o gigante Isbi-Benobe (</w:t>
      </w:r>
      <w:r>
        <w:rPr>
          <w:lang w:val="pt_PT" w:bidi="pt_PT"/>
        </w:rPr>
        <w:t>2Sm 21.15–17</w:t>
      </w:r>
      <w:r>
        <w:rPr>
          <w:lang w:val="pt_PT" w:bidi="pt_PT"/>
        </w:rPr>
        <w:t>). Abisai também liderou o exército, e quando ele se dividiu por razões estratégicas, ele liderou um grupo enquanto seu irmão Joabe liderou o outro (</w:t>
      </w:r>
      <w:r>
        <w:rPr>
          <w:lang w:val="pt_PT" w:bidi="pt_PT"/>
        </w:rPr>
        <w:t>2Sm 10.1–19</w:t>
      </w:r>
      <w:r>
        <w:rPr>
          <w:lang w:val="pt_PT" w:bidi="pt_PT"/>
        </w:rPr>
        <w:t xml:space="preserve">; </w:t>
      </w:r>
      <w:r>
        <w:rPr>
          <w:lang w:val="pt_PT" w:bidi="pt_PT"/>
        </w:rPr>
        <w:t>18.1–18</w:t>
      </w:r>
      <w:r>
        <w:rPr>
          <w:lang w:val="pt_PT" w:bidi="pt_PT"/>
        </w:rPr>
        <w:t>). Seus esforços militares geralmente eram muito bem-sucedidos.</w:t>
      </w:r>
    </w:p>
    <w:p>
      <w:pPr/>
      <w:r>
        <w:rPr>
          <w:lang w:val="pt_PT" w:bidi="pt_PT"/>
        </w:rPr>
      </w:r>
      <w:r>
        <w:rPr>
          <w:lang w:val="pt_PT" w:bidi="pt_PT"/>
        </w:rPr>
        <w:t>As ações de Joabe eventualmente levaram à sua morte. No entanto, não aprendemos que Abisai teve o mesmo destino. Assim como Joabe, Abisai também era um líder militar impulsivo e violento.</w:t>
      </w:r>
    </w:p>
    <w:p>
      <w:pPr/>
      <w:r>
        <w:rPr>
          <w:lang w:val="pt_PT" w:bidi="pt_PT"/>
        </w:rPr>
      </w:r>
      <w:r>
        <w:rPr>
          <w:u w:val="single"/>
          <w:lang w:val="pt_PT" w:bidi="pt_PT"/>
        </w:rPr>
        <w:t>Passagens para estudo complementar</w:t>
      </w:r>
    </w:p>
    <w:p>
      <w:pPr/>
      <w:r>
        <w:rPr>
          <w:lang w:val="pt_PT" w:bidi="pt_PT"/>
        </w:rPr>
      </w:r>
      <w:r>
        <w:rPr>
          <w:lang w:val="pt_PT" w:bidi="pt_PT"/>
        </w:rPr>
        <w:t>1 Samuel 26.6–12</w:t>
      </w:r>
      <w:r>
        <w:rPr>
          <w:lang w:val="pt_PT" w:bidi="pt_PT"/>
        </w:rPr>
        <w:t xml:space="preserve">; </w:t>
      </w:r>
      <w:r>
        <w:rPr>
          <w:lang w:val="pt_PT" w:bidi="pt_PT"/>
        </w:rPr>
        <w:t>2 Samuel 2.18</w:t>
      </w:r>
      <w:r>
        <w:rPr>
          <w:lang w:val="pt_PT" w:bidi="pt_PT"/>
        </w:rPr>
        <w:t xml:space="preserve">; </w:t>
      </w:r>
      <w:r>
        <w:rPr>
          <w:lang w:val="pt_PT" w:bidi="pt_PT"/>
        </w:rPr>
        <w:t>3.30</w:t>
      </w:r>
      <w:r>
        <w:rPr>
          <w:lang w:val="pt_PT" w:bidi="pt_PT"/>
        </w:rPr>
        <w:t>,</w:t>
      </w:r>
      <w:r>
        <w:rPr>
          <w:lang w:val="pt_PT" w:bidi="pt_PT"/>
        </w:rPr>
        <w:t>39</w:t>
      </w:r>
      <w:r>
        <w:rPr>
          <w:lang w:val="pt_PT" w:bidi="pt_PT"/>
        </w:rPr>
        <w:t xml:space="preserve">; </w:t>
      </w:r>
      <w:r>
        <w:rPr>
          <w:lang w:val="pt_PT" w:bidi="pt_PT"/>
        </w:rPr>
        <w:t>10.10–14</w:t>
      </w:r>
      <w:r>
        <w:rPr>
          <w:lang w:val="pt_PT" w:bidi="pt_PT"/>
        </w:rPr>
        <w:t xml:space="preserve">; </w:t>
      </w:r>
      <w:r>
        <w:rPr>
          <w:lang w:val="pt_PT" w:bidi="pt_PT"/>
        </w:rPr>
        <w:t>16.9–12</w:t>
      </w:r>
      <w:r>
        <w:rPr>
          <w:lang w:val="pt_PT" w:bidi="pt_PT"/>
        </w:rPr>
        <w:t xml:space="preserve">; </w:t>
      </w:r>
      <w:r>
        <w:rPr>
          <w:lang w:val="pt_PT" w:bidi="pt_PT"/>
        </w:rPr>
        <w:t>18.1–8</w:t>
      </w:r>
      <w:r>
        <w:rPr>
          <w:lang w:val="pt_PT" w:bidi="pt_PT"/>
        </w:rPr>
        <w:t xml:space="preserve">; </w:t>
      </w:r>
      <w:r>
        <w:rPr>
          <w:lang w:val="pt_PT" w:bidi="pt_PT"/>
        </w:rPr>
        <w:t>19.21–23</w:t>
      </w:r>
      <w:r>
        <w:rPr>
          <w:lang w:val="pt_PT" w:bidi="pt_PT"/>
        </w:rPr>
        <w:t xml:space="preserve">; </w:t>
      </w:r>
      <w:r>
        <w:rPr>
          <w:lang w:val="pt_PT" w:bidi="pt_PT"/>
        </w:rPr>
        <w:t>20.6–10</w:t>
      </w:r>
      <w:r>
        <w:rPr>
          <w:lang w:val="pt_PT" w:bidi="pt_PT"/>
        </w:rPr>
        <w:t xml:space="preserve">; </w:t>
      </w:r>
      <w:r>
        <w:rPr>
          <w:lang w:val="pt_PT" w:bidi="pt_PT"/>
        </w:rPr>
        <w:t>21.17</w:t>
      </w:r>
      <w:r>
        <w:rPr>
          <w:lang w:val="pt_PT" w:bidi="pt_PT"/>
        </w:rPr>
        <w:t xml:space="preserve">; </w:t>
      </w:r>
      <w:r>
        <w:rPr>
          <w:lang w:val="pt_PT" w:bidi="pt_PT"/>
        </w:rPr>
        <w:t>23.18–19</w:t>
      </w:r>
      <w:r>
        <w:rPr>
          <w:lang w:val="pt_PT" w:bidi="pt_PT"/>
        </w:rPr>
        <w:t xml:space="preserve">; </w:t>
      </w:r>
      <w:r>
        <w:rPr>
          <w:lang w:val="pt_PT" w:bidi="pt_PT"/>
        </w:rPr>
        <w:t>1Cr 2.16</w:t>
      </w:r>
      <w:r>
        <w:rPr>
          <w:lang w:val="pt_PT" w:bidi="pt_PT"/>
        </w:rPr>
        <w:t xml:space="preserve">; </w:t>
      </w:r>
      <w:r>
        <w:rPr>
          <w:lang w:val="pt_PT" w:bidi="pt_PT"/>
        </w:rPr>
        <w:t>11.20–21</w:t>
      </w:r>
      <w:r>
        <w:rPr>
          <w:lang w:val="pt_PT" w:bidi="pt_PT"/>
        </w:rPr>
        <w:t xml:space="preserve">; </w:t>
      </w:r>
      <w:r>
        <w:rPr>
          <w:lang w:val="pt_PT" w:bidi="pt_PT"/>
        </w:rPr>
        <w:t>18.12–13</w:t>
      </w:r>
      <w:r>
        <w:rPr>
          <w:lang w:val="pt_PT" w:bidi="pt_PT"/>
        </w:rPr>
        <w:t xml:space="preserve">; </w:t>
      </w:r>
      <w:r>
        <w:rPr>
          <w:lang w:val="pt_PT" w:bidi="pt_PT"/>
        </w:rPr>
        <w:t>19.11–15</w:t>
      </w:r>
      <w:r>
        <w:rPr>
          <w:lang w:val="pt_PT" w:bidi="pt_PT"/>
        </w:rPr>
      </w:r>
      <w:r>
        <w:rPr>
          <w:lang w:val="pt_PT" w:bidi="pt_PT"/>
        </w:rPr>
      </w:r>
    </w:p>
    <w:p>
      <w:pPr/>
      <w:r>
        <w:rPr>
          <w:lang w:val="pt_PT" w:bidi="pt_PT"/>
        </w:rPr>
      </w:r>
    </w:p>
    <w:p>
      <w:pPr>
        <w:pStyle w:val="Heading2"/>
      </w:pPr>
      <w:r>
        <w:rPr>
          <w:lang w:val="pt_PT" w:bidi="pt_PT"/>
        </w:rPr>
        <w:t>Abner</w:t>
      </w:r>
      <w:r>
        <w:rPr>
          <w:lang w:val="pt_PT" w:bidi="pt_PT"/>
        </w:rPr>
      </w:r>
    </w:p>
    <w:p>
      <w:pPr/>
      <w:r>
        <w:rPr>
          <w:lang w:val="pt_PT" w:bidi="pt_PT"/>
        </w:rPr>
      </w:r>
      <w:r>
        <w:rPr>
          <w:lang w:val="pt_PT" w:bidi="pt_PT"/>
        </w:rPr>
        <w:t>Abner, filho de Ner, era primo do Rei Saul e seu general (</w:t>
      </w:r>
      <w:r>
        <w:rPr>
          <w:lang w:val="pt_PT" w:bidi="pt_PT"/>
        </w:rPr>
        <w:t>1Sm 14.49–52</w:t>
      </w:r>
      <w:r>
        <w:rPr>
          <w:lang w:val="pt_PT" w:bidi="pt_PT"/>
        </w:rPr>
        <w:t>). Sob o comando de Abner, os exércitos de Saul venceram batalhas importantes contra os filisteus (</w:t>
      </w:r>
      <w:r>
        <w:rPr>
          <w:lang w:val="pt_PT" w:bidi="pt_PT"/>
        </w:rPr>
        <w:t>1Sm 17.1–58</w:t>
      </w:r>
      <w:r>
        <w:rPr>
          <w:lang w:val="pt_PT" w:bidi="pt_PT"/>
        </w:rPr>
        <w:t>). Abner também jantou com Davi e Jônatas à mesa do rei (</w:t>
      </w:r>
      <w:r>
        <w:rPr>
          <w:lang w:val="pt_PT" w:bidi="pt_PT"/>
        </w:rPr>
        <w:t>1Sm 20.24–25</w:t>
      </w:r>
      <w:r>
        <w:rPr>
          <w:lang w:val="pt_PT" w:bidi="pt_PT"/>
        </w:rPr>
        <w:t>). No entanto, tanto Jônatas quanto Davi superaram Abner no exército de Saul.</w:t>
      </w:r>
    </w:p>
    <w:p>
      <w:pPr/>
      <w:r>
        <w:rPr>
          <w:lang w:val="pt_PT" w:bidi="pt_PT"/>
        </w:rPr>
      </w:r>
      <w:r>
        <w:rPr>
          <w:lang w:val="pt_PT" w:bidi="pt_PT"/>
        </w:rPr>
        <w:t>Davi envergonhou Abner uma vez (</w:t>
      </w:r>
      <w:r>
        <w:rPr>
          <w:lang w:val="pt_PT" w:bidi="pt_PT"/>
        </w:rPr>
        <w:t>1Sm 26.1–25</w:t>
      </w:r>
      <w:r>
        <w:rPr>
          <w:lang w:val="pt_PT" w:bidi="pt_PT"/>
        </w:rPr>
        <w:t>). Saul estava perseguindo Davi para matá-lo. Saul e suas tropas acamparam em círculo, com Saul dormindo no centro e Abner ao seu lado. Abisai e Davi se esgueiraram para dentro do acampamento e poderiam ter matado Saul. Em vez disso, eles pegaram alguns itens ao lado da cabeça de Saul. Após recuar, Davi gritou para acordar Saul e Abner e criticou Abner por ser descuidado.</w:t>
      </w:r>
    </w:p>
    <w:p>
      <w:pPr/>
      <w:r>
        <w:rPr>
          <w:lang w:val="pt_PT" w:bidi="pt_PT"/>
        </w:rPr>
      </w:r>
      <w:r>
        <w:rPr>
          <w:lang w:val="pt_PT" w:bidi="pt_PT"/>
        </w:rPr>
        <w:t>Após a morte de Saul e Jônatas, Abner apoiou Isbosete, filho de Saul (</w:t>
      </w:r>
      <w:r>
        <w:rPr>
          <w:lang w:val="pt_PT" w:bidi="pt_PT"/>
        </w:rPr>
        <w:t>2Sm 2.8–12</w:t>
      </w:r>
      <w:r>
        <w:rPr>
          <w:lang w:val="pt_PT" w:bidi="pt_PT"/>
        </w:rPr>
        <w:t>), enquanto a tribo de Judá fez Davi rei. Durante esse período, Abner detinha o verdadeiro poder no norte. Quando Isbosete acusou Abner de ter relações com uma das concubinas de Saul, Abner entregou o controle do reino do norte a Davi. Isbosete foi posteriormente assassinado (</w:t>
      </w:r>
      <w:r>
        <w:rPr>
          <w:lang w:val="pt_PT" w:bidi="pt_PT"/>
        </w:rPr>
        <w:t>2Sm 4.1–12</w:t>
      </w:r>
      <w:r>
        <w:rPr>
          <w:lang w:val="pt_PT" w:bidi="pt_PT"/>
        </w:rPr>
        <w:t>).</w:t>
      </w:r>
    </w:p>
    <w:p>
      <w:pPr/>
      <w:r>
        <w:rPr>
          <w:lang w:val="pt_PT" w:bidi="pt_PT"/>
        </w:rPr>
      </w:r>
      <w:r>
        <w:rPr>
          <w:lang w:val="pt_PT" w:bidi="pt_PT"/>
        </w:rPr>
        <w:t>Durante a batalha entre Isbosete e Davi, Abner teve que matar Asael, irmão de Joabe, em legítima defesa. Ele não queria matar Asael e o havia avisado para voltar atrás (</w:t>
      </w:r>
      <w:r>
        <w:rPr>
          <w:lang w:val="pt_PT" w:bidi="pt_PT"/>
        </w:rPr>
        <w:t>2Sm 2.18–32</w:t>
      </w:r>
      <w:r>
        <w:rPr>
          <w:lang w:val="pt_PT" w:bidi="pt_PT"/>
        </w:rPr>
        <w:t>). Joabe mais tarde assassinou Abner em um ato planejado de vingança (</w:t>
      </w:r>
      <w:r>
        <w:rPr>
          <w:lang w:val="pt_PT" w:bidi="pt_PT"/>
        </w:rPr>
        <w:t>2Sm 3.22–30</w:t>
      </w:r>
      <w:r>
        <w:rPr>
          <w:lang w:val="pt_PT" w:bidi="pt_PT"/>
        </w:rPr>
        <w:t xml:space="preserve">), que Davi não pôde impedir (veja </w:t>
      </w:r>
      <w:r>
        <w:rPr>
          <w:lang w:val="pt_PT" w:bidi="pt_PT"/>
        </w:rPr>
        <w:t>2Sm 3.38–39</w:t>
      </w:r>
      <w:r>
        <w:rPr>
          <w:lang w:val="pt_PT" w:bidi="pt_PT"/>
        </w:rPr>
        <w:t>). Davi homenageou Abner com uma elegia (um discurso de louvor comemorando sua vida e conquistas), luto público e um funeral de estado (</w:t>
      </w:r>
      <w:r>
        <w:rPr>
          <w:lang w:val="pt_PT" w:bidi="pt_PT"/>
        </w:rPr>
        <w:t>2Sm 3.31–37</w:t>
      </w:r>
      <w:r>
        <w:rPr>
          <w:lang w:val="pt_PT" w:bidi="pt_PT"/>
        </w:rPr>
        <w:t>). Mais tarde, Davi lembrou-se desses eventos e garantiu que Joabe fosse punido pelo assassinato (</w:t>
      </w:r>
      <w:r>
        <w:rPr>
          <w:lang w:val="pt_PT" w:bidi="pt_PT"/>
        </w:rPr>
        <w:t>1Rs 2.5–6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14.49–52</w:t>
      </w:r>
      <w:r>
        <w:rPr>
          <w:lang w:val="pt_PT" w:bidi="pt_PT"/>
        </w:rPr>
        <w:t xml:space="preserve">; </w:t>
      </w:r>
      <w:r>
        <w:rPr>
          <w:lang w:val="pt_PT" w:bidi="pt_PT"/>
        </w:rPr>
        <w:t>17.55–58</w:t>
      </w:r>
      <w:r>
        <w:rPr>
          <w:lang w:val="pt_PT" w:bidi="pt_PT"/>
        </w:rPr>
        <w:t xml:space="preserve">; </w:t>
      </w:r>
      <w:r>
        <w:rPr>
          <w:lang w:val="pt_PT" w:bidi="pt_PT"/>
        </w:rPr>
        <w:t>26.5–16</w:t>
      </w:r>
      <w:r>
        <w:rPr>
          <w:lang w:val="pt_PT" w:bidi="pt_PT"/>
        </w:rPr>
        <w:t xml:space="preserve">; </w:t>
      </w:r>
      <w:r>
        <w:rPr>
          <w:lang w:val="pt_PT" w:bidi="pt_PT"/>
        </w:rPr>
        <w:t>2 Samuel 2.8–29</w:t>
      </w:r>
      <w:r>
        <w:rPr>
          <w:lang w:val="pt_PT" w:bidi="pt_PT"/>
        </w:rPr>
        <w:t xml:space="preserve">; </w:t>
      </w:r>
      <w:r>
        <w:rPr>
          <w:lang w:val="pt_PT" w:bidi="pt_PT"/>
        </w:rPr>
        <w:t>3.6–39</w:t>
      </w:r>
      <w:r>
        <w:rPr>
          <w:lang w:val="pt_PT" w:bidi="pt_PT"/>
        </w:rPr>
        <w:t xml:space="preserve">; </w:t>
      </w:r>
      <w:r>
        <w:rPr>
          <w:lang w:val="pt_PT" w:bidi="pt_PT"/>
        </w:rPr>
        <w:t>1 Reis 2.5</w:t>
      </w:r>
      <w:r>
        <w:rPr>
          <w:lang w:val="pt_PT" w:bidi="pt_PT"/>
        </w:rPr>
        <w:t>,</w:t>
      </w:r>
      <w:r>
        <w:rPr>
          <w:lang w:val="pt_PT" w:bidi="pt_PT"/>
        </w:rPr>
        <w:t>32</w:t>
      </w:r>
      <w:r>
        <w:rPr>
          <w:lang w:val="pt_PT" w:bidi="pt_PT"/>
        </w:rPr>
      </w:r>
      <w:r>
        <w:rPr>
          <w:lang w:val="pt_PT" w:bidi="pt_PT"/>
        </w:rPr>
      </w:r>
    </w:p>
    <w:p>
      <w:pPr/>
      <w:r>
        <w:rPr>
          <w:lang w:val="pt_PT" w:bidi="pt_PT"/>
        </w:rPr>
      </w:r>
    </w:p>
    <w:p>
      <w:pPr>
        <w:pStyle w:val="Heading2"/>
      </w:pPr>
      <w:r>
        <w:rPr>
          <w:lang w:val="pt_PT" w:bidi="pt_PT"/>
        </w:rPr>
        <w:t>Abraão</w:t>
      </w:r>
      <w:r>
        <w:rPr>
          <w:lang w:val="pt_PT" w:bidi="pt_PT"/>
        </w:rPr>
      </w:r>
    </w:p>
    <w:p>
      <w:pPr/>
      <w:r>
        <w:rPr>
          <w:lang w:val="pt_PT" w:bidi="pt_PT"/>
        </w:rPr>
      </w:r>
      <w:r>
        <w:rPr>
          <w:lang w:val="pt_PT" w:bidi="pt_PT"/>
        </w:rPr>
        <w:t>“Pela fé, Abraão, quando chamado para ir a um lugar que mais tarde receberia como herança, obedeceu e foi, sem saber para onde estava indo... Pela fé, Abraão, quando foi testado, ofereceu Isaque no altar” (</w:t>
      </w:r>
      <w:r>
        <w:rPr>
          <w:lang w:val="pt_PT" w:bidi="pt_PT"/>
        </w:rPr>
        <w:t>Hb 11.8</w:t>
      </w:r>
      <w:r>
        <w:rPr>
          <w:lang w:val="pt_PT" w:bidi="pt_PT"/>
        </w:rPr>
        <w:t>,</w:t>
      </w:r>
      <w:r>
        <w:rPr>
          <w:lang w:val="pt_PT" w:bidi="pt_PT"/>
        </w:rPr>
        <w:t>17</w:t>
      </w:r>
      <w:r>
        <w:rPr>
          <w:lang w:val="pt_PT" w:bidi="pt_PT"/>
        </w:rPr>
        <w:t>). Esses eventos-chave na vida de Abraão mostram a obediência fiel pela qual ele é mais conhecido.</w:t>
      </w:r>
    </w:p>
    <w:p>
      <w:pPr/>
      <w:r>
        <w:rPr>
          <w:lang w:val="pt_PT" w:bidi="pt_PT"/>
        </w:rPr>
      </w:r>
      <w:r>
        <w:rPr>
          <w:lang w:val="pt_PT" w:bidi="pt_PT"/>
        </w:rPr>
        <w:t xml:space="preserve">Deus chamou Abrão da cidade de Ur para liderar o povo de Deus. Os laços familiares de Abrão estão em </w:t>
      </w:r>
      <w:r>
        <w:rPr>
          <w:lang w:val="pt_PT" w:bidi="pt_PT"/>
        </w:rPr>
        <w:t>Gn 11.26–32</w:t>
      </w:r>
      <w:r>
        <w:rPr>
          <w:lang w:val="pt_PT" w:bidi="pt_PT"/>
        </w:rPr>
        <w:t>. Tera teve três filhos:</w:t>
      </w:r>
    </w:p>
    <w:p>
      <w:pPr>
        <w:pStyle w:val="ListNumber"/>
        <w:numPr>
          <w:ilvl w:val="0"/>
          <w:numId w:val="14"/>
        </w:numPr>
        <w:spacing w:line="240" w:lineRule="auto"/>
        <w:ind w:left="720"/>
      </w:pPr>
      <w:r>
        <w:rPr>
          <w:lang w:val="pt_PT" w:bidi="pt_PT"/>
        </w:rPr>
      </w:r>
      <w:r>
        <w:rPr>
          <w:lang w:val="pt_PT" w:bidi="pt_PT"/>
        </w:rPr>
        <w:t>Abrão</w:t>
      </w:r>
    </w:p>
    <w:p>
      <w:pPr>
        <w:pStyle w:val="ListNumber"/>
        <w:spacing w:line="240" w:lineRule="auto"/>
        <w:ind w:left="720"/>
      </w:pPr>
      <w:r>
        <w:rPr>
          <w:lang w:val="pt_PT" w:bidi="pt_PT"/>
        </w:rPr>
      </w:r>
      <w:r>
        <w:rPr>
          <w:lang w:val="pt_PT" w:bidi="pt_PT"/>
        </w:rPr>
        <w:t>Naor</w:t>
      </w:r>
    </w:p>
    <w:p>
      <w:pPr>
        <w:pStyle w:val="ListNumber"/>
        <w:spacing w:line="240" w:lineRule="auto"/>
        <w:ind w:left="720"/>
      </w:pPr>
      <w:r>
        <w:rPr>
          <w:lang w:val="pt_PT" w:bidi="pt_PT"/>
        </w:rPr>
      </w:r>
      <w:r>
        <w:rPr>
          <w:lang w:val="pt_PT" w:bidi="pt_PT"/>
        </w:rPr>
        <w:t>Hará</w:t>
      </w:r>
    </w:p>
    <w:p>
      <w:pPr/>
      <w:r>
        <w:rPr>
          <w:lang w:val="pt_PT" w:bidi="pt_PT"/>
        </w:rPr>
      </w:r>
      <w:r>
        <w:rPr>
          <w:lang w:val="pt_PT" w:bidi="pt_PT"/>
        </w:rPr>
        <w:t>Tera deixou Ur com Abrão, a esposa de Abrão, Sarai, e Ló, cujo pai, Harã, havia morrido. A caminho de Canaã, Tera se estabeleceu na cidade de Harã (</w:t>
      </w:r>
      <w:r>
        <w:rPr>
          <w:lang w:val="pt_PT" w:bidi="pt_PT"/>
        </w:rPr>
        <w:t>Gn 11.31</w:t>
      </w:r>
      <w:r>
        <w:rPr>
          <w:lang w:val="pt_PT" w:bidi="pt_PT"/>
        </w:rPr>
        <w:t>). Deus chamou Abrão para uma nova terra enquanto ele ainda estava em Ur (</w:t>
      </w:r>
      <w:r>
        <w:rPr>
          <w:lang w:val="pt_PT" w:bidi="pt_PT"/>
        </w:rPr>
        <w:t>At 7.2–4</w:t>
      </w:r>
      <w:r>
        <w:rPr>
          <w:lang w:val="pt_PT" w:bidi="pt_PT"/>
        </w:rPr>
        <w:t>). Deus disse a Abrão: “Deixe seu país, seus parentes e a casa de seu pai, e vá para a terra que eu lhe mostrarei” (</w:t>
      </w:r>
      <w:r>
        <w:rPr>
          <w:lang w:val="pt_PT" w:bidi="pt_PT"/>
        </w:rPr>
        <w:t>Gn 12.1</w:t>
      </w:r>
      <w:r>
        <w:rPr>
          <w:lang w:val="pt_PT" w:bidi="pt_PT"/>
        </w:rPr>
        <w:t>). Deus abençoou Abrão fazendo uma aliança (acordo especial) com ele que incluía promessas de grande bênção, muitos descendentes e uma nova terra (</w:t>
      </w:r>
      <w:r>
        <w:rPr>
          <w:lang w:val="pt_PT" w:bidi="pt_PT"/>
        </w:rPr>
        <w:t>Gn 12.1–3</w:t>
      </w:r>
      <w:r>
        <w:rPr>
          <w:lang w:val="pt_PT" w:bidi="pt_PT"/>
        </w:rPr>
        <w:t xml:space="preserve">). Essas promessas mais tarde salvaram Israel da destruição, mesmo quando muitas vezes falharam em manter sua aliança com Deus (veja </w:t>
      </w:r>
      <w:r>
        <w:rPr>
          <w:lang w:val="pt_PT" w:bidi="pt_PT"/>
        </w:rPr>
        <w:t>Lv 26.40–45</w:t>
      </w:r>
      <w:r>
        <w:rPr>
          <w:lang w:val="pt_PT" w:bidi="pt_PT"/>
        </w:rPr>
        <w:t>).</w:t>
      </w:r>
    </w:p>
    <w:p>
      <w:pPr/>
      <w:r>
        <w:rPr>
          <w:lang w:val="pt_PT" w:bidi="pt_PT"/>
        </w:rPr>
      </w:r>
      <w:r>
        <w:rPr>
          <w:lang w:val="pt_PT" w:bidi="pt_PT"/>
        </w:rPr>
        <w:t>Abrão deixou Harã quando tinha setenta e cinco anos. Ao entrar em Canaã, ele foi primeiro a Siquém, uma cidade cananeia entre o Monte Gerizim e o Monte Ebal. Deus apareceu a Abrão perto do carvalho de Moré, que provavelmente era um local de culto cananeu. Abrão construiu altares ali e perto de Betel (</w:t>
      </w:r>
      <w:r>
        <w:rPr>
          <w:lang w:val="pt_PT" w:bidi="pt_PT"/>
        </w:rPr>
        <w:t>Gn 12.6–8</w:t>
      </w:r>
      <w:r>
        <w:rPr>
          <w:lang w:val="pt_PT" w:bidi="pt_PT"/>
        </w:rPr>
        <w:t>). Ele proclamou o único Deus verdadeiro nesses locais de culto falso. Abrão mais tarde mudou-se para Hebrom, junto aos carvalhos de Manre, e construiu outro altar para adorar a Deus (</w:t>
      </w:r>
      <w:r>
        <w:rPr>
          <w:lang w:val="pt_PT" w:bidi="pt_PT"/>
        </w:rPr>
        <w:t>Gn 13.18</w:t>
      </w:r>
      <w:r>
        <w:rPr>
          <w:lang w:val="pt_PT" w:bidi="pt_PT"/>
        </w:rPr>
        <w:t>).</w:t>
      </w:r>
    </w:p>
    <w:p>
      <w:pPr/>
      <w:r>
        <w:rPr>
          <w:lang w:val="pt_PT" w:bidi="pt_PT"/>
        </w:rPr>
      </w:r>
      <w:r>
        <w:rPr>
          <w:lang w:val="pt_PT" w:bidi="pt_PT"/>
        </w:rPr>
        <w:t>Quando Deus prometeu bênçãos a Abrão novamente em uma visão (</w:t>
      </w:r>
      <w:r>
        <w:rPr>
          <w:lang w:val="pt_PT" w:bidi="pt_PT"/>
        </w:rPr>
        <w:t>Gn 15.1</w:t>
      </w:r>
      <w:r>
        <w:rPr>
          <w:lang w:val="pt_PT" w:bidi="pt_PT"/>
        </w:rPr>
        <w:t>), Abrão disse que ainda estava sem filhos porque Sarai não podia ter filhos (</w:t>
      </w:r>
      <w:r>
        <w:rPr>
          <w:lang w:val="pt_PT" w:bidi="pt_PT"/>
        </w:rPr>
        <w:t>Gn 11.30</w:t>
      </w:r>
      <w:r>
        <w:rPr>
          <w:lang w:val="pt_PT" w:bidi="pt_PT"/>
        </w:rPr>
        <w:t>). Eliezer de Damasco era seu herdeiro (</w:t>
      </w:r>
      <w:r>
        <w:rPr>
          <w:lang w:val="pt_PT" w:bidi="pt_PT"/>
        </w:rPr>
        <w:t>Gn 15.2</w:t>
      </w:r>
      <w:r>
        <w:rPr>
          <w:lang w:val="pt_PT" w:bidi="pt_PT"/>
        </w:rPr>
        <w:t>). Os documentos de Nuzi, encontrados na antiga cidade mesopotâmica de Nuzi, explicam isso. De acordo com o costume hurriano, um casal rico sem filhos poderia adotar um herdeiro, muitas vezes um escravo, que cuidaria de seu enterro e luto. No entanto, se um filho natural nascesse após a adoção do escravo-herdeiro, o filho o substituiria. Parece que Abrão adotou Eliezer dessa forma, mas Deus prometeu que o próprio filho de Abrão seria seu herdeiro (</w:t>
      </w:r>
      <w:r>
        <w:rPr>
          <w:lang w:val="pt_PT" w:bidi="pt_PT"/>
        </w:rPr>
        <w:t>Gn 15.4</w:t>
      </w:r>
      <w:r>
        <w:rPr>
          <w:lang w:val="pt_PT" w:bidi="pt_PT"/>
        </w:rPr>
        <w:t>).</w:t>
      </w:r>
    </w:p>
    <w:p>
      <w:pPr/>
      <w:r>
        <w:rPr>
          <w:lang w:val="pt_PT" w:bidi="pt_PT"/>
        </w:rPr>
      </w:r>
      <w:r>
        <w:rPr>
          <w:lang w:val="pt_PT" w:bidi="pt_PT"/>
        </w:rPr>
        <w:t>A vida de Abrão foi marcada por sua crença no Senhor, que o considerou justo devido à sua fé (</w:t>
      </w:r>
      <w:r>
        <w:rPr>
          <w:lang w:val="pt_PT" w:bidi="pt_PT"/>
        </w:rPr>
        <w:t>Gn 15.6</w:t>
      </w:r>
      <w:r>
        <w:rPr>
          <w:lang w:val="pt_PT" w:bidi="pt_PT"/>
        </w:rPr>
        <w:t xml:space="preserve">; veja </w:t>
      </w:r>
      <w:r>
        <w:rPr>
          <w:lang w:val="pt_PT" w:bidi="pt_PT"/>
        </w:rPr>
        <w:t>Rm 4.3</w:t>
      </w:r>
      <w:r>
        <w:rPr>
          <w:lang w:val="pt_PT" w:bidi="pt_PT"/>
        </w:rPr>
        <w:t xml:space="preserve">; </w:t>
      </w:r>
      <w:r>
        <w:rPr>
          <w:lang w:val="pt_PT" w:bidi="pt_PT"/>
        </w:rPr>
        <w:t>Gl 3.6</w:t>
      </w:r>
      <w:r>
        <w:rPr>
          <w:lang w:val="pt_PT" w:bidi="pt_PT"/>
        </w:rPr>
        <w:t xml:space="preserve">; </w:t>
      </w:r>
      <w:r>
        <w:rPr>
          <w:lang w:val="pt_PT" w:bidi="pt_PT"/>
        </w:rPr>
        <w:t>Tg 2.23</w:t>
      </w:r>
      <w:r>
        <w:rPr>
          <w:lang w:val="pt_PT" w:bidi="pt_PT"/>
        </w:rPr>
        <w:t>). Abrão não foi declarado justo por estar sem pecado. Ele às vezes falhou em fazer o que era certo — mentiu duas vezes sobre Sarai por medo e tentou ter um filho com Agar em vez de esperar por Deus (</w:t>
      </w:r>
      <w:r>
        <w:rPr>
          <w:lang w:val="pt_PT" w:bidi="pt_PT"/>
        </w:rPr>
        <w:t>Gn 16.1–5</w:t>
      </w:r>
      <w:r>
        <w:rPr>
          <w:lang w:val="pt_PT" w:bidi="pt_PT"/>
        </w:rPr>
        <w:t>). No entanto, ele consistentemente retornou à fé como o princípio central de sua vida diante de Deus.</w:t>
      </w:r>
    </w:p>
    <w:p>
      <w:pPr/>
      <w:r>
        <w:rPr>
          <w:lang w:val="pt_PT" w:bidi="pt_PT"/>
        </w:rPr>
      </w:r>
      <w:r>
        <w:rPr>
          <w:lang w:val="pt_PT" w:bidi="pt_PT"/>
        </w:rPr>
        <w:t>Abrão tinha oitenta e seis anos quando Ismael nasceu da serva de Sarai, Agar. Quando Abrão tinha noventa e nove anos, o Senhor apareceu a ele e confirmou Sua promessa de um filho e bênçãos (</w:t>
      </w:r>
      <w:r>
        <w:rPr>
          <w:lang w:val="pt_PT" w:bidi="pt_PT"/>
        </w:rPr>
        <w:t>Gn 17</w:t>
      </w:r>
      <w:r>
        <w:rPr>
          <w:lang w:val="pt_PT" w:bidi="pt_PT"/>
        </w:rPr>
        <w:t>). Ele acrescentou a circuncisão como um sinal dessa aliança (</w:t>
      </w:r>
      <w:r>
        <w:rPr>
          <w:lang w:val="pt_PT" w:bidi="pt_PT"/>
        </w:rPr>
        <w:t>Gn 17.9–14</w:t>
      </w:r>
      <w:r>
        <w:rPr>
          <w:lang w:val="pt_PT" w:bidi="pt_PT"/>
        </w:rPr>
        <w:t>). Deus também mudou o nome de Abrão para Abraão e o nome de Sarai para Sara (</w:t>
      </w:r>
      <w:r>
        <w:rPr>
          <w:lang w:val="pt_PT" w:bidi="pt_PT"/>
        </w:rPr>
        <w:t>Gn 17.5</w:t>
      </w:r>
      <w:r>
        <w:rPr>
          <w:lang w:val="pt_PT" w:bidi="pt_PT"/>
        </w:rPr>
        <w:t xml:space="preserve">, </w:t>
      </w:r>
      <w:r>
        <w:rPr>
          <w:lang w:val="pt_PT" w:bidi="pt_PT"/>
        </w:rPr>
        <w:t>15</w:t>
      </w:r>
      <w:r>
        <w:rPr>
          <w:lang w:val="pt_PT" w:bidi="pt_PT"/>
        </w:rPr>
        <w:t>). Abraão riu da promessa de outro filho (</w:t>
      </w:r>
      <w:r>
        <w:rPr>
          <w:lang w:val="pt_PT" w:bidi="pt_PT"/>
        </w:rPr>
        <w:t>Gn 17.17</w:t>
      </w:r>
      <w:r>
        <w:rPr>
          <w:lang w:val="pt_PT" w:bidi="pt_PT"/>
        </w:rPr>
        <w:t>). Logo depois, o Senhor apareceu novamente a Abraão (</w:t>
      </w:r>
      <w:r>
        <w:rPr>
          <w:lang w:val="pt_PT" w:bidi="pt_PT"/>
        </w:rPr>
        <w:t>Gn 18.1–15</w:t>
      </w:r>
      <w:r>
        <w:rPr>
          <w:lang w:val="pt_PT" w:bidi="pt_PT"/>
        </w:rPr>
        <w:t>) e repetiu a promessa de um filho. Desta vez, Sara riu em descrença (</w:t>
      </w:r>
      <w:r>
        <w:rPr>
          <w:lang w:val="pt_PT" w:bidi="pt_PT"/>
        </w:rPr>
        <w:t>Gn 18.10–15</w:t>
      </w:r>
      <w:r>
        <w:rPr>
          <w:lang w:val="pt_PT" w:bidi="pt_PT"/>
        </w:rPr>
        <w:t>). Abraão tinha cem anos, e Sara tinha noventa quando o Senhor cumpriu Sua promessa (</w:t>
      </w:r>
      <w:r>
        <w:rPr>
          <w:lang w:val="pt_PT" w:bidi="pt_PT"/>
        </w:rPr>
        <w:t>Gn 21.1</w:t>
      </w:r>
      <w:r>
        <w:rPr>
          <w:lang w:val="pt_PT" w:bidi="pt_PT"/>
        </w:rPr>
        <w:t>). O filho há muito prometido nasceu e foi chamado Isaque, que significa “ele ri”.</w:t>
      </w:r>
    </w:p>
    <w:p>
      <w:pPr/>
      <w:r>
        <w:rPr>
          <w:lang w:val="pt_PT" w:bidi="pt_PT"/>
        </w:rPr>
      </w:r>
      <w:r>
        <w:rPr>
          <w:lang w:val="pt_PT" w:bidi="pt_PT"/>
        </w:rPr>
        <w:t>O teste supremo da fé de Abraão ocorreu quando Deus lhe disse para sacrificar Isaque (</w:t>
      </w:r>
      <w:r>
        <w:rPr>
          <w:lang w:val="pt_PT" w:bidi="pt_PT"/>
        </w:rPr>
        <w:t>Gn 22.1–19</w:t>
      </w:r>
      <w:r>
        <w:rPr>
          <w:lang w:val="pt_PT" w:bidi="pt_PT"/>
        </w:rPr>
        <w:t xml:space="preserve">). Abraão obedeceu, confiando que Deus cumpriria Seus planos (veja </w:t>
      </w:r>
      <w:r>
        <w:rPr>
          <w:lang w:val="pt_PT" w:bidi="pt_PT"/>
        </w:rPr>
        <w:t>Hb 11.17–19</w:t>
      </w:r>
      <w:r>
        <w:rPr>
          <w:lang w:val="pt_PT" w:bidi="pt_PT"/>
        </w:rPr>
        <w:t>). Quando Abraão estava prestes a usar a faca, um anjo o impediu e providenciou um carneiro para sacrificar em vez de Isaque. A fé de Abraão foi comprovada (</w:t>
      </w:r>
      <w:r>
        <w:rPr>
          <w:lang w:val="pt_PT" w:bidi="pt_PT"/>
        </w:rPr>
        <w:t>Gn 22.10–13</w:t>
      </w:r>
      <w:r>
        <w:rPr>
          <w:lang w:val="pt_PT" w:bidi="pt_PT"/>
        </w:rPr>
        <w:t>).</w:t>
      </w:r>
    </w:p>
    <w:p>
      <w:pPr/>
      <w:r>
        <w:rPr>
          <w:lang w:val="pt_PT" w:bidi="pt_PT"/>
        </w:rPr>
      </w:r>
      <w:r>
        <w:rPr>
          <w:lang w:val="pt_PT" w:bidi="pt_PT"/>
        </w:rPr>
        <w:t>Os cristãos veem o sacrifício de Isaque como um sinal de Deus providenciando seu único Filho, Jesus Cristo, como um sacrifício pelos pecados do mundo. Deus cumpriu sua promessa a Abraão através de Jesus Cristo, que oferece salvação a todos que têm fé (</w:t>
      </w:r>
      <w:r>
        <w:rPr>
          <w:lang w:val="pt_PT" w:bidi="pt_PT"/>
        </w:rPr>
        <w:t>Rm 4.16–17</w:t>
      </w:r>
      <w:r>
        <w:rPr>
          <w:lang w:val="pt_PT" w:bidi="pt_PT"/>
        </w:rPr>
        <w:t>), tornando os crentes descendentes espirituais de Abraão (</w:t>
      </w:r>
      <w:r>
        <w:rPr>
          <w:lang w:val="pt_PT" w:bidi="pt_PT"/>
        </w:rPr>
        <w:t>Gl 3.29</w:t>
      </w:r>
      <w:r>
        <w:rPr>
          <w:lang w:val="pt_PT" w:bidi="pt_PT"/>
        </w:rPr>
        <w:t xml:space="preserve">). A vida de Abraão mostra que Deus é fiel e merece crença e obediência. O significado completo da promessa de Deus foi realizado quando o evangelho (as boas-novas sobre Jesus) foi compartilhado com todas as nações, e pessoas de todas as famílias da terra responderam com fé (veja </w:t>
      </w:r>
      <w:r>
        <w:rPr>
          <w:lang w:val="pt_PT" w:bidi="pt_PT"/>
        </w:rPr>
        <w:t>Gl 3.6–9</w:t>
      </w:r>
      <w:r>
        <w:rPr>
          <w:lang w:val="pt_PT" w:bidi="pt_PT"/>
        </w:rPr>
        <w:t>).</w:t>
      </w:r>
    </w:p>
    <w:p>
      <w:pPr/>
      <w:r>
        <w:rPr>
          <w:lang w:val="pt_PT" w:bidi="pt_PT"/>
        </w:rPr>
      </w:r>
      <w:r>
        <w:rPr>
          <w:lang w:val="pt_PT" w:bidi="pt_PT"/>
        </w:rPr>
        <w:t>Abraão foi chamado de amigo de Deus (</w:t>
      </w:r>
      <w:r>
        <w:rPr>
          <w:lang w:val="pt_PT" w:bidi="pt_PT"/>
        </w:rPr>
        <w:t>2Cr 20.7</w:t>
      </w:r>
      <w:r>
        <w:rPr>
          <w:lang w:val="pt_PT" w:bidi="pt_PT"/>
        </w:rPr>
        <w:t xml:space="preserve">; </w:t>
      </w:r>
      <w:r>
        <w:rPr>
          <w:lang w:val="pt_PT" w:bidi="pt_PT"/>
        </w:rPr>
        <w:t>Tg 2.23</w:t>
      </w:r>
      <w:r>
        <w:rPr>
          <w:lang w:val="pt_PT" w:bidi="pt_PT"/>
        </w:rPr>
        <w:t>). Todos que vivem pela fé devem tentar viver como ele, confiando na orientação e apoio de Deus a cada dia. Abraão é um dos muitos grandes "testemunhos" de uma vida de fé (</w:t>
      </w:r>
      <w:r>
        <w:rPr>
          <w:lang w:val="pt_PT" w:bidi="pt_PT"/>
        </w:rPr>
        <w:t>Hb 12.1</w:t>
      </w:r>
      <w:r>
        <w:rPr>
          <w:lang w:val="pt_PT" w:bidi="pt_PT"/>
        </w:rPr>
        <w:t xml:space="preserve">; veja </w:t>
      </w:r>
      <w:r>
        <w:rPr>
          <w:lang w:val="pt_PT" w:bidi="pt_PT"/>
        </w:rPr>
        <w:t>Hb 11</w:t>
      </w:r>
      <w:r>
        <w:rPr>
          <w:lang w:val="pt_PT" w:bidi="pt_PT"/>
        </w:rPr>
        <w:t>). Ele inspira os crentes a manterem sua fé porque sabemos que Deus é fiel.</w:t>
      </w:r>
    </w:p>
    <w:p>
      <w:pPr/>
      <w:r>
        <w:rPr>
          <w:lang w:val="pt_PT" w:bidi="pt_PT"/>
        </w:rPr>
      </w:r>
      <w:r>
        <w:rPr>
          <w:u w:val="single"/>
          <w:lang w:val="pt_PT" w:bidi="pt_PT"/>
        </w:rPr>
        <w:t>Passagens para estudo complementar</w:t>
      </w:r>
    </w:p>
    <w:p>
      <w:pPr/>
      <w:r>
        <w:rPr>
          <w:lang w:val="pt_PT" w:bidi="pt_PT"/>
        </w:rPr>
      </w:r>
      <w:r>
        <w:rPr>
          <w:lang w:val="pt_PT" w:bidi="pt_PT"/>
        </w:rPr>
        <w:t>Gênesis 11.26–25.11</w:t>
      </w:r>
      <w:r>
        <w:rPr>
          <w:lang w:val="pt_PT" w:bidi="pt_PT"/>
        </w:rPr>
        <w:t xml:space="preserve">; </w:t>
      </w:r>
      <w:r>
        <w:rPr>
          <w:lang w:val="pt_PT" w:bidi="pt_PT"/>
        </w:rPr>
        <w:t>26.2–5</w:t>
      </w:r>
      <w:r>
        <w:rPr>
          <w:lang w:val="pt_PT" w:bidi="pt_PT"/>
        </w:rPr>
        <w:t xml:space="preserve">; </w:t>
      </w:r>
      <w:r>
        <w:rPr>
          <w:lang w:val="pt_PT" w:bidi="pt_PT"/>
        </w:rPr>
        <w:t>Êxodo 3.15–16</w:t>
      </w:r>
      <w:r>
        <w:rPr>
          <w:lang w:val="pt_PT" w:bidi="pt_PT"/>
        </w:rPr>
        <w:t xml:space="preserve">; </w:t>
      </w:r>
      <w:r>
        <w:rPr>
          <w:lang w:val="pt_PT" w:bidi="pt_PT"/>
        </w:rPr>
        <w:t>6.3</w:t>
      </w:r>
      <w:r>
        <w:rPr>
          <w:lang w:val="pt_PT" w:bidi="pt_PT"/>
        </w:rPr>
        <w:t xml:space="preserve">; </w:t>
      </w:r>
      <w:r>
        <w:rPr>
          <w:lang w:val="pt_PT" w:bidi="pt_PT"/>
        </w:rPr>
        <w:t>32.13</w:t>
      </w:r>
      <w:r>
        <w:rPr>
          <w:lang w:val="pt_PT" w:bidi="pt_PT"/>
        </w:rPr>
        <w:t xml:space="preserve">; </w:t>
      </w:r>
      <w:r>
        <w:rPr>
          <w:lang w:val="pt_PT" w:bidi="pt_PT"/>
        </w:rPr>
        <w:t>Josué 24.2–3</w:t>
      </w:r>
      <w:r>
        <w:rPr>
          <w:lang w:val="pt_PT" w:bidi="pt_PT"/>
        </w:rPr>
        <w:t xml:space="preserve">; </w:t>
      </w:r>
      <w:r>
        <w:rPr>
          <w:lang w:val="pt_PT" w:bidi="pt_PT"/>
        </w:rPr>
        <w:t>1 Crônicas 1.27–34</w:t>
      </w:r>
      <w:r>
        <w:rPr>
          <w:lang w:val="pt_PT" w:bidi="pt_PT"/>
        </w:rPr>
        <w:t xml:space="preserve">; </w:t>
      </w:r>
      <w:r>
        <w:rPr>
          <w:lang w:val="pt_PT" w:bidi="pt_PT"/>
        </w:rPr>
        <w:t>2 Crônicas 20.7</w:t>
      </w:r>
      <w:r>
        <w:rPr>
          <w:lang w:val="pt_PT" w:bidi="pt_PT"/>
        </w:rPr>
        <w:t xml:space="preserve">; </w:t>
      </w:r>
      <w:r>
        <w:rPr>
          <w:lang w:val="pt_PT" w:bidi="pt_PT"/>
        </w:rPr>
        <w:t>Isaías 29.22</w:t>
      </w:r>
      <w:r>
        <w:rPr>
          <w:lang w:val="pt_PT" w:bidi="pt_PT"/>
        </w:rPr>
        <w:t xml:space="preserve">; </w:t>
      </w:r>
      <w:r>
        <w:rPr>
          <w:lang w:val="pt_PT" w:bidi="pt_PT"/>
        </w:rPr>
        <w:t>41.8</w:t>
      </w:r>
      <w:r>
        <w:rPr>
          <w:lang w:val="pt_PT" w:bidi="pt_PT"/>
        </w:rPr>
        <w:t xml:space="preserve">; </w:t>
      </w:r>
      <w:r>
        <w:rPr>
          <w:lang w:val="pt_PT" w:bidi="pt_PT"/>
        </w:rPr>
        <w:t>51.1–2</w:t>
      </w:r>
      <w:r>
        <w:rPr>
          <w:lang w:val="pt_PT" w:bidi="pt_PT"/>
        </w:rPr>
        <w:t xml:space="preserve">; </w:t>
      </w:r>
      <w:r>
        <w:rPr>
          <w:lang w:val="pt_PT" w:bidi="pt_PT"/>
        </w:rPr>
        <w:t>Ezequiel 33.24</w:t>
      </w:r>
      <w:r>
        <w:rPr>
          <w:lang w:val="pt_PT" w:bidi="pt_PT"/>
        </w:rPr>
        <w:t xml:space="preserve">; </w:t>
      </w:r>
      <w:r>
        <w:rPr>
          <w:lang w:val="pt_PT" w:bidi="pt_PT"/>
        </w:rPr>
        <w:t>Mateus 1.1–2</w:t>
      </w:r>
      <w:r>
        <w:rPr>
          <w:lang w:val="pt_PT" w:bidi="pt_PT"/>
        </w:rPr>
        <w:t xml:space="preserve">; </w:t>
      </w:r>
      <w:r>
        <w:rPr>
          <w:lang w:val="pt_PT" w:bidi="pt_PT"/>
        </w:rPr>
        <w:t>3.9</w:t>
      </w:r>
      <w:r>
        <w:rPr>
          <w:lang w:val="pt_PT" w:bidi="pt_PT"/>
        </w:rPr>
        <w:t xml:space="preserve">; </w:t>
      </w:r>
      <w:r>
        <w:rPr>
          <w:lang w:val="pt_PT" w:bidi="pt_PT"/>
        </w:rPr>
        <w:t>8.11</w:t>
      </w:r>
      <w:r>
        <w:rPr>
          <w:lang w:val="pt_PT" w:bidi="pt_PT"/>
        </w:rPr>
        <w:t xml:space="preserve">; </w:t>
      </w:r>
      <w:r>
        <w:rPr>
          <w:lang w:val="pt_PT" w:bidi="pt_PT"/>
        </w:rPr>
        <w:t>22.31–33</w:t>
      </w:r>
      <w:r>
        <w:rPr>
          <w:lang w:val="pt_PT" w:bidi="pt_PT"/>
        </w:rPr>
        <w:t xml:space="preserve">; </w:t>
      </w:r>
      <w:r>
        <w:rPr>
          <w:lang w:val="pt_PT" w:bidi="pt_PT"/>
        </w:rPr>
        <w:t>Lucas 16.19–31</w:t>
      </w:r>
      <w:r>
        <w:rPr>
          <w:lang w:val="pt_PT" w:bidi="pt_PT"/>
        </w:rPr>
        <w:t xml:space="preserve">; </w:t>
      </w:r>
      <w:r>
        <w:rPr>
          <w:lang w:val="pt_PT" w:bidi="pt_PT"/>
        </w:rPr>
        <w:t>João 8.31–58</w:t>
      </w:r>
      <w:r>
        <w:rPr>
          <w:lang w:val="pt_PT" w:bidi="pt_PT"/>
        </w:rPr>
        <w:t xml:space="preserve">; </w:t>
      </w:r>
      <w:r>
        <w:rPr>
          <w:lang w:val="pt_PT" w:bidi="pt_PT"/>
        </w:rPr>
        <w:t>Atos 7.2–8</w:t>
      </w:r>
      <w:r>
        <w:rPr>
          <w:lang w:val="pt_PT" w:bidi="pt_PT"/>
        </w:rPr>
        <w:t xml:space="preserve">; </w:t>
      </w:r>
      <w:r>
        <w:rPr>
          <w:lang w:val="pt_PT" w:bidi="pt_PT"/>
        </w:rPr>
        <w:t>Romanos 4.1–23</w:t>
      </w:r>
      <w:r>
        <w:rPr>
          <w:lang w:val="pt_PT" w:bidi="pt_PT"/>
        </w:rPr>
        <w:t xml:space="preserve">; </w:t>
      </w:r>
      <w:r>
        <w:rPr>
          <w:lang w:val="pt_PT" w:bidi="pt_PT"/>
        </w:rPr>
        <w:t>9.5–9</w:t>
      </w:r>
      <w:r>
        <w:rPr>
          <w:lang w:val="pt_PT" w:bidi="pt_PT"/>
        </w:rPr>
        <w:t xml:space="preserve">; </w:t>
      </w:r>
      <w:r>
        <w:rPr>
          <w:lang w:val="pt_PT" w:bidi="pt_PT"/>
        </w:rPr>
        <w:t>11.16–17</w:t>
      </w:r>
      <w:r>
        <w:rPr>
          <w:lang w:val="pt_PT" w:bidi="pt_PT"/>
        </w:rPr>
        <w:t xml:space="preserve">; </w:t>
      </w:r>
      <w:r>
        <w:rPr>
          <w:lang w:val="pt_PT" w:bidi="pt_PT"/>
        </w:rPr>
        <w:t>Gálatas 3.6–29</w:t>
      </w:r>
      <w:r>
        <w:rPr>
          <w:lang w:val="pt_PT" w:bidi="pt_PT"/>
        </w:rPr>
        <w:t xml:space="preserve">; </w:t>
      </w:r>
      <w:r>
        <w:rPr>
          <w:lang w:val="pt_PT" w:bidi="pt_PT"/>
        </w:rPr>
        <w:t>Hebreus 6.13–15</w:t>
      </w:r>
      <w:r>
        <w:rPr>
          <w:lang w:val="pt_PT" w:bidi="pt_PT"/>
        </w:rPr>
        <w:t xml:space="preserve">; </w:t>
      </w:r>
      <w:r>
        <w:rPr>
          <w:lang w:val="pt_PT" w:bidi="pt_PT"/>
        </w:rPr>
        <w:t>11.8–12</w:t>
      </w:r>
      <w:r>
        <w:rPr>
          <w:lang w:val="pt_PT" w:bidi="pt_PT"/>
        </w:rPr>
        <w:t>,</w:t>
      </w:r>
      <w:r>
        <w:rPr>
          <w:lang w:val="pt_PT" w:bidi="pt_PT"/>
        </w:rPr>
        <w:t>17–19</w:t>
      </w:r>
      <w:r>
        <w:rPr>
          <w:lang w:val="pt_PT" w:bidi="pt_PT"/>
        </w:rPr>
        <w:t xml:space="preserve">; </w:t>
      </w:r>
      <w:r>
        <w:rPr>
          <w:lang w:val="pt_PT" w:bidi="pt_PT"/>
        </w:rPr>
        <w:t>Tiago 2.21–23</w:t>
      </w:r>
      <w:r>
        <w:rPr>
          <w:lang w:val="pt_PT" w:bidi="pt_PT"/>
        </w:rPr>
      </w:r>
      <w:r>
        <w:rPr>
          <w:lang w:val="pt_PT" w:bidi="pt_PT"/>
        </w:rPr>
      </w:r>
    </w:p>
    <w:p>
      <w:pPr/>
      <w:r>
        <w:rPr>
          <w:lang w:val="pt_PT" w:bidi="pt_PT"/>
        </w:rPr>
      </w:r>
    </w:p>
    <w:p>
      <w:pPr>
        <w:pStyle w:val="Heading2"/>
      </w:pPr>
      <w:r>
        <w:rPr>
          <w:lang w:val="pt_PT" w:bidi="pt_PT"/>
        </w:rPr>
        <w:t>Absalão</w:t>
      </w:r>
      <w:r>
        <w:rPr>
          <w:lang w:val="pt_PT" w:bidi="pt_PT"/>
        </w:rPr>
      </w:r>
    </w:p>
    <w:p>
      <w:pPr/>
      <w:r>
        <w:rPr>
          <w:lang w:val="pt_PT" w:bidi="pt_PT"/>
        </w:rPr>
      </w:r>
      <w:r>
        <w:rPr>
          <w:lang w:val="pt_PT" w:bidi="pt_PT"/>
        </w:rPr>
        <w:t>Absalão era filho do Rei Davi. A Bíblia diz que Absalão era "bonito e muito elogiado" (</w:t>
      </w:r>
      <w:r>
        <w:rPr>
          <w:lang w:val="pt_PT" w:bidi="pt_PT"/>
        </w:rPr>
        <w:t>2Sm 14.25–26</w:t>
      </w:r>
      <w:r>
        <w:rPr>
          <w:lang w:val="pt_PT" w:bidi="pt_PT"/>
        </w:rPr>
        <w:t>). Quando sua irmã Tamar foi estuprada e abandonada por seu meio-irmão Amnom, Absalão cuidou dela e a protegeu (</w:t>
      </w:r>
      <w:r>
        <w:rPr>
          <w:lang w:val="pt_PT" w:bidi="pt_PT"/>
        </w:rPr>
        <w:t>2Sm 13.1–20</w:t>
      </w:r>
      <w:r>
        <w:rPr>
          <w:lang w:val="pt_PT" w:bidi="pt_PT"/>
        </w:rPr>
        <w:t>). Ele talvez esperasse que Davi punisse Amnom, mas Davi não fez nada (</w:t>
      </w:r>
      <w:r>
        <w:rPr>
          <w:lang w:val="pt_PT" w:bidi="pt_PT"/>
        </w:rPr>
        <w:t>2Sm 13.21</w:t>
      </w:r>
      <w:r>
        <w:rPr>
          <w:lang w:val="pt_PT" w:bidi="pt_PT"/>
        </w:rPr>
        <w:t>). Durante dois anos, a raiva e o ódio de Absalão aumentaram (</w:t>
      </w:r>
      <w:r>
        <w:rPr>
          <w:lang w:val="pt_PT" w:bidi="pt_PT"/>
        </w:rPr>
        <w:t>2Sm 13.22</w:t>
      </w:r>
      <w:r>
        <w:rPr>
          <w:lang w:val="pt_PT" w:bidi="pt_PT"/>
        </w:rPr>
        <w:t>). Então ele assassinou Amnom e fugiu para seu avô, o Rei Talmai de Gesur (</w:t>
      </w:r>
      <w:r>
        <w:rPr>
          <w:lang w:val="pt_PT" w:bidi="pt_PT"/>
        </w:rPr>
        <w:t>2Sm 13.23–39</w:t>
      </w:r>
      <w:r>
        <w:rPr>
          <w:lang w:val="pt_PT" w:bidi="pt_PT"/>
        </w:rPr>
        <w:t>).</w:t>
      </w:r>
    </w:p>
    <w:p>
      <w:pPr/>
      <w:r>
        <w:rPr>
          <w:lang w:val="pt_PT" w:bidi="pt_PT"/>
        </w:rPr>
      </w:r>
      <w:r>
        <w:rPr>
          <w:lang w:val="pt_PT" w:bidi="pt_PT"/>
        </w:rPr>
        <w:t>Após três anos, Joabe convenceu Davi a trazer Absalão de volta. No entanto, Davi não o puniu nem se reconciliou com ele. Absalão viveu em Jerusalém por dois anos com privilégios, mas se sentia isolado. Então, ele insistiu em ver o rei. Eles se encontraram e pareceram se reconciliar (</w:t>
      </w:r>
      <w:r>
        <w:rPr>
          <w:lang w:val="pt_PT" w:bidi="pt_PT"/>
        </w:rPr>
        <w:t>2Sm 14.28–33</w:t>
      </w:r>
      <w:r>
        <w:rPr>
          <w:lang w:val="pt_PT" w:bidi="pt_PT"/>
        </w:rPr>
        <w:t>).</w:t>
      </w:r>
    </w:p>
    <w:p>
      <w:pPr/>
      <w:r>
        <w:rPr>
          <w:lang w:val="pt_PT" w:bidi="pt_PT"/>
        </w:rPr>
      </w:r>
      <w:r>
        <w:rPr>
          <w:lang w:val="pt_PT" w:bidi="pt_PT"/>
        </w:rPr>
        <w:t>Para Absalão, esta reunião pode ter sido um passo em direção ao trono. Depois, ele iniciou uma campanha para enfraquecer a confiança do povo em Davi (</w:t>
      </w:r>
      <w:r>
        <w:rPr>
          <w:lang w:val="pt_PT" w:bidi="pt_PT"/>
        </w:rPr>
        <w:t>2Sm 15.1–6</w:t>
      </w:r>
      <w:r>
        <w:rPr>
          <w:lang w:val="pt_PT" w:bidi="pt_PT"/>
        </w:rPr>
        <w:t>). Eventualmente, os modos enganosos de Absalão tiveram sucesso. Ele iniciou uma rebelião e reuniu apoiadores em Hebrom de todo Israel. Quando Davi soube do que Absalão estava fazendo, ele só pôde fugir de Jerusalém (</w:t>
      </w:r>
      <w:r>
        <w:rPr>
          <w:lang w:val="pt_PT" w:bidi="pt_PT"/>
        </w:rPr>
        <w:t>2Sm 15.13–37</w:t>
      </w:r>
      <w:r>
        <w:rPr>
          <w:lang w:val="pt_PT" w:bidi="pt_PT"/>
        </w:rPr>
        <w:t xml:space="preserve">; veja </w:t>
      </w:r>
      <w:r>
        <w:rPr>
          <w:lang w:val="pt_PT" w:bidi="pt_PT"/>
        </w:rPr>
        <w:t>Sl 3</w:t>
      </w:r>
      <w:r>
        <w:rPr>
          <w:lang w:val="pt_PT" w:bidi="pt_PT"/>
        </w:rPr>
        <w:t>).</w:t>
      </w:r>
    </w:p>
    <w:p>
      <w:pPr/>
      <w:r>
        <w:rPr>
          <w:lang w:val="pt_PT" w:bidi="pt_PT"/>
        </w:rPr>
      </w:r>
      <w:r>
        <w:rPr>
          <w:lang w:val="pt_PT" w:bidi="pt_PT"/>
        </w:rPr>
        <w:t>O conselheiro mais sábio de Davi era Aitofel. Quando Absalão chegou a Jerusalém, Aitofel se juntou a Absalão e aconselhou um ataque rápido enquanto Davi estava fraco. No entanto, Husai, o agente secreto de Davi, sugeriu reunir mais tropas e atacar com força esmagadora. Este conselho agradou ao ego de Absalão, mas foi um erro fatal. Ambos os conselheiros sabiam que era errado dar a guerreiros experientes como Davi e seus homens tempo para reunir forças, explorar e planejar.</w:t>
      </w:r>
    </w:p>
    <w:p>
      <w:pPr/>
      <w:r>
        <w:rPr>
          <w:lang w:val="pt_PT" w:bidi="pt_PT"/>
        </w:rPr>
      </w:r>
      <w:r>
        <w:rPr>
          <w:lang w:val="pt_PT" w:bidi="pt_PT"/>
        </w:rPr>
        <w:t>Quando Absalão liderou suas forças através do rio Jordão para lutar na floresta de Efraim, Davi e suas forças leais estavam bem descansadas e eram lideradas pelos capazes Joabe, Abisai e Itai de Gate. Os homens de Davi superaram as forças maiores de Absalão e os derrotaram. Absalão fugiu em uma mula, mas seu longo cabelo ficou preso em uma árvore. Joabe e seus homens encontraram Absalão pendurado indefeso e o mataram, apesar da ordem de Davi para mostrar-lhe misericórdia (</w:t>
      </w:r>
      <w:r>
        <w:rPr>
          <w:lang w:val="pt_PT" w:bidi="pt_PT"/>
        </w:rPr>
        <w:t>2Sm 18.1–18</w:t>
      </w:r>
      <w:r>
        <w:rPr>
          <w:lang w:val="pt_PT" w:bidi="pt_PT"/>
        </w:rPr>
        <w:t>).</w:t>
      </w:r>
    </w:p>
    <w:p>
      <w:pPr/>
      <w:r>
        <w:rPr>
          <w:lang w:val="pt_PT" w:bidi="pt_PT"/>
        </w:rPr>
      </w:r>
      <w:r>
        <w:rPr>
          <w:lang w:val="pt_PT" w:bidi="pt_PT"/>
        </w:rPr>
        <w:t>A morte de Absalão chocou Davi, e sua tristeza quase afastou aqueles que arriscaram suas vidas para deter a rebelião de Absalão contra o reino (</w:t>
      </w:r>
      <w:r>
        <w:rPr>
          <w:lang w:val="pt_PT" w:bidi="pt_PT"/>
        </w:rPr>
        <w:t>2Sm 18.33–19.8</w:t>
      </w:r>
      <w:r>
        <w:rPr>
          <w:lang w:val="pt_PT" w:bidi="pt_PT"/>
        </w:rPr>
        <w:t>). Absalão tinha motivos para estar insatisfeito com o governo de Davi. No entanto, em vez de seguir o exemplo de seu pai de confiar no Senhor e respeitar o rei ungido, Absalão iniciou uma rebelião que levou à sua própria morte (</w:t>
      </w:r>
      <w:r>
        <w:rPr>
          <w:lang w:val="pt_PT" w:bidi="pt_PT"/>
        </w:rPr>
        <w:t>1Sm 24.5–11</w:t>
      </w:r>
      <w:r>
        <w:rPr>
          <w:lang w:val="pt_PT" w:bidi="pt_PT"/>
        </w:rPr>
        <w:t xml:space="preserve">; </w:t>
      </w:r>
      <w:r>
        <w:rPr>
          <w:lang w:val="pt_PT" w:bidi="pt_PT"/>
        </w:rPr>
        <w:t>26.5–24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3.3</w:t>
      </w:r>
      <w:r>
        <w:rPr>
          <w:lang w:val="pt_PT" w:bidi="pt_PT"/>
        </w:rPr>
        <w:t>;</w:t>
      </w:r>
      <w:r>
        <w:rPr>
          <w:lang w:val="pt_PT" w:bidi="pt_PT"/>
        </w:rPr>
        <w:t xml:space="preserve"> 13.1–19.10</w:t>
      </w:r>
      <w:r>
        <w:rPr>
          <w:lang w:val="pt_PT" w:bidi="pt_PT"/>
        </w:rPr>
        <w:t xml:space="preserve">; </w:t>
      </w:r>
      <w:r>
        <w:rPr>
          <w:lang w:val="pt_PT" w:bidi="pt_PT"/>
        </w:rPr>
        <w:t>1 Reis 2.7</w:t>
      </w:r>
      <w:r>
        <w:rPr>
          <w:lang w:val="pt_PT" w:bidi="pt_PT"/>
        </w:rPr>
        <w:t xml:space="preserve">; </w:t>
      </w:r>
      <w:r>
        <w:rPr>
          <w:lang w:val="pt_PT" w:bidi="pt_PT"/>
        </w:rPr>
        <w:t>15.2</w:t>
      </w:r>
      <w:r>
        <w:rPr>
          <w:lang w:val="pt_PT" w:bidi="pt_PT"/>
        </w:rPr>
        <w:t>,</w:t>
      </w:r>
      <w:r>
        <w:rPr>
          <w:lang w:val="pt_PT" w:bidi="pt_PT"/>
        </w:rPr>
        <w:t>10</w:t>
      </w:r>
      <w:r>
        <w:rPr>
          <w:lang w:val="pt_PT" w:bidi="pt_PT"/>
        </w:rPr>
        <w:t xml:space="preserve">; </w:t>
      </w:r>
      <w:r>
        <w:rPr>
          <w:lang w:val="pt_PT" w:bidi="pt_PT"/>
        </w:rPr>
        <w:t>1 Crônicas 3.2</w:t>
      </w:r>
      <w:r>
        <w:rPr>
          <w:lang w:val="pt_PT" w:bidi="pt_PT"/>
        </w:rPr>
        <w:t xml:space="preserve">; </w:t>
      </w:r>
      <w:r>
        <w:rPr>
          <w:lang w:val="pt_PT" w:bidi="pt_PT"/>
        </w:rPr>
        <w:t>Salmo 3.1</w:t>
      </w:r>
      <w:r>
        <w:rPr>
          <w:lang w:val="pt_PT" w:bidi="pt_PT"/>
        </w:rPr>
      </w:r>
      <w:r>
        <w:rPr>
          <w:lang w:val="pt_PT" w:bidi="pt_PT"/>
        </w:rPr>
      </w:r>
    </w:p>
    <w:p>
      <w:pPr/>
      <w:r>
        <w:rPr>
          <w:lang w:val="pt_PT" w:bidi="pt_PT"/>
        </w:rPr>
      </w:r>
    </w:p>
    <w:p>
      <w:pPr>
        <w:pStyle w:val="Heading2"/>
      </w:pPr>
      <w:r>
        <w:rPr>
          <w:lang w:val="pt_PT" w:bidi="pt_PT"/>
        </w:rPr>
        <w:t>Acabe</w:t>
      </w:r>
      <w:r>
        <w:rPr>
          <w:lang w:val="pt_PT" w:bidi="pt_PT"/>
        </w:rPr>
      </w:r>
    </w:p>
    <w:p>
      <w:pPr/>
      <w:r>
        <w:rPr>
          <w:lang w:val="pt_PT" w:bidi="pt_PT"/>
        </w:rPr>
      </w:r>
      <w:r>
        <w:rPr>
          <w:lang w:val="pt_PT" w:bidi="pt_PT"/>
        </w:rPr>
        <w:t>Acabe, o oitavo rei de Israel, assumiu o reino do norte de seu forte pai, Onri (</w:t>
      </w:r>
      <w:r>
        <w:rPr>
          <w:lang w:val="pt_PT" w:bidi="pt_PT"/>
        </w:rPr>
        <w:t>1Rs 16.27–28</w:t>
      </w:r>
      <w:r>
        <w:rPr>
          <w:lang w:val="pt_PT" w:bidi="pt_PT"/>
        </w:rPr>
        <w:t>). Ele governou Israel de 874 a 853 a.C. Acabe casou-se com Jezabel, a filha do Rei Etbaal de Sidom. Influenciado por ela, Acabe começou a adorar Baal em vez do Senhor (</w:t>
      </w:r>
      <w:r>
        <w:rPr>
          <w:lang w:val="pt_PT" w:bidi="pt_PT"/>
        </w:rPr>
        <w:t>1Rs 16.29–33</w:t>
      </w:r>
      <w:r>
        <w:rPr>
          <w:lang w:val="pt_PT" w:bidi="pt_PT"/>
        </w:rPr>
        <w:t>).</w:t>
      </w:r>
    </w:p>
    <w:p>
      <w:pPr/>
      <w:r>
        <w:rPr>
          <w:lang w:val="pt_PT" w:bidi="pt_PT"/>
        </w:rPr>
      </w:r>
      <w:r>
        <w:rPr>
          <w:lang w:val="pt_PT" w:bidi="pt_PT"/>
        </w:rPr>
        <w:t>Acabe venceu várias batalhas. Ele derrotou os arameus (</w:t>
      </w:r>
      <w:r>
        <w:rPr>
          <w:lang w:val="pt_PT" w:bidi="pt_PT"/>
        </w:rPr>
        <w:t>1Rs 20.1–34</w:t>
      </w:r>
      <w:r>
        <w:rPr>
          <w:lang w:val="pt_PT" w:bidi="pt_PT"/>
        </w:rPr>
        <w:t>). Em 853 a.C., ele liderou um grupo de reis contra o rei assírio Salmaneser III, vencendo a Batalha de Qarqar. No entanto, o Antigo Testamento compartilha poucas boas-novas sobre Acabe, que traiu Deus. Deus enviou o profeta Elias para desafiar Acabe, Jezabel e seus profetas e para reafirmar a supremacia do verdadeiro Deus (</w:t>
      </w:r>
      <w:r>
        <w:rPr>
          <w:lang w:val="pt_PT" w:bidi="pt_PT"/>
        </w:rPr>
        <w:t>1Rs 17.1</w:t>
      </w:r>
      <w:r>
        <w:rPr>
          <w:lang w:val="pt_PT" w:bidi="pt_PT"/>
        </w:rPr>
        <w:t xml:space="preserve">; </w:t>
      </w:r>
      <w:r>
        <w:rPr>
          <w:lang w:val="pt_PT" w:bidi="pt_PT"/>
        </w:rPr>
        <w:t>18.1–46</w:t>
      </w:r>
      <w:r>
        <w:rPr>
          <w:lang w:val="pt_PT" w:bidi="pt_PT"/>
        </w:rPr>
        <w:t>).</w:t>
      </w:r>
    </w:p>
    <w:p>
      <w:pPr/>
      <w:r>
        <w:rPr>
          <w:lang w:val="pt_PT" w:bidi="pt_PT"/>
        </w:rPr>
      </w:r>
      <w:r>
        <w:rPr>
          <w:lang w:val="pt_PT" w:bidi="pt_PT"/>
        </w:rPr>
        <w:t>Acabe não apenas traiu o Senhor, mas também tratou mal seu povo, como mostrado na história de Nabote e sua vinha (</w:t>
      </w:r>
      <w:r>
        <w:rPr>
          <w:lang w:val="pt_PT" w:bidi="pt_PT"/>
        </w:rPr>
        <w:t>1Rs 21.1–29</w:t>
      </w:r>
      <w:r>
        <w:rPr>
          <w:lang w:val="pt_PT" w:bidi="pt_PT"/>
        </w:rPr>
        <w:t>). Em Israel, as pessoas possuíam suas terras como um presente de Deus. Quando Acabe quis tomar a vinha de Nabote e Nabote recusou, Acabe ficou frustrado. Jezabel, que conhecia um tipo diferente de realeza onde os reis tomavam o que queriam, ajudou Acabe contando mentiras sobre Nabote para que ele fosse morto. Nabote foi executado com acusações falsas, e Acabe tomou a terra. No entanto, o Senhor não deixou Acabe escapar do castigo. Ele enviou Elias para anunciar uma sentença de morte para Acabe e sua família.</w:t>
      </w:r>
    </w:p>
    <w:p>
      <w:pPr/>
      <w:r>
        <w:rPr>
          <w:lang w:val="pt_PT" w:bidi="pt_PT"/>
        </w:rPr>
      </w:r>
      <w:r>
        <w:rPr>
          <w:lang w:val="pt_PT" w:bidi="pt_PT"/>
        </w:rPr>
        <w:t>A guerra recomeçou com Aram, e Acabe pediu a Josafá, o rei do sul, para ser seu aliado (</w:t>
      </w:r>
      <w:r>
        <w:rPr>
          <w:lang w:val="pt_PT" w:bidi="pt_PT"/>
        </w:rPr>
        <w:t>1Rs 22.2–4</w:t>
      </w:r>
      <w:r>
        <w:rPr>
          <w:lang w:val="pt_PT" w:bidi="pt_PT"/>
        </w:rPr>
        <w:t xml:space="preserve">; </w:t>
      </w:r>
      <w:r>
        <w:rPr>
          <w:lang w:val="pt_PT" w:bidi="pt_PT"/>
        </w:rPr>
        <w:t>2Cr 18.1–3</w:t>
      </w:r>
      <w:r>
        <w:rPr>
          <w:lang w:val="pt_PT" w:bidi="pt_PT"/>
        </w:rPr>
        <w:t>). Josafá ainda acreditava no Senhor, então ele convenceu Acabe a consultar o profeta de Deus, Micaías. Micaías previu que essa batalha terminaria com a morte de Acabe (</w:t>
      </w:r>
      <w:r>
        <w:rPr>
          <w:lang w:val="pt_PT" w:bidi="pt_PT"/>
        </w:rPr>
        <w:t>1Rs 22.5–28</w:t>
      </w:r>
      <w:r>
        <w:rPr>
          <w:lang w:val="pt_PT" w:bidi="pt_PT"/>
        </w:rPr>
        <w:t xml:space="preserve">; </w:t>
      </w:r>
      <w:r>
        <w:rPr>
          <w:lang w:val="pt_PT" w:bidi="pt_PT"/>
        </w:rPr>
        <w:t>2Cr 18.4–27</w:t>
      </w:r>
      <w:r>
        <w:rPr>
          <w:lang w:val="pt_PT" w:bidi="pt_PT"/>
        </w:rPr>
        <w:t>). Acabe tentou evitar isso usando uma armadura comum e fazendo Josafá vestir roupas de batalha reais como isca, mas ele não conseguiu enganar Deus. A flecha de um arqueiro atingiu a junta da armadura de Acabe, e ele morreu, "conforme a palavra que o Senhor havia falado" (</w:t>
      </w:r>
      <w:r>
        <w:rPr>
          <w:lang w:val="pt_PT" w:bidi="pt_PT"/>
        </w:rPr>
        <w:t>1Rs 22.38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16.29–22.53</w:t>
      </w:r>
      <w:r>
        <w:rPr>
          <w:lang w:val="pt_PT" w:bidi="pt_PT"/>
        </w:rPr>
        <w:t xml:space="preserve">; </w:t>
      </w:r>
      <w:r>
        <w:rPr>
          <w:lang w:val="pt_PT" w:bidi="pt_PT"/>
        </w:rPr>
        <w:t>2 Crônicas 18.1–34</w:t>
      </w:r>
      <w:r>
        <w:rPr>
          <w:lang w:val="pt_PT" w:bidi="pt_PT"/>
        </w:rPr>
        <w:t xml:space="preserve">; </w:t>
      </w:r>
      <w:r>
        <w:rPr>
          <w:lang w:val="pt_PT" w:bidi="pt_PT"/>
        </w:rPr>
        <w:t>Miquéias 6.16</w:t>
      </w:r>
      <w:r>
        <w:rPr>
          <w:lang w:val="pt_PT" w:bidi="pt_PT"/>
        </w:rPr>
      </w:r>
      <w:r>
        <w:rPr>
          <w:lang w:val="pt_PT" w:bidi="pt_PT"/>
        </w:rPr>
      </w:r>
    </w:p>
    <w:p>
      <w:pPr/>
      <w:r>
        <w:rPr>
          <w:lang w:val="pt_PT" w:bidi="pt_PT"/>
        </w:rPr>
      </w:r>
    </w:p>
    <w:p>
      <w:pPr>
        <w:pStyle w:val="Heading2"/>
      </w:pPr>
      <w:r>
        <w:rPr>
          <w:lang w:val="pt_PT" w:bidi="pt_PT"/>
        </w:rPr>
        <w:t>Acaz</w:t>
      </w:r>
      <w:r>
        <w:rPr>
          <w:lang w:val="pt_PT" w:bidi="pt_PT"/>
        </w:rPr>
      </w:r>
    </w:p>
    <w:p>
      <w:pPr/>
      <w:r>
        <w:rPr>
          <w:lang w:val="pt_PT" w:bidi="pt_PT"/>
        </w:rPr>
      </w:r>
      <w:r>
        <w:rPr>
          <w:lang w:val="pt_PT" w:bidi="pt_PT"/>
        </w:rPr>
        <w:t xml:space="preserve">Acaz governou Judá durante um período difícil, de 743 a 715 a.C. Seu pai, Jotão, e seu filho, Ezequias, foram elogiados por seguirem o Senhor (veja </w:t>
      </w:r>
      <w:r>
        <w:rPr>
          <w:lang w:val="pt_PT" w:bidi="pt_PT"/>
        </w:rPr>
        <w:t>2Rs 15.32–38</w:t>
      </w:r>
      <w:r>
        <w:rPr>
          <w:lang w:val="pt_PT" w:bidi="pt_PT"/>
        </w:rPr>
        <w:t xml:space="preserve">; </w:t>
      </w:r>
      <w:r>
        <w:rPr>
          <w:lang w:val="pt_PT" w:bidi="pt_PT"/>
        </w:rPr>
        <w:t>2Cr 27.1–9</w:t>
      </w:r>
      <w:r>
        <w:rPr>
          <w:lang w:val="pt_PT" w:bidi="pt_PT"/>
        </w:rPr>
        <w:t xml:space="preserve">; e </w:t>
      </w:r>
      <w:r>
        <w:rPr>
          <w:lang w:val="pt_PT" w:bidi="pt_PT"/>
        </w:rPr>
        <w:t>2Rs 18.1–8</w:t>
      </w:r>
      <w:r>
        <w:rPr>
          <w:lang w:val="pt_PT" w:bidi="pt_PT"/>
        </w:rPr>
        <w:t>). No entanto, Acaz foi perverso e até sacrificou um de seus filhos a falsos deuses.</w:t>
      </w:r>
    </w:p>
    <w:p>
      <w:pPr/>
      <w:r>
        <w:rPr>
          <w:lang w:val="pt_PT" w:bidi="pt_PT"/>
        </w:rPr>
      </w:r>
      <w:r>
        <w:rPr>
          <w:lang w:val="pt_PT" w:bidi="pt_PT"/>
        </w:rPr>
        <w:t>Houve muitos conflitos durante o reinado de Acaz. O rei Peca de Israel e o rei Rezim de Aram (Síria) queriam que ele se juntasse a uma aliança contra a Assíria, mas ele se recusou. Então, Peca e Rezim atacaram Judá e obtiveram grandes vitórias, o que assustou muito Acaz. Isaías, o profeta, encorajou Acaz a confiar no Senhor, mas Acaz recusou (</w:t>
      </w:r>
      <w:r>
        <w:rPr>
          <w:lang w:val="pt_PT" w:bidi="pt_PT"/>
        </w:rPr>
        <w:t>Is 7</w:t>
      </w:r>
      <w:r>
        <w:rPr>
          <w:lang w:val="pt_PT" w:bidi="pt_PT"/>
        </w:rPr>
        <w:t>).</w:t>
      </w:r>
    </w:p>
    <w:p>
      <w:pPr/>
      <w:r>
        <w:rPr>
          <w:lang w:val="pt_PT" w:bidi="pt_PT"/>
        </w:rPr>
      </w:r>
      <w:r>
        <w:rPr>
          <w:lang w:val="pt_PT" w:bidi="pt_PT"/>
        </w:rPr>
        <w:t>Acaz demonstrou sua falta de confiança no verdadeiro Deus ao pedir ajuda a Tiglate-Pileser III (</w:t>
      </w:r>
      <w:r>
        <w:rPr>
          <w:lang w:val="pt_PT" w:bidi="pt_PT"/>
        </w:rPr>
        <w:t>2Rs 16.7–9</w:t>
      </w:r>
      <w:r>
        <w:rPr>
          <w:lang w:val="pt_PT" w:bidi="pt_PT"/>
        </w:rPr>
        <w:t>). Acaz tornou Judá perigosamente dependente da Assíria, transformando-o em um estado vassalo. O rei assírio então derrotou os arameus em uma campanha de dois anos que durou de 734 a 732 a.C. e matou Rezim. Ele subjugou Israel e adicionou grandes áreas das terras de Peca ao Império Assírio (</w:t>
      </w:r>
      <w:r>
        <w:rPr>
          <w:lang w:val="pt_PT" w:bidi="pt_PT"/>
        </w:rPr>
        <w:t>2Rs 15.29</w:t>
      </w:r>
      <w:r>
        <w:rPr>
          <w:lang w:val="pt_PT" w:bidi="pt_PT"/>
        </w:rPr>
        <w:t>).</w:t>
      </w:r>
    </w:p>
    <w:p>
      <w:pPr/>
      <w:r>
        <w:rPr>
          <w:lang w:val="pt_PT" w:bidi="pt_PT"/>
        </w:rPr>
      </w:r>
      <w:r>
        <w:rPr>
          <w:lang w:val="pt_PT" w:bidi="pt_PT"/>
        </w:rPr>
        <w:t>Acaz tornou-se um seguidor devoto da Assíria. Ele adotou muitas práticas religiosas baseadas em exemplos assírios. Acaz visitou Tiglate-Pileser III em Damasco. Lá, ele viu um altar assírio e enviou um modelo dele para Jerusalém. Um altar semelhante foi construído lá, substituindo o altar de bronze original (</w:t>
      </w:r>
      <w:r>
        <w:rPr>
          <w:lang w:val="pt_PT" w:bidi="pt_PT"/>
        </w:rPr>
        <w:t>2Rs 16.10–18</w:t>
      </w:r>
      <w:r>
        <w:rPr>
          <w:lang w:val="pt_PT" w:bidi="pt_PT"/>
        </w:rPr>
        <w:t>). Várias outras mudanças no templo também mostram o afastamento de Acaz da fé no Senhor.</w:t>
      </w:r>
    </w:p>
    <w:p>
      <w:pPr/>
      <w:r>
        <w:rPr>
          <w:lang w:val="pt_PT" w:bidi="pt_PT"/>
        </w:rPr>
      </w:r>
      <w:r>
        <w:rPr>
          <w:lang w:val="pt_PT" w:bidi="pt_PT"/>
        </w:rPr>
        <w:t>Acaz demonstra por que o povo de Judá foi eventualmente exilado. Ele não agiu adequadamente como rei (</w:t>
      </w:r>
      <w:r>
        <w:rPr>
          <w:lang w:val="pt_PT" w:bidi="pt_PT"/>
        </w:rPr>
        <w:t>Dt 17.14–20</w:t>
      </w:r>
      <w:r>
        <w:rPr>
          <w:lang w:val="pt_PT" w:bidi="pt_PT"/>
        </w:rPr>
        <w:t>). Ele também não adorou o Senhor. Quando ele morreu, seu filho Ezequias tornou-se rei (</w:t>
      </w:r>
      <w:r>
        <w:rPr>
          <w:lang w:val="pt_PT" w:bidi="pt_PT"/>
        </w:rPr>
        <w:t>2Rs 16.20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Reis 15.38–16.20</w:t>
      </w:r>
      <w:r>
        <w:rPr>
          <w:lang w:val="pt_PT" w:bidi="pt_PT"/>
        </w:rPr>
        <w:t xml:space="preserve">; </w:t>
      </w:r>
      <w:r>
        <w:rPr>
          <w:lang w:val="pt_PT" w:bidi="pt_PT"/>
        </w:rPr>
        <w:t>2 Crônicas 27.9–28.27</w:t>
      </w:r>
      <w:r>
        <w:rPr>
          <w:lang w:val="pt_PT" w:bidi="pt_PT"/>
        </w:rPr>
        <w:t xml:space="preserve">; </w:t>
      </w:r>
      <w:r>
        <w:rPr>
          <w:lang w:val="pt_PT" w:bidi="pt_PT"/>
        </w:rPr>
        <w:t>Isaías 7.1–25</w:t>
      </w:r>
      <w:r>
        <w:rPr>
          <w:lang w:val="pt_PT" w:bidi="pt_PT"/>
        </w:rPr>
      </w:r>
      <w:r>
        <w:rPr>
          <w:lang w:val="pt_PT" w:bidi="pt_PT"/>
        </w:rPr>
      </w:r>
    </w:p>
    <w:p>
      <w:pPr/>
      <w:r>
        <w:rPr>
          <w:lang w:val="pt_PT" w:bidi="pt_PT"/>
        </w:rPr>
      </w:r>
    </w:p>
    <w:p>
      <w:pPr>
        <w:pStyle w:val="Heading2"/>
      </w:pPr>
      <w:r>
        <w:rPr>
          <w:lang w:val="pt_PT" w:bidi="pt_PT"/>
        </w:rPr>
        <w:t>Adão e Eva</w:t>
      </w:r>
      <w:r>
        <w:rPr>
          <w:lang w:val="pt_PT" w:bidi="pt_PT"/>
        </w:rPr>
      </w:r>
    </w:p>
    <w:p>
      <w:pPr/>
      <w:r>
        <w:rPr>
          <w:lang w:val="pt_PT" w:bidi="pt_PT"/>
        </w:rPr>
      </w:r>
      <w:r>
        <w:rPr>
          <w:lang w:val="pt_PT" w:bidi="pt_PT"/>
        </w:rPr>
        <w:t>Adão foi o primeiro homem e o pai da humanidade. Deus criou o primeiro casal à sua imagem para encher a terra e administrar a criação (</w:t>
      </w:r>
      <w:r>
        <w:rPr>
          <w:lang w:val="pt_PT" w:bidi="pt_PT"/>
        </w:rPr>
        <w:t>Gn 1.26–31</w:t>
      </w:r>
      <w:r>
        <w:rPr>
          <w:lang w:val="pt_PT" w:bidi="pt_PT"/>
        </w:rPr>
        <w:t>). Deus fez Adão da terra e deu-lhe vida (</w:t>
      </w:r>
      <w:r>
        <w:rPr>
          <w:lang w:val="pt_PT" w:bidi="pt_PT"/>
        </w:rPr>
        <w:t>Gn 2.7</w:t>
      </w:r>
      <w:r>
        <w:rPr>
          <w:lang w:val="pt_PT" w:bidi="pt_PT"/>
        </w:rPr>
        <w:t>). As tarefas de Adão incluíam:</w:t>
      </w:r>
    </w:p>
    <w:p>
      <w:pPr>
        <w:pStyle w:val="ListBullet"/>
        <w:spacing w:line="240" w:lineRule="auto"/>
        <w:ind w:left="720"/>
      </w:pPr>
      <w:r>
        <w:rPr>
          <w:lang w:val="pt_PT" w:bidi="pt_PT"/>
        </w:rPr>
      </w:r>
      <w:r>
        <w:rPr>
          <w:lang w:val="pt_PT" w:bidi="pt_PT"/>
        </w:rPr>
        <w:t>Cuidar do jardim onde Deus o colocou (</w:t>
      </w:r>
      <w:r>
        <w:rPr>
          <w:lang w:val="pt_PT" w:bidi="pt_PT"/>
        </w:rPr>
        <w:t>Gn 2.15</w:t>
      </w:r>
      <w:r>
        <w:rPr>
          <w:lang w:val="pt_PT" w:bidi="pt_PT"/>
        </w:rPr>
        <w:t>)</w:t>
      </w:r>
    </w:p>
    <w:p>
      <w:pPr>
        <w:pStyle w:val="ListBullet"/>
        <w:spacing w:line="240" w:lineRule="auto"/>
        <w:ind w:left="720"/>
      </w:pPr>
      <w:r>
        <w:rPr>
          <w:lang w:val="pt_PT" w:bidi="pt_PT"/>
        </w:rPr>
      </w:r>
      <w:r>
        <w:rPr>
          <w:lang w:val="pt_PT" w:bidi="pt_PT"/>
        </w:rPr>
        <w:t>Nomear os animais (</w:t>
      </w:r>
      <w:r>
        <w:rPr>
          <w:lang w:val="pt_PT" w:bidi="pt_PT"/>
        </w:rPr>
        <w:t>Gn 2.19–20</w:t>
      </w:r>
      <w:r>
        <w:rPr>
          <w:lang w:val="pt_PT" w:bidi="pt_PT"/>
        </w:rPr>
        <w:t>)</w:t>
      </w:r>
    </w:p>
    <w:p>
      <w:pPr>
        <w:pStyle w:val="ListBullet"/>
        <w:spacing w:line="240" w:lineRule="auto"/>
        <w:ind w:left="720"/>
      </w:pPr>
      <w:r>
        <w:rPr>
          <w:lang w:val="pt_PT" w:bidi="pt_PT"/>
        </w:rPr>
      </w:r>
      <w:r>
        <w:rPr>
          <w:lang w:val="pt_PT" w:bidi="pt_PT"/>
        </w:rPr>
        <w:t>Seguir as instruções de Deus (</w:t>
      </w:r>
      <w:r>
        <w:rPr>
          <w:lang w:val="pt_PT" w:bidi="pt_PT"/>
        </w:rPr>
        <w:t>Gn 1.28</w:t>
      </w:r>
      <w:r>
        <w:rPr>
          <w:lang w:val="pt_PT" w:bidi="pt_PT"/>
        </w:rPr>
        <w:t xml:space="preserve">; </w:t>
      </w:r>
      <w:r>
        <w:rPr>
          <w:lang w:val="pt_PT" w:bidi="pt_PT"/>
        </w:rPr>
        <w:t>2.16–17</w:t>
      </w:r>
      <w:r>
        <w:rPr>
          <w:lang w:val="pt_PT" w:bidi="pt_PT"/>
        </w:rPr>
        <w:t>)</w:t>
      </w:r>
    </w:p>
    <w:p>
      <w:pPr/>
      <w:r>
        <w:rPr>
          <w:lang w:val="pt_PT" w:bidi="pt_PT"/>
        </w:rPr>
      </w:r>
      <w:r>
        <w:rPr>
          <w:lang w:val="pt_PT" w:bidi="pt_PT"/>
        </w:rPr>
        <w:t>Deus criou a primeira mulher para ser a companheira e ajudante de Adão (</w:t>
      </w:r>
      <w:r>
        <w:rPr>
          <w:lang w:val="pt_PT" w:bidi="pt_PT"/>
        </w:rPr>
        <w:t>Gn 2.18–22</w:t>
      </w:r>
      <w:r>
        <w:rPr>
          <w:lang w:val="pt_PT" w:bidi="pt_PT"/>
        </w:rPr>
        <w:t>). A criação de Eva a partir da costela de Adão demonstra a unidade que Deus desejava para o casamento (</w:t>
      </w:r>
      <w:r>
        <w:rPr>
          <w:lang w:val="pt_PT" w:bidi="pt_PT"/>
        </w:rPr>
        <w:t>Gn 2.23–25</w:t>
      </w:r>
      <w:r>
        <w:rPr>
          <w:lang w:val="pt_PT" w:bidi="pt_PT"/>
        </w:rPr>
        <w:t>). Ela é honrada como "a mãe de todos os viventes" (</w:t>
      </w:r>
      <w:r>
        <w:rPr>
          <w:lang w:val="pt_PT" w:bidi="pt_PT"/>
        </w:rPr>
        <w:t>Gn 3.20</w:t>
      </w:r>
      <w:r>
        <w:rPr>
          <w:lang w:val="pt_PT" w:bidi="pt_PT"/>
        </w:rPr>
        <w:t>).</w:t>
      </w:r>
    </w:p>
    <w:p>
      <w:pPr/>
      <w:r>
        <w:rPr>
          <w:lang w:val="pt_PT" w:bidi="pt_PT"/>
        </w:rPr>
      </w:r>
      <w:r>
        <w:rPr>
          <w:lang w:val="pt_PT" w:bidi="pt_PT"/>
        </w:rPr>
        <w:t>Depois que a serpente enganou Eva para rejeitar o governo de Deus, Adão também se rebelou (</w:t>
      </w:r>
      <w:r>
        <w:rPr>
          <w:lang w:val="pt_PT" w:bidi="pt_PT"/>
        </w:rPr>
        <w:t>Gn 3.1–6</w:t>
      </w:r>
      <w:r>
        <w:rPr>
          <w:lang w:val="pt_PT" w:bidi="pt_PT"/>
        </w:rPr>
        <w:t>). Sua desobediência deliberada danificou seu relacionamento (</w:t>
      </w:r>
      <w:r>
        <w:rPr>
          <w:lang w:val="pt_PT" w:bidi="pt_PT"/>
        </w:rPr>
        <w:t>Gn 3.7</w:t>
      </w:r>
      <w:r>
        <w:rPr>
          <w:lang w:val="pt_PT" w:bidi="pt_PT"/>
        </w:rPr>
        <w:t>). A desobediência deles também os separou de Deus. Deus procurou Adão após sua rebelião. Ele e Eva estavam escondidos entre as árvores, já sentindo a separação (</w:t>
      </w:r>
      <w:r>
        <w:rPr>
          <w:lang w:val="pt_PT" w:bidi="pt_PT"/>
        </w:rPr>
        <w:t>Gn 3.8</w:t>
      </w:r>
      <w:r>
        <w:rPr>
          <w:lang w:val="pt_PT" w:bidi="pt_PT"/>
        </w:rPr>
        <w:t>).</w:t>
      </w:r>
    </w:p>
    <w:p>
      <w:pPr/>
      <w:r>
        <w:rPr>
          <w:lang w:val="pt_PT" w:bidi="pt_PT"/>
        </w:rPr>
      </w:r>
      <w:r>
        <w:rPr>
          <w:lang w:val="pt_PT" w:bidi="pt_PT"/>
        </w:rPr>
        <w:t>Quando Deus o questionou, Adão culpou Eva e indiretamente culpou Deus (</w:t>
      </w:r>
      <w:r>
        <w:rPr>
          <w:lang w:val="pt_PT" w:bidi="pt_PT"/>
        </w:rPr>
        <w:t>Gn 3.12</w:t>
      </w:r>
      <w:r>
        <w:rPr>
          <w:lang w:val="pt_PT" w:bidi="pt_PT"/>
        </w:rPr>
        <w:t>). A rebelião deles resultou em dor, relacionamentos tensos, dificuldade em administrar a terra e morte tanto física quanto espiritual (</w:t>
      </w:r>
      <w:r>
        <w:rPr>
          <w:lang w:val="pt_PT" w:bidi="pt_PT"/>
        </w:rPr>
        <w:t>Gn 3.16–19</w:t>
      </w:r>
      <w:r>
        <w:rPr>
          <w:lang w:val="pt_PT" w:bidi="pt_PT"/>
        </w:rPr>
        <w:t xml:space="preserve">, </w:t>
      </w:r>
      <w:r>
        <w:rPr>
          <w:lang w:val="pt_PT" w:bidi="pt_PT"/>
        </w:rPr>
        <w:t>22–24</w:t>
      </w:r>
      <w:r>
        <w:rPr>
          <w:lang w:val="pt_PT" w:bidi="pt_PT"/>
        </w:rPr>
        <w:t>). Apesar disso, Deus providenciou peles de animais para cobrir Adão e Eva (</w:t>
      </w:r>
      <w:r>
        <w:rPr>
          <w:lang w:val="pt_PT" w:bidi="pt_PT"/>
        </w:rPr>
        <w:t>Gn 3.21</w:t>
      </w:r>
      <w:r>
        <w:rPr>
          <w:lang w:val="pt_PT" w:bidi="pt_PT"/>
        </w:rPr>
        <w:t>). Deus prometeu que os descendentes de Eva derrotariam Satanás (</w:t>
      </w:r>
      <w:r>
        <w:rPr>
          <w:lang w:val="pt_PT" w:bidi="pt_PT"/>
        </w:rPr>
        <w:t>Gn 3.15</w:t>
      </w:r>
      <w:r>
        <w:rPr>
          <w:lang w:val="pt_PT" w:bidi="pt_PT"/>
        </w:rPr>
        <w:t xml:space="preserve">; veja </w:t>
      </w:r>
      <w:r>
        <w:rPr>
          <w:lang w:val="pt_PT" w:bidi="pt_PT"/>
        </w:rPr>
        <w:t>Rm 16.20</w:t>
      </w:r>
      <w:r>
        <w:rPr>
          <w:lang w:val="pt_PT" w:bidi="pt_PT"/>
        </w:rPr>
        <w:t xml:space="preserve">; </w:t>
      </w:r>
      <w:r>
        <w:rPr>
          <w:lang w:val="pt_PT" w:bidi="pt_PT"/>
        </w:rPr>
        <w:t>Ap 12.1–9</w:t>
      </w:r>
      <w:r>
        <w:rPr>
          <w:lang w:val="pt_PT" w:bidi="pt_PT"/>
        </w:rPr>
        <w:t xml:space="preserve">; </w:t>
      </w:r>
      <w:r>
        <w:rPr>
          <w:lang w:val="pt_PT" w:bidi="pt_PT"/>
        </w:rPr>
        <w:t>20.1–10</w:t>
      </w:r>
      <w:r>
        <w:rPr>
          <w:lang w:val="pt_PT" w:bidi="pt_PT"/>
        </w:rPr>
        <w:t>).</w:t>
      </w:r>
    </w:p>
    <w:p>
      <w:pPr/>
      <w:r>
        <w:rPr>
          <w:lang w:val="pt_PT" w:bidi="pt_PT"/>
        </w:rPr>
      </w:r>
      <w:r>
        <w:rPr>
          <w:lang w:val="pt_PT" w:bidi="pt_PT"/>
        </w:rPr>
        <w:t>Adão foi uma pessoa histórica (</w:t>
      </w:r>
      <w:r>
        <w:rPr>
          <w:lang w:val="pt_PT" w:bidi="pt_PT"/>
        </w:rPr>
        <w:t>Gn 4.25</w:t>
      </w:r>
      <w:r>
        <w:rPr>
          <w:lang w:val="pt_PT" w:bidi="pt_PT"/>
        </w:rPr>
        <w:t xml:space="preserve">; </w:t>
      </w:r>
      <w:r>
        <w:rPr>
          <w:lang w:val="pt_PT" w:bidi="pt_PT"/>
        </w:rPr>
        <w:t>5.1–5</w:t>
      </w:r>
      <w:r>
        <w:rPr>
          <w:lang w:val="pt_PT" w:bidi="pt_PT"/>
        </w:rPr>
        <w:t xml:space="preserve">; </w:t>
      </w:r>
      <w:r>
        <w:rPr>
          <w:lang w:val="pt_PT" w:bidi="pt_PT"/>
        </w:rPr>
        <w:t>1Cr 1.1</w:t>
      </w:r>
      <w:r>
        <w:rPr>
          <w:lang w:val="pt_PT" w:bidi="pt_PT"/>
        </w:rPr>
        <w:t xml:space="preserve">; </w:t>
      </w:r>
      <w:r>
        <w:rPr>
          <w:lang w:val="pt_PT" w:bidi="pt_PT"/>
        </w:rPr>
        <w:t>Os 6.7</w:t>
      </w:r>
      <w:r>
        <w:rPr>
          <w:lang w:val="pt_PT" w:bidi="pt_PT"/>
        </w:rPr>
        <w:t xml:space="preserve">; </w:t>
      </w:r>
      <w:r>
        <w:rPr>
          <w:lang w:val="pt_PT" w:bidi="pt_PT"/>
        </w:rPr>
        <w:t>Lc 3.38</w:t>
      </w:r>
      <w:r>
        <w:rPr>
          <w:lang w:val="pt_PT" w:bidi="pt_PT"/>
        </w:rPr>
        <w:t xml:space="preserve">; </w:t>
      </w:r>
      <w:r>
        <w:rPr>
          <w:lang w:val="pt_PT" w:bidi="pt_PT"/>
        </w:rPr>
        <w:t>Rm 5.14</w:t>
      </w:r>
      <w:r>
        <w:rPr>
          <w:lang w:val="pt_PT" w:bidi="pt_PT"/>
        </w:rPr>
        <w:t xml:space="preserve">; </w:t>
      </w:r>
      <w:r>
        <w:rPr>
          <w:lang w:val="pt_PT" w:bidi="pt_PT"/>
        </w:rPr>
        <w:t>1Co 15.22</w:t>
      </w:r>
      <w:r>
        <w:rPr>
          <w:lang w:val="pt_PT" w:bidi="pt_PT"/>
        </w:rPr>
        <w:t>,</w:t>
      </w:r>
      <w:r>
        <w:rPr>
          <w:lang w:val="pt_PT" w:bidi="pt_PT"/>
        </w:rPr>
        <w:t>45</w:t>
      </w:r>
      <w:r>
        <w:rPr>
          <w:lang w:val="pt_PT" w:bidi="pt_PT"/>
        </w:rPr>
        <w:t xml:space="preserve">; </w:t>
      </w:r>
      <w:r>
        <w:rPr>
          <w:lang w:val="pt_PT" w:bidi="pt_PT"/>
        </w:rPr>
        <w:t>1Tm 2.13–14</w:t>
      </w:r>
      <w:r>
        <w:rPr>
          <w:lang w:val="pt_PT" w:bidi="pt_PT"/>
        </w:rPr>
        <w:t xml:space="preserve">; </w:t>
      </w:r>
      <w:r>
        <w:rPr>
          <w:lang w:val="pt_PT" w:bidi="pt_PT"/>
        </w:rPr>
        <w:t>Jd 1.14</w:t>
      </w:r>
      <w:r>
        <w:rPr>
          <w:lang w:val="pt_PT" w:bidi="pt_PT"/>
        </w:rPr>
        <w:t xml:space="preserve">). Adão também simboliza toda a humanidade. Os mandamentos de Deus em </w:t>
      </w:r>
      <w:r>
        <w:rPr>
          <w:lang w:val="pt_PT" w:bidi="pt_PT"/>
        </w:rPr>
        <w:t>Gn 1.26–30</w:t>
      </w:r>
      <w:r>
        <w:rPr>
          <w:lang w:val="pt_PT" w:bidi="pt_PT"/>
        </w:rPr>
        <w:t xml:space="preserve"> e as maldições em </w:t>
      </w:r>
      <w:r>
        <w:rPr>
          <w:lang w:val="pt_PT" w:bidi="pt_PT"/>
        </w:rPr>
        <w:t>3.16–19</w:t>
      </w:r>
      <w:r>
        <w:rPr>
          <w:lang w:val="pt_PT" w:bidi="pt_PT"/>
        </w:rPr>
        <w:t xml:space="preserve"> afetaram não apenas Adão e Eva, mas todos. Adão representa a separação de Deus que todas as pessoas experimentam.</w:t>
      </w:r>
    </w:p>
    <w:p>
      <w:pPr/>
      <w:r>
        <w:rPr>
          <w:lang w:val="pt_PT" w:bidi="pt_PT"/>
        </w:rPr>
      </w:r>
      <w:r>
        <w:rPr>
          <w:lang w:val="pt_PT" w:bidi="pt_PT"/>
        </w:rPr>
        <w:t>O apóstolo Paulo comparou as pessoas representadas por Adão, o primeiro homem, com aquelas que seguem Jesus Cristo, o "último Adão" (</w:t>
      </w:r>
      <w:r>
        <w:rPr>
          <w:lang w:val="pt_PT" w:bidi="pt_PT"/>
        </w:rPr>
        <w:t>Rm 5.12–21</w:t>
      </w:r>
      <w:r>
        <w:rPr>
          <w:lang w:val="pt_PT" w:bidi="pt_PT"/>
        </w:rPr>
        <w:t xml:space="preserve">; </w:t>
      </w:r>
      <w:r>
        <w:rPr>
          <w:lang w:val="pt_PT" w:bidi="pt_PT"/>
        </w:rPr>
        <w:t>1Co 15.45–50</w:t>
      </w:r>
      <w:r>
        <w:rPr>
          <w:lang w:val="pt_PT" w:bidi="pt_PT"/>
        </w:rPr>
        <w:t xml:space="preserve">; veja também </w:t>
      </w:r>
      <w:r>
        <w:rPr>
          <w:lang w:val="pt_PT" w:bidi="pt_PT"/>
        </w:rPr>
        <w:t>Rm 8.5–11</w:t>
      </w:r>
      <w:r>
        <w:rPr>
          <w:lang w:val="pt_PT" w:bidi="pt_PT"/>
        </w:rPr>
        <w:t>,</w:t>
      </w:r>
      <w:r>
        <w:rPr>
          <w:lang w:val="pt_PT" w:bidi="pt_PT"/>
        </w:rPr>
        <w:t>20–22</w:t>
      </w:r>
      <w:r>
        <w:rPr>
          <w:lang w:val="pt_PT" w:bidi="pt_PT"/>
        </w:rPr>
        <w:t xml:space="preserve">). As pessoas representadas por Adão vivem como ele. Elas compartilham de seu pecado, separação de Deus e da criação, e morte espiritual. Em contraste, aqueles que seguem Jesus vivem pela fé nele. Eles são refeitos à imagem de Cristo e se tornam "novas pessoas" que compartilham de uma nova criação (veja </w:t>
      </w:r>
      <w:r>
        <w:rPr>
          <w:lang w:val="pt_PT" w:bidi="pt_PT"/>
        </w:rPr>
        <w:t>Rm 8.29</w:t>
      </w:r>
      <w:r>
        <w:rPr>
          <w:lang w:val="pt_PT" w:bidi="pt_PT"/>
        </w:rPr>
        <w:t xml:space="preserve">; </w:t>
      </w:r>
      <w:r>
        <w:rPr>
          <w:lang w:val="pt_PT" w:bidi="pt_PT"/>
        </w:rPr>
        <w:t>1Co 15.49</w:t>
      </w:r>
      <w:r>
        <w:rPr>
          <w:lang w:val="pt_PT" w:bidi="pt_PT"/>
        </w:rPr>
        <w:t xml:space="preserve">; </w:t>
      </w:r>
      <w:r>
        <w:rPr>
          <w:lang w:val="pt_PT" w:bidi="pt_PT"/>
        </w:rPr>
        <w:t>2Co 5.17</w:t>
      </w:r>
      <w:r>
        <w:rPr>
          <w:lang w:val="pt_PT" w:bidi="pt_PT"/>
        </w:rPr>
        <w:t xml:space="preserve">; </w:t>
      </w:r>
      <w:r>
        <w:rPr>
          <w:lang w:val="pt_PT" w:bidi="pt_PT"/>
        </w:rPr>
        <w:t>Gl 6.15</w:t>
      </w:r>
      <w:r>
        <w:rPr>
          <w:lang w:val="pt_PT" w:bidi="pt_PT"/>
        </w:rPr>
        <w:t>). Jesus remove as barreiras que Adão e Eva criaram (</w:t>
      </w:r>
      <w:r>
        <w:rPr>
          <w:lang w:val="pt_PT" w:bidi="pt_PT"/>
        </w:rPr>
        <w:t>Rm 5.1</w:t>
      </w:r>
      <w:r>
        <w:rPr>
          <w:lang w:val="pt_PT" w:bidi="pt_PT"/>
        </w:rPr>
        <w:t xml:space="preserve">; </w:t>
      </w:r>
      <w:r>
        <w:rPr>
          <w:lang w:val="pt_PT" w:bidi="pt_PT"/>
        </w:rPr>
        <w:t>2Co 5.19</w:t>
      </w:r>
      <w:r>
        <w:rPr>
          <w:lang w:val="pt_PT" w:bidi="pt_PT"/>
        </w:rPr>
        <w:t xml:space="preserve">; </w:t>
      </w:r>
      <w:r>
        <w:rPr>
          <w:lang w:val="pt_PT" w:bidi="pt_PT"/>
        </w:rPr>
        <w:t>Gl 3.27–28</w:t>
      </w:r>
      <w:r>
        <w:rPr>
          <w:lang w:val="pt_PT" w:bidi="pt_PT"/>
        </w:rPr>
        <w:t xml:space="preserve">; </w:t>
      </w:r>
      <w:r>
        <w:rPr>
          <w:lang w:val="pt_PT" w:bidi="pt_PT"/>
        </w:rPr>
        <w:t>Ef 2.14–16</w:t>
      </w:r>
      <w:r>
        <w:rPr>
          <w:lang w:val="pt_PT" w:bidi="pt_PT"/>
        </w:rPr>
        <w:t>). Jesus restaura o que eles perderam.</w:t>
      </w:r>
    </w:p>
    <w:p>
      <w:pPr/>
      <w:r>
        <w:rPr>
          <w:lang w:val="pt_PT" w:bidi="pt_PT"/>
        </w:rPr>
      </w:r>
      <w:r>
        <w:rPr>
          <w:u w:val="single"/>
          <w:lang w:val="pt_PT" w:bidi="pt_PT"/>
        </w:rPr>
        <w:t>Passagens para estudo complementar</w:t>
      </w:r>
    </w:p>
    <w:p>
      <w:pPr/>
      <w:r>
        <w:rPr>
          <w:lang w:val="pt_PT" w:bidi="pt_PT"/>
        </w:rPr>
      </w:r>
      <w:r>
        <w:rPr>
          <w:lang w:val="pt_PT" w:bidi="pt_PT"/>
        </w:rPr>
        <w:t>Gênesis 1.26–31</w:t>
      </w:r>
      <w:r>
        <w:rPr>
          <w:lang w:val="pt_PT" w:bidi="pt_PT"/>
        </w:rPr>
        <w:t xml:space="preserve">; </w:t>
      </w:r>
      <w:r>
        <w:rPr>
          <w:lang w:val="pt_PT" w:bidi="pt_PT"/>
        </w:rPr>
        <w:t>2.4–3.24</w:t>
      </w:r>
      <w:r>
        <w:rPr>
          <w:lang w:val="pt_PT" w:bidi="pt_PT"/>
        </w:rPr>
        <w:t xml:space="preserve">; </w:t>
      </w:r>
      <w:r>
        <w:rPr>
          <w:lang w:val="pt_PT" w:bidi="pt_PT"/>
        </w:rPr>
        <w:t>4.25–5.5</w:t>
      </w:r>
      <w:r>
        <w:rPr>
          <w:lang w:val="pt_PT" w:bidi="pt_PT"/>
        </w:rPr>
        <w:t xml:space="preserve">; </w:t>
      </w:r>
      <w:r>
        <w:rPr>
          <w:lang w:val="pt_PT" w:bidi="pt_PT"/>
        </w:rPr>
        <w:t>Oseias 6.6–7</w:t>
      </w:r>
      <w:r>
        <w:rPr>
          <w:lang w:val="pt_PT" w:bidi="pt_PT"/>
        </w:rPr>
        <w:t xml:space="preserve">; </w:t>
      </w:r>
      <w:r>
        <w:rPr>
          <w:lang w:val="pt_PT" w:bidi="pt_PT"/>
        </w:rPr>
        <w:t>Lucas 3.38</w:t>
      </w:r>
      <w:r>
        <w:rPr>
          <w:lang w:val="pt_PT" w:bidi="pt_PT"/>
        </w:rPr>
        <w:t xml:space="preserve">; </w:t>
      </w:r>
      <w:r>
        <w:rPr>
          <w:lang w:val="pt_PT" w:bidi="pt_PT"/>
        </w:rPr>
        <w:t>Romanos 5.12–21</w:t>
      </w:r>
      <w:r>
        <w:rPr>
          <w:lang w:val="pt_PT" w:bidi="pt_PT"/>
        </w:rPr>
        <w:t xml:space="preserve">; </w:t>
      </w:r>
      <w:r>
        <w:rPr>
          <w:lang w:val="pt_PT" w:bidi="pt_PT"/>
        </w:rPr>
        <w:t>1 Coríntios 15.22</w:t>
      </w:r>
      <w:r>
        <w:rPr>
          <w:lang w:val="pt_PT" w:bidi="pt_PT"/>
        </w:rPr>
        <w:t>,</w:t>
      </w:r>
      <w:r>
        <w:rPr>
          <w:lang w:val="pt_PT" w:bidi="pt_PT"/>
        </w:rPr>
        <w:t>45–49</w:t>
      </w:r>
      <w:r>
        <w:rPr>
          <w:lang w:val="pt_PT" w:bidi="pt_PT"/>
        </w:rPr>
        <w:t xml:space="preserve">; </w:t>
      </w:r>
      <w:r>
        <w:rPr>
          <w:lang w:val="pt_PT" w:bidi="pt_PT"/>
        </w:rPr>
        <w:t>1 Timóteo 2.13–14</w:t>
      </w:r>
      <w:r>
        <w:rPr>
          <w:lang w:val="pt_PT" w:bidi="pt_PT"/>
        </w:rPr>
      </w:r>
      <w:r>
        <w:rPr>
          <w:lang w:val="pt_PT" w:bidi="pt_PT"/>
        </w:rPr>
      </w:r>
    </w:p>
    <w:p>
      <w:pPr/>
      <w:r>
        <w:rPr>
          <w:lang w:val="pt_PT" w:bidi="pt_PT"/>
        </w:rPr>
      </w:r>
    </w:p>
    <w:p>
      <w:pPr>
        <w:pStyle w:val="Heading2"/>
      </w:pPr>
      <w:r>
        <w:rPr>
          <w:lang w:val="pt_PT" w:bidi="pt_PT"/>
        </w:rPr>
        <w:t>Agar</w:t>
      </w:r>
      <w:r>
        <w:rPr>
          <w:lang w:val="pt_PT" w:bidi="pt_PT"/>
        </w:rPr>
      </w:r>
    </w:p>
    <w:p>
      <w:pPr/>
      <w:r>
        <w:rPr>
          <w:lang w:val="pt_PT" w:bidi="pt_PT"/>
        </w:rPr>
      </w:r>
      <w:r>
        <w:rPr>
          <w:lang w:val="pt_PT" w:bidi="pt_PT"/>
        </w:rPr>
        <w:t>Agar era a serva egípcia de Sarai, esposa de Abrão. Quando Deus disse a Abrão para deixar a Mesopotâmia, Ele prometeu a Abrão muitos descendentes e uma nova terra (</w:t>
      </w:r>
      <w:r>
        <w:rPr>
          <w:lang w:val="pt_PT" w:bidi="pt_PT"/>
        </w:rPr>
        <w:t>Gn 12.2</w:t>
      </w:r>
      <w:r>
        <w:rPr>
          <w:lang w:val="pt_PT" w:bidi="pt_PT"/>
        </w:rPr>
        <w:t>,</w:t>
      </w:r>
      <w:r>
        <w:rPr>
          <w:lang w:val="pt_PT" w:bidi="pt_PT"/>
        </w:rPr>
        <w:t>7</w:t>
      </w:r>
      <w:r>
        <w:rPr>
          <w:lang w:val="pt_PT" w:bidi="pt_PT"/>
        </w:rPr>
        <w:t xml:space="preserve">). Após dez anos em Canaã sem filhos, Sarai seguiu um costume mesopotâmico. Ela deu Agar a Abrão como concubina (esposa secundária). Qualquer filho dessa união era considerado filho da esposa (veja </w:t>
      </w:r>
      <w:r>
        <w:rPr>
          <w:lang w:val="pt_PT" w:bidi="pt_PT"/>
        </w:rPr>
        <w:t>Gn 30.1–8</w:t>
      </w:r>
      <w:r>
        <w:rPr>
          <w:lang w:val="pt_PT" w:bidi="pt_PT"/>
        </w:rPr>
        <w:t>).</w:t>
      </w:r>
    </w:p>
    <w:p>
      <w:pPr/>
      <w:r>
        <w:rPr>
          <w:lang w:val="pt_PT" w:bidi="pt_PT"/>
        </w:rPr>
      </w:r>
      <w:r>
        <w:rPr>
          <w:lang w:val="pt_PT" w:bidi="pt_PT"/>
        </w:rPr>
        <w:t>Agar ficou grávida e começou a desrespeitar Sarai. Sarai reagiu tratando-a com dureza, então Agar fugiu para o deserto (</w:t>
      </w:r>
      <w:r>
        <w:rPr>
          <w:lang w:val="pt_PT" w:bidi="pt_PT"/>
        </w:rPr>
        <w:t>Gn 16.4–6</w:t>
      </w:r>
      <w:r>
        <w:rPr>
          <w:lang w:val="pt_PT" w:bidi="pt_PT"/>
        </w:rPr>
        <w:t>). Um anjo do Senhor apareceu a ela em um poço no deserto e disse-lhe para voltar à casa de Abrão e obedecer a Sarai.</w:t>
      </w:r>
    </w:p>
    <w:p>
      <w:pPr/>
      <w:r>
        <w:rPr>
          <w:lang w:val="pt_PT" w:bidi="pt_PT"/>
        </w:rPr>
      </w:r>
      <w:r>
        <w:rPr>
          <w:lang w:val="pt_PT" w:bidi="pt_PT"/>
        </w:rPr>
        <w:t>Agar deu à luz um filho chamado Ismael quando Abrão tinha oitenta e seis anos (</w:t>
      </w:r>
      <w:r>
        <w:rPr>
          <w:lang w:val="pt_PT" w:bidi="pt_PT"/>
        </w:rPr>
        <w:t>Gn 16.1–16</w:t>
      </w:r>
      <w:r>
        <w:rPr>
          <w:lang w:val="pt_PT" w:bidi="pt_PT"/>
        </w:rPr>
        <w:t>).</w:t>
      </w:r>
    </w:p>
    <w:p>
      <w:pPr/>
      <w:r>
        <w:rPr>
          <w:lang w:val="pt_PT" w:bidi="pt_PT"/>
        </w:rPr>
      </w:r>
      <w:r>
        <w:rPr>
          <w:lang w:val="pt_PT" w:bidi="pt_PT"/>
        </w:rPr>
        <w:t>Catorze anos depois, Deus deu a Abraão e Sara seu filho prometido, Isaque. Quando Isaque foi desmamado, por volta dos três anos de idade, eles realizaram uma festa tradicional. Durante o evento, Ismael zombou de Isaque (</w:t>
      </w:r>
      <w:r>
        <w:rPr>
          <w:lang w:val="pt_PT" w:bidi="pt_PT"/>
        </w:rPr>
        <w:t>Gn 21.9</w:t>
      </w:r>
      <w:r>
        <w:rPr>
          <w:lang w:val="pt_PT" w:bidi="pt_PT"/>
        </w:rPr>
        <w:t>), então Sara insistiu que Abraão mandasse Agar e Ismael embora. Deus apoiou essa decisão (</w:t>
      </w:r>
      <w:r>
        <w:rPr>
          <w:lang w:val="pt_PT" w:bidi="pt_PT"/>
        </w:rPr>
        <w:t>Gn 21.12</w:t>
      </w:r>
      <w:r>
        <w:rPr>
          <w:lang w:val="pt_PT" w:bidi="pt_PT"/>
        </w:rPr>
        <w:t>), então Agar e Ismael partiram para vagar no deserto de Berseba. Quando a água deles acabou, Deus os salvou milagrosamente e prometeu a Agar que Ismael se tornaria o pai de uma grande nação (</w:t>
      </w:r>
      <w:r>
        <w:rPr>
          <w:lang w:val="pt_PT" w:bidi="pt_PT"/>
        </w:rPr>
        <w:t>Gn 21.17–19</w:t>
      </w:r>
      <w:r>
        <w:rPr>
          <w:lang w:val="pt_PT" w:bidi="pt_PT"/>
        </w:rPr>
        <w:t>).</w:t>
      </w:r>
    </w:p>
    <w:p>
      <w:pPr/>
      <w:r>
        <w:rPr>
          <w:lang w:val="pt_PT" w:bidi="pt_PT"/>
        </w:rPr>
      </w:r>
      <w:r>
        <w:rPr>
          <w:lang w:val="pt_PT" w:bidi="pt_PT"/>
        </w:rPr>
        <w:t xml:space="preserve">Paulo usou uma analogia em </w:t>
      </w:r>
      <w:r>
        <w:rPr>
          <w:lang w:val="pt_PT" w:bidi="pt_PT"/>
        </w:rPr>
        <w:t>Gálatas 4.22–31</w:t>
      </w:r>
      <w:r>
        <w:rPr>
          <w:lang w:val="pt_PT" w:bidi="pt_PT"/>
        </w:rPr>
        <w:t xml:space="preserve"> onde Agar simboliza o Monte Sinai, o lugar da antiga aliança (o acordo especial de Deus com os israelitas). Sara simboliza a Jerusalém celestial, a comunidade daqueles que obtêm salvação através da fé em Cristo. Assim como Isaque foi filho de Abraão através da fé na promessa de Deus, os cristãos que são livres da lei são filhos espirituais de Sara.</w:t>
      </w:r>
    </w:p>
    <w:p>
      <w:pPr/>
      <w:r>
        <w:rPr>
          <w:lang w:val="pt_PT" w:bidi="pt_PT"/>
        </w:rPr>
      </w:r>
      <w:r>
        <w:rPr>
          <w:u w:val="single"/>
          <w:lang w:val="pt_PT" w:bidi="pt_PT"/>
        </w:rPr>
        <w:t>Passagens para estudo complementar</w:t>
      </w:r>
    </w:p>
    <w:p>
      <w:pPr/>
      <w:r>
        <w:rPr>
          <w:lang w:val="pt_PT" w:bidi="pt_PT"/>
        </w:rPr>
      </w:r>
      <w:r>
        <w:rPr>
          <w:lang w:val="pt_PT" w:bidi="pt_PT"/>
        </w:rPr>
        <w:t>Gênesis 16.1–16</w:t>
      </w:r>
      <w:r>
        <w:rPr>
          <w:lang w:val="pt_PT" w:bidi="pt_PT"/>
        </w:rPr>
        <w:t xml:space="preserve">; </w:t>
      </w:r>
      <w:r>
        <w:rPr>
          <w:lang w:val="pt_PT" w:bidi="pt_PT"/>
        </w:rPr>
        <w:t>21.9–21</w:t>
      </w:r>
      <w:r>
        <w:rPr>
          <w:lang w:val="pt_PT" w:bidi="pt_PT"/>
        </w:rPr>
        <w:t xml:space="preserve">; </w:t>
      </w:r>
      <w:r>
        <w:rPr>
          <w:lang w:val="pt_PT" w:bidi="pt_PT"/>
        </w:rPr>
        <w:t>25.12</w:t>
      </w:r>
      <w:r>
        <w:rPr>
          <w:lang w:val="pt_PT" w:bidi="pt_PT"/>
        </w:rPr>
        <w:t xml:space="preserve">; </w:t>
      </w:r>
      <w:r>
        <w:rPr>
          <w:lang w:val="pt_PT" w:bidi="pt_PT"/>
        </w:rPr>
        <w:t>Gálatas 4.22–31</w:t>
      </w:r>
      <w:r>
        <w:rPr>
          <w:lang w:val="pt_PT" w:bidi="pt_PT"/>
        </w:rPr>
      </w:r>
      <w:r>
        <w:rPr>
          <w:lang w:val="pt_PT" w:bidi="pt_PT"/>
        </w:rPr>
      </w:r>
    </w:p>
    <w:p>
      <w:pPr/>
      <w:r>
        <w:rPr>
          <w:lang w:val="pt_PT" w:bidi="pt_PT"/>
        </w:rPr>
      </w:r>
    </w:p>
    <w:p>
      <w:pPr>
        <w:pStyle w:val="Heading2"/>
      </w:pPr>
      <w:r>
        <w:rPr>
          <w:lang w:val="pt_PT" w:bidi="pt_PT"/>
        </w:rPr>
        <w:t>Anás e Caifás</w:t>
      </w:r>
      <w:r>
        <w:rPr>
          <w:lang w:val="pt_PT" w:bidi="pt_PT"/>
        </w:rPr>
      </w:r>
    </w:p>
    <w:p>
      <w:pPr/>
      <w:r>
        <w:rPr>
          <w:lang w:val="pt_PT" w:bidi="pt_PT"/>
        </w:rPr>
      </w:r>
      <w:r>
        <w:rPr>
          <w:lang w:val="pt_PT" w:bidi="pt_PT"/>
        </w:rPr>
        <w:t>Anás e Caifás foram ambos sumos sacerdotes na época de Jesus. Eles desempenharam papéis fundamentais na condenação de Jesus à morte.</w:t>
      </w:r>
    </w:p>
    <w:p>
      <w:pPr/>
      <w:r>
        <w:rPr>
          <w:lang w:val="pt_PT" w:bidi="pt_PT"/>
        </w:rPr>
      </w:r>
      <w:r>
        <w:rPr>
          <w:lang w:val="pt_PT" w:bidi="pt_PT"/>
        </w:rPr>
        <w:t>Anás foi o sumo sacerdote judeu por volta de 6 a 15 d.C. Mesmo depois que o procurador romano da Judeia o removeu, ele permaneceu muito poderoso e influente no conselho superior judeu. As pessoas ainda o chamavam de "sumo sacerdote" quinze a vinte anos depois (</w:t>
      </w:r>
      <w:r>
        <w:rPr>
          <w:lang w:val="pt_PT" w:bidi="pt_PT"/>
        </w:rPr>
        <w:t>Lc 3.2</w:t>
      </w:r>
      <w:r>
        <w:rPr>
          <w:lang w:val="pt_PT" w:bidi="pt_PT"/>
        </w:rPr>
        <w:t xml:space="preserve">; </w:t>
      </w:r>
      <w:r>
        <w:rPr>
          <w:lang w:val="pt_PT" w:bidi="pt_PT"/>
        </w:rPr>
        <w:t>At 4.6</w:t>
      </w:r>
      <w:r>
        <w:rPr>
          <w:lang w:val="pt_PT" w:bidi="pt_PT"/>
        </w:rPr>
        <w:t>). Isso pode ser porque os judeus acreditavam que os sumos sacerdotes mantinham sua posição por toda a vida. Cinco de seus filhos e seu genro, Caifás, tornaram-se sumos sacerdotes depois dele. De acordo com o Evangelho de João, quando Jesus foi preso, ele foi levado primeiro a Anás para interrogatório antes de ser entregue a Caifás para o julgamento oficial (</w:t>
      </w:r>
      <w:r>
        <w:rPr>
          <w:lang w:val="pt_PT" w:bidi="pt_PT"/>
        </w:rPr>
        <w:t>Jo 18.13–24</w:t>
      </w:r>
      <w:r>
        <w:rPr>
          <w:lang w:val="pt_PT" w:bidi="pt_PT"/>
        </w:rPr>
        <w:t>).</w:t>
      </w:r>
    </w:p>
    <w:p>
      <w:pPr/>
      <w:r>
        <w:rPr>
          <w:lang w:val="pt_PT" w:bidi="pt_PT"/>
        </w:rPr>
      </w:r>
      <w:r>
        <w:rPr>
          <w:lang w:val="pt_PT" w:bidi="pt_PT"/>
        </w:rPr>
        <w:t>Caifás foi o sumo sacerdote judeu aproximadamente de 18 a 36 d.C. Ele trabalhou de perto com seu influente sogro, Anás. Caifás argumentou no conselho superior que sacrificar Jesus seria melhor do que arriscar a destruição da nação (</w:t>
      </w:r>
      <w:r>
        <w:rPr>
          <w:lang w:val="pt_PT" w:bidi="pt_PT"/>
        </w:rPr>
        <w:t>Jo 11.49–50</w:t>
      </w:r>
      <w:r>
        <w:rPr>
          <w:lang w:val="pt_PT" w:bidi="pt_PT"/>
        </w:rPr>
        <w:t>). Deus lhe deu essas palavras proféticas porque ele era o sumo sacerdote (</w:t>
      </w:r>
      <w:r>
        <w:rPr>
          <w:lang w:val="pt_PT" w:bidi="pt_PT"/>
        </w:rPr>
        <w:t>Jo 11.51–52</w:t>
      </w:r>
      <w:r>
        <w:rPr>
          <w:lang w:val="pt_PT" w:bidi="pt_PT"/>
        </w:rPr>
        <w:t>). Durante o julgamento de Jesus, Caifás rasgou suas vestes quando Jesus afirmou ser o Filho de Deus. Ele instou o conselho superior a condenar Jesus por blasfêmia (</w:t>
      </w:r>
      <w:r>
        <w:rPr>
          <w:lang w:val="pt_PT" w:bidi="pt_PT"/>
        </w:rPr>
        <w:t>Mt 26.57–66</w:t>
      </w:r>
      <w:r>
        <w:rPr>
          <w:lang w:val="pt_PT" w:bidi="pt_PT"/>
        </w:rPr>
        <w:t>).</w:t>
      </w:r>
    </w:p>
    <w:p>
      <w:pPr/>
      <w:r>
        <w:rPr>
          <w:lang w:val="pt_PT" w:bidi="pt_PT"/>
        </w:rPr>
      </w:r>
      <w:r>
        <w:rPr>
          <w:lang w:val="pt_PT" w:bidi="pt_PT"/>
        </w:rPr>
        <w:t>Pouco depois da execução de Jesus, os líderes judeus ficaram preocupados com o crescente número de seguidores de Cristo. Anás e Caifás questionaram Pedro e João sobre a cura de um mendigo aleijado e a pregação sobre a ressurreição dos mortos (</w:t>
      </w:r>
      <w:r>
        <w:rPr>
          <w:lang w:val="pt_PT" w:bidi="pt_PT"/>
        </w:rPr>
        <w:t>At 4.5–7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26.3–5</w:t>
      </w:r>
      <w:r>
        <w:rPr>
          <w:lang w:val="pt_PT" w:bidi="pt_PT"/>
        </w:rPr>
        <w:t>,</w:t>
      </w:r>
      <w:r>
        <w:rPr>
          <w:lang w:val="pt_PT" w:bidi="pt_PT"/>
        </w:rPr>
        <w:t>57–67</w:t>
      </w:r>
      <w:r>
        <w:rPr>
          <w:lang w:val="pt_PT" w:bidi="pt_PT"/>
        </w:rPr>
        <w:t xml:space="preserve">; </w:t>
      </w:r>
      <w:r>
        <w:rPr>
          <w:lang w:val="pt_PT" w:bidi="pt_PT"/>
        </w:rPr>
        <w:t>Marcos 14.53–65</w:t>
      </w:r>
      <w:r>
        <w:rPr>
          <w:lang w:val="pt_PT" w:bidi="pt_PT"/>
        </w:rPr>
        <w:t xml:space="preserve">; </w:t>
      </w:r>
      <w:r>
        <w:rPr>
          <w:lang w:val="pt_PT" w:bidi="pt_PT"/>
        </w:rPr>
        <w:t>Lucas 3.2</w:t>
      </w:r>
      <w:r>
        <w:rPr>
          <w:lang w:val="pt_PT" w:bidi="pt_PT"/>
        </w:rPr>
        <w:t xml:space="preserve">; </w:t>
      </w:r>
      <w:r>
        <w:rPr>
          <w:lang w:val="pt_PT" w:bidi="pt_PT"/>
        </w:rPr>
        <w:t>João 11.49–53</w:t>
      </w:r>
      <w:r>
        <w:rPr>
          <w:lang w:val="pt_PT" w:bidi="pt_PT"/>
        </w:rPr>
        <w:t xml:space="preserve">; </w:t>
      </w:r>
      <w:r>
        <w:rPr>
          <w:lang w:val="pt_PT" w:bidi="pt_PT"/>
        </w:rPr>
        <w:t>João 18.13–28</w:t>
      </w:r>
      <w:r>
        <w:rPr>
          <w:lang w:val="pt_PT" w:bidi="pt_PT"/>
        </w:rPr>
        <w:t xml:space="preserve">; </w:t>
      </w:r>
      <w:r>
        <w:rPr>
          <w:lang w:val="pt_PT" w:bidi="pt_PT"/>
        </w:rPr>
        <w:t>Atos 4.5–7</w:t>
      </w:r>
      <w:r>
        <w:rPr>
          <w:lang w:val="pt_PT" w:bidi="pt_PT"/>
        </w:rPr>
      </w:r>
      <w:r>
        <w:rPr>
          <w:lang w:val="pt_PT" w:bidi="pt_PT"/>
        </w:rPr>
      </w:r>
    </w:p>
    <w:p>
      <w:pPr/>
      <w:r>
        <w:rPr>
          <w:lang w:val="pt_PT" w:bidi="pt_PT"/>
        </w:rPr>
      </w:r>
    </w:p>
    <w:p>
      <w:pPr>
        <w:pStyle w:val="Heading2"/>
      </w:pPr>
      <w:r>
        <w:rPr>
          <w:lang w:val="pt_PT" w:bidi="pt_PT"/>
        </w:rPr>
        <w:t>Antíoco IV</w:t>
      </w:r>
      <w:r>
        <w:rPr>
          <w:lang w:val="pt_PT" w:bidi="pt_PT"/>
        </w:rPr>
      </w:r>
    </w:p>
    <w:p>
      <w:pPr/>
      <w:r>
        <w:rPr>
          <w:lang w:val="pt_PT" w:bidi="pt_PT"/>
        </w:rPr>
      </w:r>
      <w:r>
        <w:rPr>
          <w:lang w:val="pt_PT" w:bidi="pt_PT"/>
        </w:rPr>
        <w:t>Antíoco IV é o governante selêucida mais destacado na literatura bíblica. Os selêucidas eram uma poderosa família grega que controlava grande parte do Oriente Médio após a morte de Alexandre, o Grande. Antíoco IV é conhecido como um dos tiranos mais cruéis da história. Ele acreditava firmemente em Zeus (o principal deus grego) e tinha como objetivo unificar seus territórios promovendo a cultura, a lei e a religião gregas. Isso resultou em um conflito violento com os judeus na Judeia.</w:t>
      </w:r>
    </w:p>
    <w:p>
      <w:pPr/>
      <w:r>
        <w:rPr>
          <w:lang w:val="pt_PT" w:bidi="pt_PT"/>
        </w:rPr>
      </w:r>
      <w:r>
        <w:rPr>
          <w:lang w:val="pt_PT" w:bidi="pt_PT"/>
        </w:rPr>
        <w:t>Antíoco IV nasceu em 215 a.C. com o nome de Mitrídates. Ele era filho de Antíoco III, mas não era o herdeiro escolhido do reino Selêucida. Após a Batalha de Magnésia em 190 a.C., Mitrídates foi enviado a Roma como refém para garantir que seu pai pagasse dívidas a Roma. Seu irmão, Seleuco IV, começou a governar em 187 a.C. Mitrídates elaborou planos para se libertar. Após o assassinato de seu irmão, Mitrídates tornou-se o rei Selêucida e passou a ser chamado de Antíoco IV. Ele se autodenominou Epifânio, que significa "deus manifesto". No entanto, seu comportamento imprevisível levou os críticos a apelidá-lo de Epimanes, que significa "manifestamente insano".</w:t>
      </w:r>
    </w:p>
    <w:p>
      <w:pPr/>
      <w:r>
        <w:rPr>
          <w:lang w:val="pt_PT" w:bidi="pt_PT"/>
        </w:rPr>
      </w:r>
      <w:r>
        <w:rPr>
          <w:lang w:val="pt_PT" w:bidi="pt_PT"/>
        </w:rPr>
        <w:t>Antíoco queria espalhar a cultura grega e precisava de dinheiro. Isso o levou a vender o sumo sacerdócio judaico ao maior licitante que apoiava a helenização (a disseminação da cultura, lei e religião gregas). Ele vendeu a posição de sumo sacerdote duas vezes: primeiro para Jasão em 174 a.C. e depois para Menelau, que ofereceu mais dinheiro, em 171 a.C.</w:t>
      </w:r>
    </w:p>
    <w:p>
      <w:pPr/>
      <w:r>
        <w:rPr>
          <w:lang w:val="pt_PT" w:bidi="pt_PT"/>
        </w:rPr>
      </w:r>
      <w:r>
        <w:rPr>
          <w:lang w:val="pt_PT" w:bidi="pt_PT"/>
        </w:rPr>
        <w:t>Antíoco queria controlar o Egito, então o invadiu em 169 a.C. Enquanto isso, Jasão tentou recuperar o cargo de sumo sacerdote em Jerusalém, mas falhou. Antíoco suspeitou de rebelião, então, após sua campanha bem-sucedida no Egito, atacou Jerusalém. Ele matou e escravizou milhares e saqueou o Templo. No ano seguinte, Antíoco atacou o Egito novamente, mas as forças romanas ajudaram o Egito. Antíoco foi detido fora de Alexandria. Lá, o legado romano Popílio o humilhou desenhando um círculo ao redor dele e forçando-o a decidir se render antes de sair do círculo.</w:t>
      </w:r>
    </w:p>
    <w:p>
      <w:pPr/>
      <w:r>
        <w:rPr>
          <w:lang w:val="pt_PT" w:bidi="pt_PT"/>
        </w:rPr>
      </w:r>
      <w:r>
        <w:rPr>
          <w:lang w:val="pt_PT" w:bidi="pt_PT"/>
        </w:rPr>
        <w:t>Em 167 a.C., Antíoco enviou tropas para massacrar os homens de Jerusalém e escravizar as mulheres e crianças. Por sua ordem, praticar o judaísmo tornou-se ilegal e punível com a morte. Os judeus eram obrigados a participar de sacrifícios pagãos. Antíoco acreditava que destruir a nação judaica garantiria suas fronteiras e apoiaria seu programa de helenização. No entanto, teve o efeito oposto.</w:t>
      </w:r>
    </w:p>
    <w:p>
      <w:pPr/>
      <w:r>
        <w:rPr>
          <w:lang w:val="pt_PT" w:bidi="pt_PT"/>
        </w:rPr>
      </w:r>
      <w:r>
        <w:rPr>
          <w:lang w:val="pt_PT" w:bidi="pt_PT"/>
        </w:rPr>
        <w:t>A rebelião aberta começou mais tarde naquele ano na vila de Modein, perto de Jerusalém. Quando o representante do rei veio impor a proibição ao judaísmo, um sacerdote judeu chamado Matatias o matou. Matatias então fugiu com seus seguidores para as colinas próximas. Este ato deu início à rebelião dos Macabeus. Os filhos de Matatias eventualmente tomaram o controle de Jerusalém e purificaram o templo em 164 a.C. Mais tarde, eles alcançaram uma semi-independência para a Judeia.</w:t>
      </w:r>
    </w:p>
    <w:p>
      <w:pPr/>
      <w:r>
        <w:rPr>
          <w:lang w:val="pt_PT" w:bidi="pt_PT"/>
        </w:rPr>
      </w:r>
      <w:r>
        <w:rPr>
          <w:lang w:val="pt_PT" w:bidi="pt_PT"/>
        </w:rPr>
        <w:t>Muitos já acreditavam que Antíoco estava insano. O sucesso dos Macabeus e seu fracasso em conter a revolta judaica agravaram sua loucura. Ele se retirou para a Pérsia, onde morreu em 164 a.C.</w:t>
      </w:r>
    </w:p>
    <w:p>
      <w:pPr/>
      <w:r>
        <w:rPr>
          <w:lang w:val="pt_PT" w:bidi="pt_PT"/>
        </w:rPr>
      </w:r>
      <w:r>
        <w:rPr>
          <w:u w:val="single"/>
          <w:lang w:val="pt_PT" w:bidi="pt_PT"/>
        </w:rPr>
        <w:t>Passagens para estudo complementar</w:t>
      </w:r>
    </w:p>
    <w:p>
      <w:pPr/>
      <w:r>
        <w:rPr>
          <w:lang w:val="pt_PT" w:bidi="pt_PT"/>
        </w:rPr>
      </w:r>
      <w:r>
        <w:rPr>
          <w:lang w:val="pt_PT" w:bidi="pt_PT"/>
        </w:rPr>
        <w:t>Daniel 11.21–35</w:t>
      </w:r>
      <w:r>
        <w:rPr>
          <w:lang w:val="pt_PT" w:bidi="pt_PT"/>
        </w:rPr>
      </w:r>
      <w:r>
        <w:rPr>
          <w:lang w:val="pt_PT" w:bidi="pt_PT"/>
        </w:rPr>
      </w:r>
    </w:p>
    <w:p>
      <w:pPr/>
      <w:r>
        <w:rPr>
          <w:lang w:val="pt_PT" w:bidi="pt_PT"/>
        </w:rPr>
      </w:r>
    </w:p>
    <w:p>
      <w:pPr>
        <w:pStyle w:val="Heading2"/>
      </w:pPr>
      <w:r>
        <w:rPr>
          <w:lang w:val="pt_PT" w:bidi="pt_PT"/>
        </w:rPr>
        <w:t>Apolo</w:t>
      </w:r>
      <w:r>
        <w:rPr>
          <w:lang w:val="pt_PT" w:bidi="pt_PT"/>
        </w:rPr>
      </w:r>
    </w:p>
    <w:p>
      <w:pPr/>
      <w:r>
        <w:rPr>
          <w:lang w:val="pt_PT" w:bidi="pt_PT"/>
        </w:rPr>
      </w:r>
      <w:r>
        <w:rPr>
          <w:lang w:val="pt_PT" w:bidi="pt_PT"/>
        </w:rPr>
        <w:t>Apolo era um judeu de língua grega que conhecia bem as Escrituras. Ele se tornou um forte evangelista (alguém que compartilhava as boas-novas sobre Jesus com muitas pessoas) e um apologista cristão (alguém que defendia as crenças cristãs). Ele era de Alexandria, Egito, que tinha uma grande comunidade judaica. Apolo provavelmente aprendeu com os seguidores de João Batista. Ele então pregou com ousadia e entusiasmo sobre Jesus nas sinagogas judaicas, mesmo sem conhecer o batismo cristão.</w:t>
      </w:r>
    </w:p>
    <w:p>
      <w:pPr/>
      <w:r>
        <w:rPr>
          <w:lang w:val="pt_PT" w:bidi="pt_PT"/>
        </w:rPr>
      </w:r>
      <w:r>
        <w:rPr>
          <w:lang w:val="pt_PT" w:bidi="pt_PT"/>
        </w:rPr>
        <w:t>Quando Priscila e Áquila ouviram Apolo pregar em Éfeso, eles o convidaram para sua casa. Eles explicaram o caminho de Cristo a ele de forma mais completa. Os crentes em Éfeso o incentivaram porque viram que Deus o havia dotado para o ministério. Então, Apolo viajou para a cidade de Corinto, na Acaia. Lá, ele ajudou muito os crentes. Ele foi um defensor eficaz das boas-novas sobre Jesus em debates públicos com os judeus. Ele mostrou corajosamente que Jesus é o Messias (o escolhido de Deus), como predito nas Escrituras (</w:t>
      </w:r>
      <w:r>
        <w:rPr>
          <w:lang w:val="pt_PT" w:bidi="pt_PT"/>
        </w:rPr>
        <w:t>At 18.24–28</w:t>
      </w:r>
      <w:r>
        <w:rPr>
          <w:lang w:val="pt_PT" w:bidi="pt_PT"/>
        </w:rPr>
        <w:t>).</w:t>
      </w:r>
    </w:p>
    <w:p>
      <w:pPr/>
      <w:r>
        <w:rPr>
          <w:lang w:val="pt_PT" w:bidi="pt_PT"/>
        </w:rPr>
      </w:r>
      <w:r>
        <w:rPr>
          <w:lang w:val="pt_PT" w:bidi="pt_PT"/>
        </w:rPr>
        <w:t>Apolo era um orador habilidoso. Ele era popular entre alguns cristãos em Corinto por causa de seu estilo intelectual. Seu forte ministério atraía algumas pessoas mais do que o de Paulo (</w:t>
      </w:r>
      <w:r>
        <w:rPr>
          <w:lang w:val="pt_PT" w:bidi="pt_PT"/>
        </w:rPr>
        <w:t>1Co 1.11–12</w:t>
      </w:r>
      <w:r>
        <w:rPr>
          <w:lang w:val="pt_PT" w:bidi="pt_PT"/>
        </w:rPr>
        <w:t>). Paulo defendeu sua própria maneira simples de pregar as boas-novas sobre Jesus, possivelmente devido a comparações com Apolo.</w:t>
      </w:r>
    </w:p>
    <w:p>
      <w:pPr/>
      <w:r>
        <w:rPr>
          <w:lang w:val="pt_PT" w:bidi="pt_PT"/>
        </w:rPr>
      </w:r>
      <w:r>
        <w:rPr>
          <w:lang w:val="pt_PT" w:bidi="pt_PT"/>
        </w:rPr>
        <w:t xml:space="preserve">É importante notar que Paulo nunca criticou Apolo. Ele chamou Apolo de companheiro de serviço e apreciou o trabalho que Apolo fez. Apolo continuou o trabalho que Paulo havia começado, e Deus abençoou os esforços de ambos ("Eu plantei a semente e Apolo regou," </w:t>
      </w:r>
      <w:r>
        <w:rPr>
          <w:lang w:val="pt_PT" w:bidi="pt_PT"/>
        </w:rPr>
        <w:t>1Co 3.5–9</w:t>
      </w:r>
      <w:r>
        <w:rPr>
          <w:lang w:val="pt_PT" w:bidi="pt_PT"/>
        </w:rPr>
        <w:t xml:space="preserve">; </w:t>
      </w:r>
      <w:r>
        <w:rPr>
          <w:lang w:val="pt_PT" w:bidi="pt_PT"/>
        </w:rPr>
        <w:t>4.1</w:t>
      </w:r>
      <w:r>
        <w:rPr>
          <w:lang w:val="pt_PT" w:bidi="pt_PT"/>
        </w:rPr>
        <w:t xml:space="preserve">). Em vez disso, Paulo criticou as visões superficiais e as divisões entre aqueles que seguiam Apolo por razões superficiais (veja </w:t>
      </w:r>
      <w:r>
        <w:rPr>
          <w:lang w:val="pt_PT" w:bidi="pt_PT"/>
        </w:rPr>
        <w:t>1Co 1.10–12</w:t>
      </w:r>
      <w:r>
        <w:rPr>
          <w:lang w:val="pt_PT" w:bidi="pt_PT"/>
        </w:rPr>
        <w:t xml:space="preserve">; </w:t>
      </w:r>
      <w:r>
        <w:rPr>
          <w:lang w:val="pt_PT" w:bidi="pt_PT"/>
        </w:rPr>
        <w:t>3.3–4</w:t>
      </w:r>
      <w:r>
        <w:rPr>
          <w:lang w:val="pt_PT" w:bidi="pt_PT"/>
        </w:rPr>
        <w:t xml:space="preserve">; </w:t>
      </w:r>
      <w:r>
        <w:rPr>
          <w:lang w:val="pt_PT" w:bidi="pt_PT"/>
        </w:rPr>
        <w:t>4.6–7</w:t>
      </w:r>
      <w:r>
        <w:rPr>
          <w:lang w:val="pt_PT" w:bidi="pt_PT"/>
        </w:rPr>
        <w:t>).</w:t>
      </w:r>
    </w:p>
    <w:p>
      <w:pPr/>
      <w:r>
        <w:rPr>
          <w:lang w:val="pt_PT" w:bidi="pt_PT"/>
        </w:rPr>
      </w:r>
      <w:r>
        <w:rPr>
          <w:lang w:val="pt_PT" w:bidi="pt_PT"/>
        </w:rPr>
        <w:t>Apolo pode ter hesitado em retornar a Corinto vindo de Éfeso por causa das divisões que seu ministério causou (</w:t>
      </w:r>
      <w:r>
        <w:rPr>
          <w:lang w:val="pt_PT" w:bidi="pt_PT"/>
        </w:rPr>
        <w:t>1Co 16.12</w:t>
      </w:r>
      <w:r>
        <w:rPr>
          <w:lang w:val="pt_PT" w:bidi="pt_PT"/>
        </w:rPr>
        <w:t>). No entanto, Paulo o encorajou a voltar eventualmente. Vários anos depois, enquanto Apolo estava trabalhando na ilha de Creta, Paulo instou Tito a garantir que as necessidades de Apolo fossem atendidas enquanto ele partia para um destino desconhecido para mais trabalho missionário (</w:t>
      </w:r>
      <w:r>
        <w:rPr>
          <w:lang w:val="pt_PT" w:bidi="pt_PT"/>
        </w:rPr>
        <w:t>Tt 3.13</w:t>
      </w:r>
      <w:r>
        <w:rPr>
          <w:lang w:val="pt_PT" w:bidi="pt_PT"/>
        </w:rPr>
        <w:t>). Apolo, com seu forte intelecto e habilidades poderosas de oratória, tinha uma abordagem e estilo diferentes de Paulo, mas ambos eram eficazes e úteis no serviço a Cristo.</w:t>
      </w:r>
    </w:p>
    <w:p>
      <w:pPr/>
      <w:r>
        <w:rPr>
          <w:lang w:val="pt_PT" w:bidi="pt_PT"/>
        </w:rPr>
      </w:r>
      <w:r>
        <w:rPr>
          <w:u w:val="single"/>
          <w:lang w:val="pt_PT" w:bidi="pt_PT"/>
        </w:rPr>
        <w:t>Passagens para estudo complementar</w:t>
      </w:r>
    </w:p>
    <w:p>
      <w:pPr/>
      <w:r>
        <w:rPr>
          <w:lang w:val="pt_PT" w:bidi="pt_PT"/>
        </w:rPr>
      </w:r>
      <w:r>
        <w:rPr>
          <w:lang w:val="pt_PT" w:bidi="pt_PT"/>
        </w:rPr>
        <w:t>Atos 18.24–19.1</w:t>
      </w:r>
      <w:r>
        <w:rPr>
          <w:lang w:val="pt_PT" w:bidi="pt_PT"/>
        </w:rPr>
        <w:t xml:space="preserve">; </w:t>
      </w:r>
      <w:r>
        <w:rPr>
          <w:lang w:val="pt_PT" w:bidi="pt_PT"/>
        </w:rPr>
        <w:t>1 Coríntios 1.10–12</w:t>
      </w:r>
      <w:r>
        <w:rPr>
          <w:lang w:val="pt_PT" w:bidi="pt_PT"/>
        </w:rPr>
        <w:t xml:space="preserve">; </w:t>
      </w:r>
      <w:r>
        <w:rPr>
          <w:lang w:val="pt_PT" w:bidi="pt_PT"/>
        </w:rPr>
        <w:t>3.3–9</w:t>
      </w:r>
      <w:r>
        <w:rPr>
          <w:lang w:val="pt_PT" w:bidi="pt_PT"/>
        </w:rPr>
        <w:t xml:space="preserve">; </w:t>
      </w:r>
      <w:r>
        <w:rPr>
          <w:lang w:val="pt_PT" w:bidi="pt_PT"/>
        </w:rPr>
        <w:t>4.1</w:t>
      </w:r>
      <w:r>
        <w:rPr>
          <w:lang w:val="pt_PT" w:bidi="pt_PT"/>
        </w:rPr>
        <w:t>,</w:t>
      </w:r>
      <w:r>
        <w:rPr>
          <w:lang w:val="pt_PT" w:bidi="pt_PT"/>
        </w:rPr>
        <w:t>6–7</w:t>
      </w:r>
      <w:r>
        <w:rPr>
          <w:lang w:val="pt_PT" w:bidi="pt_PT"/>
        </w:rPr>
        <w:t xml:space="preserve">; </w:t>
      </w:r>
      <w:r>
        <w:rPr>
          <w:lang w:val="pt_PT" w:bidi="pt_PT"/>
        </w:rPr>
        <w:t>16.12</w:t>
      </w:r>
      <w:r>
        <w:rPr>
          <w:lang w:val="pt_PT" w:bidi="pt_PT"/>
        </w:rPr>
        <w:t xml:space="preserve">; </w:t>
      </w:r>
      <w:r>
        <w:rPr>
          <w:lang w:val="pt_PT" w:bidi="pt_PT"/>
        </w:rPr>
        <w:t>2 Coríntios 10.10</w:t>
      </w:r>
      <w:r>
        <w:rPr>
          <w:lang w:val="pt_PT" w:bidi="pt_PT"/>
        </w:rPr>
        <w:t xml:space="preserve">; </w:t>
      </w:r>
      <w:r>
        <w:rPr>
          <w:lang w:val="pt_PT" w:bidi="pt_PT"/>
        </w:rPr>
        <w:t>Tito 3.13</w:t>
      </w:r>
      <w:r>
        <w:rPr>
          <w:lang w:val="pt_PT" w:bidi="pt_PT"/>
        </w:rPr>
      </w:r>
      <w:r>
        <w:rPr>
          <w:lang w:val="pt_PT" w:bidi="pt_PT"/>
        </w:rPr>
      </w:r>
    </w:p>
    <w:p>
      <w:pPr/>
      <w:r>
        <w:rPr>
          <w:lang w:val="pt_PT" w:bidi="pt_PT"/>
        </w:rPr>
      </w:r>
    </w:p>
    <w:p>
      <w:pPr>
        <w:pStyle w:val="Heading2"/>
      </w:pPr>
      <w:r>
        <w:rPr>
          <w:lang w:val="pt_PT" w:bidi="pt_PT"/>
        </w:rPr>
        <w:t>Arameus</w:t>
      </w:r>
      <w:r>
        <w:rPr>
          <w:lang w:val="pt_PT" w:bidi="pt_PT"/>
        </w:rPr>
      </w:r>
    </w:p>
    <w:p>
      <w:pPr/>
      <w:r>
        <w:rPr>
          <w:lang w:val="pt_PT" w:bidi="pt_PT"/>
        </w:rPr>
      </w:r>
      <w:r>
        <w:rPr>
          <w:lang w:val="pt_PT" w:bidi="pt_PT"/>
        </w:rPr>
        <w:t>Os arameus pertenciam a uma família de povos que descendiam do filho de Noé, Sem (</w:t>
      </w:r>
      <w:r>
        <w:rPr>
          <w:lang w:val="pt_PT" w:bidi="pt_PT"/>
        </w:rPr>
        <w:t>Gn 10.22–23</w:t>
      </w:r>
      <w:r>
        <w:rPr>
          <w:lang w:val="pt_PT" w:bidi="pt_PT"/>
        </w:rPr>
        <w:t xml:space="preserve">; compare </w:t>
      </w:r>
      <w:r>
        <w:rPr>
          <w:lang w:val="pt_PT" w:bidi="pt_PT"/>
        </w:rPr>
        <w:t>Gn 22.20–21</w:t>
      </w:r>
      <w:r>
        <w:rPr>
          <w:lang w:val="pt_PT" w:bidi="pt_PT"/>
        </w:rPr>
        <w:t>). Betuel e Labão eram conhecidos como arameus (</w:t>
      </w:r>
      <w:r>
        <w:rPr>
          <w:lang w:val="pt_PT" w:bidi="pt_PT"/>
        </w:rPr>
        <w:t>Gn 25.20</w:t>
      </w:r>
      <w:r>
        <w:rPr>
          <w:lang w:val="pt_PT" w:bidi="pt_PT"/>
        </w:rPr>
        <w:t xml:space="preserve">; </w:t>
      </w:r>
      <w:r>
        <w:rPr>
          <w:lang w:val="pt_PT" w:bidi="pt_PT"/>
        </w:rPr>
        <w:t>28.1–7</w:t>
      </w:r>
      <w:r>
        <w:rPr>
          <w:lang w:val="pt_PT" w:bidi="pt_PT"/>
        </w:rPr>
        <w:t>). Jacó viveu com eles em território arameu por cerca de vinte anos (</w:t>
      </w:r>
      <w:r>
        <w:rPr>
          <w:lang w:val="pt_PT" w:bidi="pt_PT"/>
        </w:rPr>
        <w:t>Gn 28–31</w:t>
      </w:r>
      <w:r>
        <w:rPr>
          <w:lang w:val="pt_PT" w:bidi="pt_PT"/>
        </w:rPr>
        <w:t xml:space="preserve">; </w:t>
      </w:r>
      <w:r>
        <w:rPr>
          <w:lang w:val="pt_PT" w:bidi="pt_PT"/>
        </w:rPr>
        <w:t>Os 12.12</w:t>
      </w:r>
      <w:r>
        <w:rPr>
          <w:lang w:val="pt_PT" w:bidi="pt_PT"/>
        </w:rPr>
        <w:t>), e o povo de Israel lembrava que seus antepassados eram culturalmente arameus (</w:t>
      </w:r>
      <w:r>
        <w:rPr>
          <w:lang w:val="pt_PT" w:bidi="pt_PT"/>
        </w:rPr>
        <w:t>Dt 26.5</w:t>
      </w:r>
      <w:r>
        <w:rPr>
          <w:lang w:val="pt_PT" w:bidi="pt_PT"/>
        </w:rPr>
        <w:t>).</w:t>
      </w:r>
    </w:p>
    <w:p>
      <w:pPr/>
      <w:r>
        <w:rPr>
          <w:lang w:val="pt_PT" w:bidi="pt_PT"/>
        </w:rPr>
      </w:r>
      <w:r>
        <w:rPr>
          <w:lang w:val="pt_PT" w:bidi="pt_PT"/>
        </w:rPr>
        <w:t xml:space="preserve">Os arameus apareceram na história por volta da época de Abraão. Eles viviam perto do Eufrates central e se espalharam para o leste, oeste e norte. Por volta de 1100 a.C., as tribos arameias estavam por toda a Síria e norte da Transjordânia (a terra a leste do rio Jordão). Eles estabeleceram fortes cidades-estado como Zobá e Damasco, que entraram em conflito com os israelitas a partir da época de Davi (veja </w:t>
      </w:r>
      <w:r>
        <w:rPr>
          <w:lang w:val="pt_PT" w:bidi="pt_PT"/>
        </w:rPr>
        <w:t>2Sm 8.3–8</w:t>
      </w:r>
      <w:r>
        <w:rPr>
          <w:lang w:val="pt_PT" w:bidi="pt_PT"/>
        </w:rPr>
        <w:t xml:space="preserve">; </w:t>
      </w:r>
      <w:r>
        <w:rPr>
          <w:lang w:val="pt_PT" w:bidi="pt_PT"/>
        </w:rPr>
        <w:t>10.6–19</w:t>
      </w:r>
      <w:r>
        <w:rPr>
          <w:lang w:val="pt_PT" w:bidi="pt_PT"/>
        </w:rPr>
        <w:t>).</w:t>
      </w:r>
    </w:p>
    <w:p>
      <w:pPr/>
      <w:r>
        <w:rPr>
          <w:lang w:val="pt_PT" w:bidi="pt_PT"/>
        </w:rPr>
      </w:r>
      <w:r>
        <w:rPr>
          <w:lang w:val="pt_PT" w:bidi="pt_PT"/>
        </w:rPr>
        <w:t>Após a morte de Salomão, Israel se dividiu em reinos do norte e do sul. Durante esse período, a cidade arameia de Damasco tornou-se muito poderosa. Os governantes de Damasco frequentemente se aproveitavam da luta entre os dois reinos de Israel. Durante a guerra entre Israel e Judá de 890 a 880 a.C., o rei Asa de Israel pediu ajuda a Ben-Hadade I de Damasco (</w:t>
      </w:r>
      <w:r>
        <w:rPr>
          <w:lang w:val="pt_PT" w:bidi="pt_PT"/>
        </w:rPr>
        <w:t>1Rs 15.18–19</w:t>
      </w:r>
      <w:r>
        <w:rPr>
          <w:lang w:val="pt_PT" w:bidi="pt_PT"/>
        </w:rPr>
        <w:t>).</w:t>
      </w:r>
    </w:p>
    <w:p>
      <w:pPr/>
      <w:r>
        <w:rPr>
          <w:lang w:val="pt_PT" w:bidi="pt_PT"/>
        </w:rPr>
      </w:r>
      <w:r>
        <w:rPr>
          <w:lang w:val="pt_PT" w:bidi="pt_PT"/>
        </w:rPr>
        <w:t>Cerca de trinta anos depois, no início dos anos 850 a.C., Ben-Hadade invadiu Israel, mas Acabe o derrotou em Samaria (</w:t>
      </w:r>
      <w:r>
        <w:rPr>
          <w:lang w:val="pt_PT" w:bidi="pt_PT"/>
        </w:rPr>
        <w:t>1Rs 20.1–21</w:t>
      </w:r>
      <w:r>
        <w:rPr>
          <w:lang w:val="pt_PT" w:bidi="pt_PT"/>
        </w:rPr>
        <w:t>) e novamente em Afeca no ano seguinte (</w:t>
      </w:r>
      <w:r>
        <w:rPr>
          <w:lang w:val="pt_PT" w:bidi="pt_PT"/>
        </w:rPr>
        <w:t>20.22–34</w:t>
      </w:r>
      <w:r>
        <w:rPr>
          <w:lang w:val="pt_PT" w:bidi="pt_PT"/>
        </w:rPr>
        <w:t>). Após três anos de paz, Israel e Damasco lutaram novamente em 853 a.C., e Acabe foi morto em batalha (</w:t>
      </w:r>
      <w:r>
        <w:rPr>
          <w:lang w:val="pt_PT" w:bidi="pt_PT"/>
        </w:rPr>
        <w:t>1Rs 22.29–37</w:t>
      </w:r>
      <w:r>
        <w:rPr>
          <w:lang w:val="pt_PT" w:bidi="pt_PT"/>
        </w:rPr>
        <w:t xml:space="preserve">). A cidade arameia de Damasco continuou a causar perdas para Israel nas várias décadas seguintes (veja </w:t>
      </w:r>
      <w:r>
        <w:rPr>
          <w:lang w:val="pt_PT" w:bidi="pt_PT"/>
        </w:rPr>
        <w:t>2Rs 8.28–29</w:t>
      </w:r>
      <w:r>
        <w:rPr>
          <w:lang w:val="pt_PT" w:bidi="pt_PT"/>
        </w:rPr>
        <w:t xml:space="preserve">; </w:t>
      </w:r>
      <w:r>
        <w:rPr>
          <w:lang w:val="pt_PT" w:bidi="pt_PT"/>
        </w:rPr>
        <w:t>12.17–18</w:t>
      </w:r>
      <w:r>
        <w:rPr>
          <w:lang w:val="pt_PT" w:bidi="pt_PT"/>
        </w:rPr>
        <w:t xml:space="preserve">; </w:t>
      </w:r>
      <w:r>
        <w:rPr>
          <w:lang w:val="pt_PT" w:bidi="pt_PT"/>
        </w:rPr>
        <w:t>13.1–7</w:t>
      </w:r>
      <w:r>
        <w:rPr>
          <w:lang w:val="pt_PT" w:bidi="pt_PT"/>
        </w:rPr>
        <w:t>).</w:t>
      </w:r>
    </w:p>
    <w:p>
      <w:pPr/>
      <w:r>
        <w:rPr>
          <w:lang w:val="pt_PT" w:bidi="pt_PT"/>
        </w:rPr>
      </w:r>
      <w:r>
        <w:rPr>
          <w:lang w:val="pt_PT" w:bidi="pt_PT"/>
        </w:rPr>
        <w:t>Durante esse período, as cidades-estado arameias começaram a sentir a pressão da Assíria. A Assíria primeiro derrotou Damasco por volta de 838 a.C. e a forçou a pagar tributo em 803 a.C. Isso enfraqueceu Damasco, permitindo que Joás, o rei de Israel de 798 a 782 a.C., derrotasse os arameus e os expulsasse do território de Israel por volta de 795 a.C. (</w:t>
      </w:r>
      <w:r>
        <w:rPr>
          <w:lang w:val="pt_PT" w:bidi="pt_PT"/>
        </w:rPr>
        <w:t>2Rs 13.14–25</w:t>
      </w:r>
      <w:r>
        <w:rPr>
          <w:lang w:val="pt_PT" w:bidi="pt_PT"/>
        </w:rPr>
        <w:t xml:space="preserve">). Mais tarde, Jeroboão II, que governou de 793 a 753 a.C., fez Damasco pagar tributo a ele (veja </w:t>
      </w:r>
      <w:r>
        <w:rPr>
          <w:lang w:val="pt_PT" w:bidi="pt_PT"/>
        </w:rPr>
        <w:t>2Rs 14.28</w:t>
      </w:r>
      <w:r>
        <w:rPr>
          <w:lang w:val="pt_PT" w:bidi="pt_PT"/>
        </w:rPr>
        <w:t>).</w:t>
      </w:r>
    </w:p>
    <w:p>
      <w:pPr/>
      <w:r>
        <w:rPr>
          <w:lang w:val="pt_PT" w:bidi="pt_PT"/>
        </w:rPr>
      </w:r>
      <w:r>
        <w:rPr>
          <w:lang w:val="pt_PT" w:bidi="pt_PT"/>
        </w:rPr>
        <w:t>Por volta de 738 a.C., os arameus de Damasco se aliaram a Israel para conquistar Judá. Eles capturaram muitas terras, mas o cerco a Jerusalém falhou (</w:t>
      </w:r>
      <w:r>
        <w:rPr>
          <w:lang w:val="pt_PT" w:bidi="pt_PT"/>
        </w:rPr>
        <w:t>2Rs 16.5</w:t>
      </w:r>
      <w:r>
        <w:rPr>
          <w:lang w:val="pt_PT" w:bidi="pt_PT"/>
        </w:rPr>
        <w:t xml:space="preserve">; veja também </w:t>
      </w:r>
      <w:r>
        <w:rPr>
          <w:lang w:val="pt_PT" w:bidi="pt_PT"/>
        </w:rPr>
        <w:t>2Cr 28.5</w:t>
      </w:r>
      <w:r>
        <w:rPr>
          <w:lang w:val="pt_PT" w:bidi="pt_PT"/>
        </w:rPr>
        <w:t>). Durante esse aparente sucesso para Damasco, os profetas Isaías e Amós previram a destruição da cidade (</w:t>
      </w:r>
      <w:r>
        <w:rPr>
          <w:lang w:val="pt_PT" w:bidi="pt_PT"/>
        </w:rPr>
        <w:t>Is 8.4</w:t>
      </w:r>
      <w:r>
        <w:rPr>
          <w:lang w:val="pt_PT" w:bidi="pt_PT"/>
        </w:rPr>
        <w:t xml:space="preserve">; </w:t>
      </w:r>
      <w:r>
        <w:rPr>
          <w:lang w:val="pt_PT" w:bidi="pt_PT"/>
        </w:rPr>
        <w:t>17.1</w:t>
      </w:r>
      <w:r>
        <w:rPr>
          <w:lang w:val="pt_PT" w:bidi="pt_PT"/>
        </w:rPr>
        <w:t xml:space="preserve">; </w:t>
      </w:r>
      <w:r>
        <w:rPr>
          <w:lang w:val="pt_PT" w:bidi="pt_PT"/>
        </w:rPr>
        <w:t>Am 1.3–5</w:t>
      </w:r>
      <w:r>
        <w:rPr>
          <w:lang w:val="pt_PT" w:bidi="pt_PT"/>
        </w:rPr>
        <w:t>). Em vez de confiar em Deus, o rei Acaz de Judá buscou proteção dos assírios. Os assírios responderam aos seus presentes atacando Damasco e exilando seu povo em 733 e 732 a.C. (</w:t>
      </w:r>
      <w:r>
        <w:rPr>
          <w:lang w:val="pt_PT" w:bidi="pt_PT"/>
        </w:rPr>
        <w:t>2Rs 16.7–11</w:t>
      </w:r>
      <w:r>
        <w:rPr>
          <w:lang w:val="pt_PT" w:bidi="pt_PT"/>
        </w:rPr>
        <w:t>). Damasco deixou de ser uma cidade-estado independente.</w:t>
      </w:r>
    </w:p>
    <w:p>
      <w:pPr/>
      <w:r>
        <w:rPr>
          <w:lang w:val="pt_PT" w:bidi="pt_PT"/>
        </w:rPr>
      </w:r>
      <w:r>
        <w:rPr>
          <w:lang w:val="pt_PT" w:bidi="pt_PT"/>
        </w:rPr>
        <w:t xml:space="preserve">A língua dos arameus, o aramaico, tornou-se a principal língua para diplomacia e administração em todo o Oriente Próximo (veja, por exemplo, </w:t>
      </w:r>
      <w:r>
        <w:rPr>
          <w:lang w:val="pt_PT" w:bidi="pt_PT"/>
        </w:rPr>
        <w:t>2Rs 18.26</w:t>
      </w:r>
      <w:r>
        <w:rPr>
          <w:lang w:val="pt_PT" w:bidi="pt_PT"/>
        </w:rPr>
        <w:t xml:space="preserve">). Durante o exílio na Babilônia, os judeus começaram a usar o aramaico; partes de Esdras e Daniel estão em aramaico. O aramaico era a língua comum do Egito à Índia durante o período persa e era amplamente falado na Palestina durante o tempo de Jesus (veja </w:t>
      </w:r>
      <w:r>
        <w:rPr>
          <w:lang w:val="pt_PT" w:bidi="pt_PT"/>
        </w:rPr>
        <w:t>Mc 5.41</w:t>
      </w:r>
      <w:r>
        <w:rPr>
          <w:lang w:val="pt_PT" w:bidi="pt_PT"/>
        </w:rPr>
        <w:t xml:space="preserve">; </w:t>
      </w:r>
      <w:r>
        <w:rPr>
          <w:lang w:val="pt_PT" w:bidi="pt_PT"/>
        </w:rPr>
        <w:t>1Co 16.22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10.22–23</w:t>
      </w:r>
      <w:r>
        <w:rPr>
          <w:lang w:val="pt_PT" w:bidi="pt_PT"/>
        </w:rPr>
        <w:t xml:space="preserve">; </w:t>
      </w:r>
      <w:r>
        <w:rPr>
          <w:lang w:val="pt_PT" w:bidi="pt_PT"/>
        </w:rPr>
        <w:t>22.20–21</w:t>
      </w:r>
      <w:r>
        <w:rPr>
          <w:lang w:val="pt_PT" w:bidi="pt_PT"/>
        </w:rPr>
        <w:t xml:space="preserve">; </w:t>
      </w:r>
      <w:r>
        <w:rPr>
          <w:lang w:val="pt_PT" w:bidi="pt_PT"/>
        </w:rPr>
        <w:t>25.20</w:t>
      </w:r>
      <w:r>
        <w:rPr>
          <w:lang w:val="pt_PT" w:bidi="pt_PT"/>
        </w:rPr>
        <w:t xml:space="preserve">; </w:t>
      </w:r>
      <w:r>
        <w:rPr>
          <w:lang w:val="pt_PT" w:bidi="pt_PT"/>
        </w:rPr>
        <w:t>28.1–7</w:t>
      </w:r>
      <w:r>
        <w:rPr>
          <w:lang w:val="pt_PT" w:bidi="pt_PT"/>
        </w:rPr>
        <w:t xml:space="preserve">; </w:t>
      </w:r>
      <w:r>
        <w:rPr>
          <w:lang w:val="pt_PT" w:bidi="pt_PT"/>
        </w:rPr>
        <w:t>Deuteronômio 26.5</w:t>
      </w:r>
      <w:r>
        <w:rPr>
          <w:lang w:val="pt_PT" w:bidi="pt_PT"/>
        </w:rPr>
        <w:t xml:space="preserve">; </w:t>
      </w:r>
      <w:r>
        <w:rPr>
          <w:lang w:val="pt_PT" w:bidi="pt_PT"/>
        </w:rPr>
        <w:t>2 Samuel 8.3–4</w:t>
      </w:r>
      <w:r>
        <w:rPr>
          <w:lang w:val="pt_PT" w:bidi="pt_PT"/>
        </w:rPr>
        <w:t xml:space="preserve">; </w:t>
      </w:r>
      <w:r>
        <w:rPr>
          <w:lang w:val="pt_PT" w:bidi="pt_PT"/>
        </w:rPr>
        <w:t>10.17–19</w:t>
      </w:r>
      <w:r>
        <w:rPr>
          <w:lang w:val="pt_PT" w:bidi="pt_PT"/>
        </w:rPr>
        <w:t xml:space="preserve">; </w:t>
      </w:r>
      <w:r>
        <w:rPr>
          <w:lang w:val="pt_PT" w:bidi="pt_PT"/>
        </w:rPr>
        <w:t>1 Reis 15.18</w:t>
      </w:r>
      <w:r>
        <w:rPr>
          <w:lang w:val="pt_PT" w:bidi="pt_PT"/>
        </w:rPr>
        <w:t xml:space="preserve">; </w:t>
      </w:r>
      <w:r>
        <w:rPr>
          <w:lang w:val="pt_PT" w:bidi="pt_PT"/>
        </w:rPr>
        <w:t>20.1–34</w:t>
      </w:r>
      <w:r>
        <w:rPr>
          <w:lang w:val="pt_PT" w:bidi="pt_PT"/>
        </w:rPr>
        <w:t xml:space="preserve">; </w:t>
      </w:r>
      <w:r>
        <w:rPr>
          <w:lang w:val="pt_PT" w:bidi="pt_PT"/>
        </w:rPr>
        <w:t>22.29–37</w:t>
      </w:r>
      <w:r>
        <w:rPr>
          <w:lang w:val="pt_PT" w:bidi="pt_PT"/>
        </w:rPr>
        <w:t xml:space="preserve">; </w:t>
      </w:r>
      <w:r>
        <w:rPr>
          <w:lang w:val="pt_PT" w:bidi="pt_PT"/>
        </w:rPr>
        <w:t>2 Reis 13.25</w:t>
      </w:r>
      <w:r>
        <w:rPr>
          <w:lang w:val="pt_PT" w:bidi="pt_PT"/>
        </w:rPr>
        <w:t xml:space="preserve">; </w:t>
      </w:r>
      <w:r>
        <w:rPr>
          <w:lang w:val="pt_PT" w:bidi="pt_PT"/>
        </w:rPr>
        <w:t>16.9–13</w:t>
      </w:r>
      <w:r>
        <w:rPr>
          <w:lang w:val="pt_PT" w:bidi="pt_PT"/>
        </w:rPr>
        <w:t xml:space="preserve">; </w:t>
      </w:r>
      <w:r>
        <w:rPr>
          <w:lang w:val="pt_PT" w:bidi="pt_PT"/>
        </w:rPr>
        <w:t>17.24–34</w:t>
      </w:r>
      <w:r>
        <w:rPr>
          <w:lang w:val="pt_PT" w:bidi="pt_PT"/>
        </w:rPr>
        <w:t xml:space="preserve">; </w:t>
      </w:r>
      <w:r>
        <w:rPr>
          <w:lang w:val="pt_PT" w:bidi="pt_PT"/>
        </w:rPr>
        <w:t>Oseias 12.12</w:t>
      </w:r>
      <w:r>
        <w:rPr>
          <w:lang w:val="pt_PT" w:bidi="pt_PT"/>
        </w:rPr>
        <w:t xml:space="preserve">; </w:t>
      </w:r>
      <w:r>
        <w:rPr>
          <w:lang w:val="pt_PT" w:bidi="pt_PT"/>
        </w:rPr>
        <w:t>Amós 1.5</w:t>
      </w:r>
      <w:r>
        <w:rPr>
          <w:lang w:val="pt_PT" w:bidi="pt_PT"/>
        </w:rPr>
      </w:r>
      <w:r>
        <w:rPr>
          <w:lang w:val="pt_PT" w:bidi="pt_PT"/>
        </w:rPr>
      </w:r>
    </w:p>
    <w:p>
      <w:pPr/>
      <w:r>
        <w:rPr>
          <w:lang w:val="pt_PT" w:bidi="pt_PT"/>
        </w:rPr>
      </w:r>
    </w:p>
    <w:p>
      <w:pPr>
        <w:pStyle w:val="Heading2"/>
      </w:pPr>
      <w:r>
        <w:rPr>
          <w:lang w:val="pt_PT" w:bidi="pt_PT"/>
        </w:rPr>
        <w:t>Arão</w:t>
      </w:r>
      <w:r>
        <w:rPr>
          <w:lang w:val="pt_PT" w:bidi="pt_PT"/>
        </w:rPr>
      </w:r>
    </w:p>
    <w:p>
      <w:pPr/>
      <w:r>
        <w:rPr>
          <w:lang w:val="pt_PT" w:bidi="pt_PT"/>
        </w:rPr>
      </w:r>
      <w:r>
        <w:rPr>
          <w:lang w:val="pt_PT" w:bidi="pt_PT"/>
        </w:rPr>
        <w:t xml:space="preserve">Arão era o irmão mais velho de Moisés (veja </w:t>
      </w:r>
      <w:r>
        <w:rPr>
          <w:lang w:val="pt_PT" w:bidi="pt_PT"/>
        </w:rPr>
        <w:t>Êx 6.20</w:t>
      </w:r>
      <w:r>
        <w:rPr>
          <w:lang w:val="pt_PT" w:bidi="pt_PT"/>
        </w:rPr>
        <w:t xml:space="preserve">; </w:t>
      </w:r>
      <w:r>
        <w:rPr>
          <w:lang w:val="pt_PT" w:bidi="pt_PT"/>
        </w:rPr>
        <w:t>7.7</w:t>
      </w:r>
      <w:r>
        <w:rPr>
          <w:lang w:val="pt_PT" w:bidi="pt_PT"/>
        </w:rPr>
        <w:t>). Ele desempenhou um papel importante no estabelecimento de Israel e suas instituições, especialmente o sacerdócio. Ele aparece pela primeira vez após o chamado de Moisés na sarça ardente (</w:t>
      </w:r>
      <w:r>
        <w:rPr>
          <w:lang w:val="pt_PT" w:bidi="pt_PT"/>
        </w:rPr>
        <w:t>Êx 3.1–4.17</w:t>
      </w:r>
      <w:r>
        <w:rPr>
          <w:lang w:val="pt_PT" w:bidi="pt_PT"/>
        </w:rPr>
        <w:t>). Moisés hesitou em aceitar sua missão de Deus, dizendo que não era capaz de liderar os israelitas para fora do Egito porque tinha dificuldades com a fala (</w:t>
      </w:r>
      <w:r>
        <w:rPr>
          <w:lang w:val="pt_PT" w:bidi="pt_PT"/>
        </w:rPr>
        <w:t>Êx 4.10</w:t>
      </w:r>
      <w:r>
        <w:rPr>
          <w:lang w:val="pt_PT" w:bidi="pt_PT"/>
        </w:rPr>
        <w:t>). Apesar das garantias de Deus, Moisés continuou a resistir até que Deus nomeou Arão para falar por ele. Depois disso, Arão frequentemente esteve ao lado de Moisés, falando aos líderes israelitas e exigindo que o Faraó permitisse que os israelitas deixassem o Egito (</w:t>
      </w:r>
      <w:r>
        <w:rPr>
          <w:lang w:val="pt_PT" w:bidi="pt_PT"/>
        </w:rPr>
        <w:t>Êx 5.1–5</w:t>
      </w:r>
      <w:r>
        <w:rPr>
          <w:lang w:val="pt_PT" w:bidi="pt_PT"/>
        </w:rPr>
        <w:t>).</w:t>
      </w:r>
    </w:p>
    <w:p>
      <w:pPr/>
      <w:r>
        <w:rPr>
          <w:lang w:val="pt_PT" w:bidi="pt_PT"/>
        </w:rPr>
      </w:r>
      <w:r>
        <w:rPr>
          <w:lang w:val="pt_PT" w:bidi="pt_PT"/>
        </w:rPr>
        <w:t>Durante o tempo dos israelitas no deserto, Deus escolheu Arão e seus filhos para serem sacerdotes (</w:t>
      </w:r>
      <w:r>
        <w:rPr>
          <w:lang w:val="pt_PT" w:bidi="pt_PT"/>
        </w:rPr>
        <w:t>Êx 28.1–5</w:t>
      </w:r>
      <w:r>
        <w:rPr>
          <w:lang w:val="pt_PT" w:bidi="pt_PT"/>
        </w:rPr>
        <w:t xml:space="preserve">; </w:t>
      </w:r>
      <w:r>
        <w:rPr>
          <w:lang w:val="pt_PT" w:bidi="pt_PT"/>
        </w:rPr>
        <w:t>29.1–46</w:t>
      </w:r>
      <w:r>
        <w:rPr>
          <w:lang w:val="pt_PT" w:bidi="pt_PT"/>
        </w:rPr>
        <w:t xml:space="preserve">; </w:t>
      </w:r>
      <w:r>
        <w:rPr>
          <w:lang w:val="pt_PT" w:bidi="pt_PT"/>
        </w:rPr>
        <w:t>Lv 8.1–36</w:t>
      </w:r>
      <w:r>
        <w:rPr>
          <w:lang w:val="pt_PT" w:bidi="pt_PT"/>
        </w:rPr>
        <w:t>). Arão tornou-se o primeiro sumo sacerdote de Israel. Seu papel era importante no Dia da Expiação. Este era o único dia em que o sumo sacerdote entrava no Lugar Santíssimo para purificá-lo dos pecados de Israel (</w:t>
      </w:r>
      <w:r>
        <w:rPr>
          <w:lang w:val="pt_PT" w:bidi="pt_PT"/>
        </w:rPr>
        <w:t>Lv 16</w:t>
      </w:r>
      <w:r>
        <w:rPr>
          <w:lang w:val="pt_PT" w:bidi="pt_PT"/>
        </w:rPr>
        <w:t>). Antes de fazer isso, o sumo sacerdote tinha que oferecer um sacrifício por seus próprios pecados.</w:t>
      </w:r>
    </w:p>
    <w:p>
      <w:pPr/>
      <w:r>
        <w:rPr>
          <w:lang w:val="pt_PT" w:bidi="pt_PT"/>
        </w:rPr>
      </w:r>
      <w:r>
        <w:rPr>
          <w:lang w:val="pt_PT" w:bidi="pt_PT"/>
        </w:rPr>
        <w:t>Arão não era um líder perfeito. Enquanto Moisés estava no Monte Sinai recebendo a lei de Deus, Arão ajudou o povo a fazer um ídolo (</w:t>
      </w:r>
      <w:r>
        <w:rPr>
          <w:lang w:val="pt_PT" w:bidi="pt_PT"/>
        </w:rPr>
        <w:t>Êx 32</w:t>
      </w:r>
      <w:r>
        <w:rPr>
          <w:lang w:val="pt_PT" w:bidi="pt_PT"/>
        </w:rPr>
        <w:t>). Quando Moisés voltou, Arão deu desculpas fracas e culpou o povo. Este evento resultou na morte de três mil israelitas e em uma praga.</w:t>
      </w:r>
    </w:p>
    <w:p>
      <w:pPr/>
      <w:r>
        <w:rPr>
          <w:lang w:val="pt_PT" w:bidi="pt_PT"/>
        </w:rPr>
      </w:r>
      <w:r>
        <w:rPr>
          <w:lang w:val="pt_PT" w:bidi="pt_PT"/>
        </w:rPr>
        <w:t>Arão e sua irmã, Miriã, certa vez questionaram erroneamente a autoridade de Moisés. Isso levou Miriã a ficar temporariamente com lepra (</w:t>
      </w:r>
      <w:r>
        <w:rPr>
          <w:lang w:val="pt_PT" w:bidi="pt_PT"/>
        </w:rPr>
        <w:t>Nm 12</w:t>
      </w:r>
      <w:r>
        <w:rPr>
          <w:lang w:val="pt_PT" w:bidi="pt_PT"/>
        </w:rPr>
        <w:t>). Mais tarde, quando outros levitas questionaram a autoridade de Arão, Deus confirmou o papel de Arão fazendo com que seu cajado florescesse com amendoeiras (</w:t>
      </w:r>
      <w:r>
        <w:rPr>
          <w:lang w:val="pt_PT" w:bidi="pt_PT"/>
        </w:rPr>
        <w:t>Nm 17</w:t>
      </w:r>
      <w:r>
        <w:rPr>
          <w:lang w:val="pt_PT" w:bidi="pt_PT"/>
        </w:rPr>
        <w:t>). No entanto, porque Moisés e Arão questionaram a autoridade de Deus (</w:t>
      </w:r>
      <w:r>
        <w:rPr>
          <w:lang w:val="pt_PT" w:bidi="pt_PT"/>
        </w:rPr>
        <w:t>Nm 20.1–13</w:t>
      </w:r>
      <w:r>
        <w:rPr>
          <w:lang w:val="pt_PT" w:bidi="pt_PT"/>
        </w:rPr>
        <w:t>), ambos morreram no deserto e não entraram na Terra Prometida (</w:t>
      </w:r>
      <w:r>
        <w:rPr>
          <w:lang w:val="pt_PT" w:bidi="pt_PT"/>
        </w:rPr>
        <w:t>Nm 20.22–29</w:t>
      </w:r>
      <w:r>
        <w:rPr>
          <w:lang w:val="pt_PT" w:bidi="pt_PT"/>
        </w:rPr>
        <w:t>).</w:t>
      </w:r>
    </w:p>
    <w:p>
      <w:pPr/>
      <w:r>
        <w:rPr>
          <w:lang w:val="pt_PT" w:bidi="pt_PT"/>
        </w:rPr>
      </w:r>
      <w:r>
        <w:rPr>
          <w:lang w:val="pt_PT" w:bidi="pt_PT"/>
        </w:rPr>
        <w:t xml:space="preserve">Jesus é agora o Grande Sumo Sacerdote, com mais autoridade e poder do que Arão (veja </w:t>
      </w:r>
      <w:r>
        <w:rPr>
          <w:lang w:val="pt_PT" w:bidi="pt_PT"/>
        </w:rPr>
        <w:t>Hb 7–10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4.14–17</w:t>
      </w:r>
      <w:r>
        <w:rPr>
          <w:lang w:val="pt_PT" w:bidi="pt_PT"/>
        </w:rPr>
        <w:t>,</w:t>
      </w:r>
      <w:r>
        <w:rPr>
          <w:lang w:val="pt_PT" w:bidi="pt_PT"/>
        </w:rPr>
        <w:t>27–31</w:t>
      </w:r>
      <w:r>
        <w:rPr>
          <w:lang w:val="pt_PT" w:bidi="pt_PT"/>
        </w:rPr>
        <w:t xml:space="preserve">; </w:t>
      </w:r>
      <w:r>
        <w:rPr>
          <w:lang w:val="pt_PT" w:bidi="pt_PT"/>
        </w:rPr>
        <w:t>6.20–27</w:t>
      </w:r>
      <w:r>
        <w:rPr>
          <w:lang w:val="pt_PT" w:bidi="pt_PT"/>
        </w:rPr>
        <w:t xml:space="preserve">; </w:t>
      </w:r>
      <w:r>
        <w:rPr>
          <w:lang w:val="pt_PT" w:bidi="pt_PT"/>
        </w:rPr>
        <w:t>7.1–2</w:t>
      </w:r>
      <w:r>
        <w:rPr>
          <w:lang w:val="pt_PT" w:bidi="pt_PT"/>
        </w:rPr>
        <w:t xml:space="preserve">; </w:t>
      </w:r>
      <w:r>
        <w:rPr>
          <w:lang w:val="pt_PT" w:bidi="pt_PT"/>
        </w:rPr>
        <w:t>28.1–5</w:t>
      </w:r>
      <w:r>
        <w:rPr>
          <w:lang w:val="pt_PT" w:bidi="pt_PT"/>
        </w:rPr>
        <w:t xml:space="preserve">; </w:t>
      </w:r>
      <w:r>
        <w:rPr>
          <w:lang w:val="pt_PT" w:bidi="pt_PT"/>
        </w:rPr>
        <w:t>32.1–25</w:t>
      </w:r>
      <w:r>
        <w:rPr>
          <w:lang w:val="pt_PT" w:bidi="pt_PT"/>
        </w:rPr>
        <w:t xml:space="preserve">; </w:t>
      </w:r>
      <w:r>
        <w:rPr>
          <w:lang w:val="pt_PT" w:bidi="pt_PT"/>
        </w:rPr>
        <w:t>Números 12.1–12</w:t>
      </w:r>
      <w:r>
        <w:rPr>
          <w:lang w:val="pt_PT" w:bidi="pt_PT"/>
        </w:rPr>
        <w:t xml:space="preserve">; </w:t>
      </w:r>
      <w:r>
        <w:rPr>
          <w:lang w:val="pt_PT" w:bidi="pt_PT"/>
        </w:rPr>
        <w:t>20.1–13</w:t>
      </w:r>
      <w:r>
        <w:rPr>
          <w:lang w:val="pt_PT" w:bidi="pt_PT"/>
        </w:rPr>
        <w:t>,</w:t>
      </w:r>
      <w:r>
        <w:rPr>
          <w:lang w:val="pt_PT" w:bidi="pt_PT"/>
        </w:rPr>
        <w:t>22–29</w:t>
      </w:r>
      <w:r>
        <w:rPr>
          <w:lang w:val="pt_PT" w:bidi="pt_PT"/>
        </w:rPr>
        <w:t xml:space="preserve">; </w:t>
      </w:r>
      <w:r>
        <w:rPr>
          <w:lang w:val="pt_PT" w:bidi="pt_PT"/>
        </w:rPr>
        <w:t>Atos 7.39–41</w:t>
      </w:r>
      <w:r>
        <w:rPr>
          <w:lang w:val="pt_PT" w:bidi="pt_PT"/>
        </w:rPr>
      </w:r>
      <w:r>
        <w:rPr>
          <w:lang w:val="pt_PT" w:bidi="pt_PT"/>
        </w:rPr>
      </w:r>
    </w:p>
    <w:p>
      <w:pPr/>
      <w:r>
        <w:rPr>
          <w:lang w:val="pt_PT" w:bidi="pt_PT"/>
        </w:rPr>
      </w:r>
    </w:p>
    <w:p>
      <w:pPr>
        <w:pStyle w:val="Heading2"/>
      </w:pPr>
      <w:r>
        <w:rPr>
          <w:lang w:val="pt_PT" w:bidi="pt_PT"/>
        </w:rPr>
        <w:t>Asa</w:t>
      </w:r>
      <w:r>
        <w:rPr>
          <w:lang w:val="pt_PT" w:bidi="pt_PT"/>
        </w:rPr>
      </w:r>
    </w:p>
    <w:p>
      <w:pPr/>
      <w:r>
        <w:rPr>
          <w:lang w:val="pt_PT" w:bidi="pt_PT"/>
        </w:rPr>
      </w:r>
      <w:r>
        <w:rPr>
          <w:lang w:val="pt_PT" w:bidi="pt_PT"/>
        </w:rPr>
        <w:t>Asa tornou-se o terceiro rei de Judá após o império de Salomão se dividir em reinos separados. Ele assumiu o trono após seu pai, Abias, que governou brevemente de 913 a 910 a.C. Asa reinou por 41 anos, de 910 a 869 a.C.</w:t>
      </w:r>
    </w:p>
    <w:p>
      <w:pPr/>
      <w:r>
        <w:rPr>
          <w:lang w:val="pt_PT" w:bidi="pt_PT"/>
        </w:rPr>
      </w:r>
      <w:r>
        <w:rPr>
          <w:lang w:val="pt_PT" w:bidi="pt_PT"/>
        </w:rPr>
        <w:t>No início de seu reinado, Asa foi um bom rei. Ele se opôs à adoração de falsos deuses, destruiu o poste de Aserá que sua avó Maaca havia erguido e removeu sua influência política (</w:t>
      </w:r>
      <w:r>
        <w:rPr>
          <w:lang w:val="pt_PT" w:bidi="pt_PT"/>
        </w:rPr>
        <w:t>1Rs 15.13</w:t>
      </w:r>
      <w:r>
        <w:rPr>
          <w:lang w:val="pt_PT" w:bidi="pt_PT"/>
        </w:rPr>
        <w:t xml:space="preserve">; </w:t>
      </w:r>
      <w:r>
        <w:rPr>
          <w:lang w:val="pt_PT" w:bidi="pt_PT"/>
        </w:rPr>
        <w:t>2Cr 15.16</w:t>
      </w:r>
      <w:r>
        <w:rPr>
          <w:lang w:val="pt_PT" w:bidi="pt_PT"/>
        </w:rPr>
        <w:t>).</w:t>
      </w:r>
    </w:p>
    <w:p>
      <w:pPr/>
      <w:r>
        <w:rPr>
          <w:lang w:val="pt_PT" w:bidi="pt_PT"/>
        </w:rPr>
      </w:r>
      <w:r>
        <w:rPr>
          <w:lang w:val="pt_PT" w:bidi="pt_PT"/>
        </w:rPr>
        <w:t>Nos primeiros dias do reinado de Asa, Deus lhe concedeu vitórias militares e paz. Asa expulsou ou derrotou qualquer um que tentasse conquistar, dividir ou destruir Judá (</w:t>
      </w:r>
      <w:r>
        <w:rPr>
          <w:lang w:val="pt_PT" w:bidi="pt_PT"/>
        </w:rPr>
        <w:t>2Cr 14.1–8</w:t>
      </w:r>
      <w:r>
        <w:rPr>
          <w:lang w:val="pt_PT" w:bidi="pt_PT"/>
        </w:rPr>
        <w:t>). A vitória mais notável de Asa foi sobre um líder etíope chamado Zerá, que atacou Judá com mais de um milhão de tropas. Devido à obediência e fidelidade de Asa, Deus lhe concedeu uma grande vitória (</w:t>
      </w:r>
      <w:r>
        <w:rPr>
          <w:lang w:val="pt_PT" w:bidi="pt_PT"/>
        </w:rPr>
        <w:t>2Cr 14.9–15</w:t>
      </w:r>
      <w:r>
        <w:rPr>
          <w:lang w:val="pt_PT" w:bidi="pt_PT"/>
        </w:rPr>
        <w:t>).</w:t>
      </w:r>
    </w:p>
    <w:p>
      <w:pPr/>
      <w:r>
        <w:rPr>
          <w:lang w:val="pt_PT" w:bidi="pt_PT"/>
        </w:rPr>
      </w:r>
      <w:r>
        <w:rPr>
          <w:lang w:val="pt_PT" w:bidi="pt_PT"/>
        </w:rPr>
        <w:t>Infelizmente, a atitude de Asa mudou perto do fim de sua vida. Ele parou de confiar em Deus. Baasa, o rei do reino do norte, atacou Judá com a ajuda de Ben-Hadade, rei de Aram, e fortaleceu a cidade de Ramá. Asa pagou ao rei de Aram para mudar de lado e apoiá-lo em vez de Baasa. Isso mostrou que Asa confiava mais em um rei estrangeiro do que no Senhor. Pior, Asa pagou Ben-Hadade com ouro e prata que ele havia dado anteriormente ao templo! A estratégia de Asa funcionou, e o reino do norte de Israel teve que deixar Judá para lidar com a ameaça de Ben-Hadade do norte. No entanto, o profeta Hanani criticou Asa por sua falta de fé em Deus. Irritado, Asa prendeu Hanani (</w:t>
      </w:r>
      <w:r>
        <w:rPr>
          <w:lang w:val="pt_PT" w:bidi="pt_PT"/>
        </w:rPr>
        <w:t>2Cr 16.7–10</w:t>
      </w:r>
      <w:r>
        <w:rPr>
          <w:lang w:val="pt_PT" w:bidi="pt_PT"/>
        </w:rPr>
        <w:t>).</w:t>
      </w:r>
    </w:p>
    <w:p>
      <w:pPr/>
      <w:r>
        <w:rPr>
          <w:lang w:val="pt_PT" w:bidi="pt_PT"/>
        </w:rPr>
      </w:r>
      <w:r>
        <w:rPr>
          <w:lang w:val="pt_PT" w:bidi="pt_PT"/>
        </w:rPr>
        <w:t>Nos últimos anos de seu reinado, Asa teve uma grave doença nos pés. Apesar da gravidade de sua enfermidade, ele não buscou a ajuda do Senhor. Em vez disso, confiou apenas em seus médicos (</w:t>
      </w:r>
      <w:r>
        <w:rPr>
          <w:lang w:val="pt_PT" w:bidi="pt_PT"/>
        </w:rPr>
        <w:t>2Cr 16.12</w:t>
      </w:r>
      <w:r>
        <w:rPr>
          <w:lang w:val="pt_PT" w:bidi="pt_PT"/>
        </w:rPr>
        <w:t>). Mesmo assim, quando Asa morreu, eles o enterraram com honra nos túmulos reais (</w:t>
      </w:r>
      <w:r>
        <w:rPr>
          <w:lang w:val="pt_PT" w:bidi="pt_PT"/>
        </w:rPr>
        <w:t>2Cr 16.14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Reis 15.8–24</w:t>
      </w:r>
      <w:r>
        <w:rPr>
          <w:lang w:val="pt_PT" w:bidi="pt_PT"/>
        </w:rPr>
        <w:t xml:space="preserve">; </w:t>
      </w:r>
      <w:r>
        <w:rPr>
          <w:lang w:val="pt_PT" w:bidi="pt_PT"/>
        </w:rPr>
        <w:t>2 Crônicas 14.1–16.14</w:t>
      </w:r>
      <w:r>
        <w:rPr>
          <w:lang w:val="pt_PT" w:bidi="pt_PT"/>
        </w:rPr>
      </w:r>
      <w:r>
        <w:rPr>
          <w:lang w:val="pt_PT" w:bidi="pt_PT"/>
        </w:rPr>
      </w:r>
    </w:p>
    <w:p>
      <w:pPr/>
      <w:r>
        <w:rPr>
          <w:lang w:val="pt_PT" w:bidi="pt_PT"/>
        </w:rPr>
      </w:r>
    </w:p>
    <w:p>
      <w:pPr>
        <w:pStyle w:val="Heading2"/>
      </w:pPr>
      <w:r>
        <w:rPr>
          <w:lang w:val="pt_PT" w:bidi="pt_PT"/>
        </w:rPr>
        <w:t>Assíria</w:t>
      </w:r>
      <w:r>
        <w:rPr>
          <w:lang w:val="pt_PT" w:bidi="pt_PT"/>
        </w:rPr>
      </w:r>
    </w:p>
    <w:p>
      <w:pPr/>
      <w:r>
        <w:rPr>
          <w:lang w:val="pt_PT" w:bidi="pt_PT"/>
        </w:rPr>
      </w:r>
      <w:r>
        <w:rPr>
          <w:lang w:val="pt_PT" w:bidi="pt_PT"/>
        </w:rPr>
        <w:t>A Assíria foi um símbolo de medo e crueldade no Oriente Próximo por mais de três séculos. A Bíblia descreve seu poder e o tratamento severo ao povo de Israel e Judá. No entanto, o sucesso da Assíria dependia da força de seus líderes. Eventualmente, forças mais poderosas a derrotaram.</w:t>
      </w:r>
    </w:p>
    <w:p>
      <w:pPr>
        <w:pStyle w:val="Heading4"/>
      </w:pPr>
      <w:r>
        <w:rPr>
          <w:lang w:val="pt_PT" w:bidi="pt_PT"/>
        </w:rPr>
        <w:t>Asurnasirpal II (885–860 a.C.)</w:t>
      </w:r>
    </w:p>
    <w:p>
      <w:pPr/>
      <w:r>
        <w:rPr>
          <w:lang w:val="pt_PT" w:bidi="pt_PT"/>
        </w:rPr>
      </w:r>
      <w:r>
        <w:rPr>
          <w:lang w:val="pt_PT" w:bidi="pt_PT"/>
        </w:rPr>
        <w:t>Asurnasirpal II possuía as mesmas qualidades e defeitos dos reis que o sucederam, mas em maior grau. Ele era ambicioso, enérgico, corajoso, vaidoso e magnífico. Estava determinado a expandir seu reino.</w:t>
      </w:r>
    </w:p>
    <w:p>
      <w:pPr>
        <w:pStyle w:val="Heading4"/>
      </w:pPr>
      <w:r>
        <w:rPr>
          <w:lang w:val="pt_PT" w:bidi="pt_PT"/>
        </w:rPr>
        <w:t>Salmaneser III (858–824 a.C.)</w:t>
      </w:r>
    </w:p>
    <w:p>
      <w:pPr/>
      <w:r>
        <w:rPr>
          <w:lang w:val="pt_PT" w:bidi="pt_PT"/>
        </w:rPr>
      </w:r>
      <w:r>
        <w:rPr>
          <w:lang w:val="pt_PT" w:bidi="pt_PT"/>
        </w:rPr>
        <w:t>Salmaneser III é famoso pela Batalha de Qarqar em 853 a.C., um dos eventos mais bem documentados dos tempos antigos. Um grupo de reinos aliados, incluindo o Rei Acabe de Israel e vários outros estados, deteve sua invasão da Síria. Anos se passaram até que Salmaneser conquistasse Israel e Síria. O Obelisco Negro de Salmaneser III mostra o Rei Jeú de Israel se curvando e prestando tributo (pagamento para demonstrar submissão).</w:t>
      </w:r>
    </w:p>
    <w:p>
      <w:pPr>
        <w:pStyle w:val="Heading4"/>
      </w:pPr>
      <w:r>
        <w:rPr>
          <w:lang w:val="pt_PT" w:bidi="pt_PT"/>
        </w:rPr>
        <w:t>Arrependimento na época de Jonas</w:t>
      </w:r>
    </w:p>
    <w:p>
      <w:pPr/>
      <w:r>
        <w:rPr>
          <w:lang w:val="pt_PT" w:bidi="pt_PT"/>
        </w:rPr>
      </w:r>
      <w:r>
        <w:rPr>
          <w:lang w:val="pt_PT" w:bidi="pt_PT"/>
        </w:rPr>
        <w:t>Durante o reinado do Rei Jeroboão II em Israel, de 793 a 753 a.C., o profeta Jonas viajou relutantemente para Nínive para anunciar o julgamento (</w:t>
      </w:r>
      <w:r>
        <w:rPr>
          <w:lang w:val="pt_PT" w:bidi="pt_PT"/>
        </w:rPr>
        <w:t>Jn 3–4</w:t>
      </w:r>
      <w:r>
        <w:rPr>
          <w:lang w:val="pt_PT" w:bidi="pt_PT"/>
        </w:rPr>
        <w:t>). A Assíria estava em declínio naquela época. Como Jonas temia, o rei e o povo de Nínive ouviram e se arrependeram de seus pecados. Como resultado, Deus lhes concedeu uma trégua que durou cerca de 150 anos.</w:t>
      </w:r>
    </w:p>
    <w:p>
      <w:pPr>
        <w:pStyle w:val="Heading4"/>
      </w:pPr>
      <w:r>
        <w:rPr>
          <w:lang w:val="pt_PT" w:bidi="pt_PT"/>
        </w:rPr>
        <w:t>Tiglate-Pileser III (744–727 a.C.)</w:t>
      </w:r>
    </w:p>
    <w:p>
      <w:pPr/>
      <w:r>
        <w:rPr>
          <w:lang w:val="pt_PT" w:bidi="pt_PT"/>
        </w:rPr>
      </w:r>
      <w:r>
        <w:rPr>
          <w:lang w:val="pt_PT" w:bidi="pt_PT"/>
        </w:rPr>
        <w:t>Tiglate-Pileser III assumiu o trono assírio e trabalhou para recuperar e fortalecer o controle sobre todos os territórios assírios. Ele também se tornou o rei da Babilônia, transformando a Assíria na principal potência militar e econômica do Oriente Próximo. Ele demonstrou uma sabedoria política incomum entre os tipicamente implacáveis reis assírios. O rei Menaém de Israel, que governou de 752 a 742 a.C., pagou-lhe tributo (</w:t>
      </w:r>
      <w:r>
        <w:rPr>
          <w:lang w:val="pt_PT" w:bidi="pt_PT"/>
        </w:rPr>
        <w:t>2Rs 15.19–20</w:t>
      </w:r>
      <w:r>
        <w:rPr>
          <w:lang w:val="pt_PT" w:bidi="pt_PT"/>
        </w:rPr>
        <w:t>), assim como Tiro, Biblos e Damasco. Quando o rei Acaz de Judá, que governou de 735 a 715 a.C., pediu ajuda contra a Síria e Israel (</w:t>
      </w:r>
      <w:r>
        <w:rPr>
          <w:lang w:val="pt_PT" w:bidi="pt_PT"/>
        </w:rPr>
        <w:t>2Rs 16.5–20</w:t>
      </w:r>
      <w:r>
        <w:rPr>
          <w:lang w:val="pt_PT" w:bidi="pt_PT"/>
        </w:rPr>
        <w:t>), Tiglate-Pileser conquistou Damasco em 732 a.C. Salmaneser V, que se tornou rei após Tiglate-Pileser, destruiria Samaria em 722 a.C. Isso marcaria o fim do reino do norte de Israel.</w:t>
      </w:r>
    </w:p>
    <w:p>
      <w:pPr>
        <w:pStyle w:val="Heading4"/>
      </w:pPr>
      <w:r>
        <w:rPr>
          <w:lang w:val="pt_PT" w:bidi="pt_PT"/>
        </w:rPr>
        <w:t>Senaqueribe (705–681 a.C.)</w:t>
      </w:r>
    </w:p>
    <w:p>
      <w:pPr/>
      <w:r>
        <w:rPr>
          <w:lang w:val="pt_PT" w:bidi="pt_PT"/>
        </w:rPr>
      </w:r>
      <w:r>
        <w:rPr>
          <w:lang w:val="pt_PT" w:bidi="pt_PT"/>
        </w:rPr>
        <w:t>Senaqueribe passou seu reinado lutando em muitas guerras difíceis. Ele é bem conhecido na Bíblia por atacar Judá e cercar Jerusalém em 701 a.C. Isso aconteceu durante o reinado do Rei Ezequias e na época do profeta Isaías (</w:t>
      </w:r>
      <w:r>
        <w:rPr>
          <w:lang w:val="pt_PT" w:bidi="pt_PT"/>
        </w:rPr>
        <w:t>2Rs 18.13–19.37</w:t>
      </w:r>
      <w:r>
        <w:rPr>
          <w:lang w:val="pt_PT" w:bidi="pt_PT"/>
        </w:rPr>
        <w:t xml:space="preserve">; </w:t>
      </w:r>
      <w:r>
        <w:rPr>
          <w:lang w:val="pt_PT" w:bidi="pt_PT"/>
        </w:rPr>
        <w:t>Is 36–37</w:t>
      </w:r>
      <w:r>
        <w:rPr>
          <w:lang w:val="pt_PT" w:bidi="pt_PT"/>
        </w:rPr>
        <w:t>).</w:t>
      </w:r>
    </w:p>
    <w:p>
      <w:pPr>
        <w:pStyle w:val="Heading4"/>
      </w:pPr>
      <w:r>
        <w:rPr>
          <w:lang w:val="pt_PT" w:bidi="pt_PT"/>
        </w:rPr>
        <w:t>Asurbanípal (668–627 a.C.)</w:t>
      </w:r>
    </w:p>
    <w:p>
      <w:pPr/>
      <w:r>
        <w:rPr>
          <w:lang w:val="pt_PT" w:bidi="pt_PT"/>
        </w:rPr>
      </w:r>
      <w:r>
        <w:rPr>
          <w:lang w:val="pt_PT" w:bidi="pt_PT"/>
        </w:rPr>
        <w:t xml:space="preserve">Asurbanípal capturou No-Amon (Tebas) no Egito, alcançando a maior vitória na história assíria (veja </w:t>
      </w:r>
      <w:r>
        <w:rPr>
          <w:lang w:val="pt_PT" w:bidi="pt_PT"/>
        </w:rPr>
        <w:t>Na 3.3–10</w:t>
      </w:r>
      <w:r>
        <w:rPr>
          <w:lang w:val="pt_PT" w:bidi="pt_PT"/>
        </w:rPr>
        <w:t>). Ele também estabeleceu uma grande biblioteca em Nínive, que foi escavada em 1860. Muitos tabletes foram encontrados, contendo uma ampla gama de material acádico. Esta biblioteca é agora um dos principais tesouros do Museu Britânico em Londres. Muito pouco se sabe sobre o reinado de Asurbanípal após 639 a.C., pois seus registros não vão além desse ano. No entanto, indícios em correspondências estatais, documentos comerciais e orações aos deuses sugerem que a Assíria estava se tornando mais instável. Quando Asurbanípal morreu em 627 a.C., seu império declinou rapidamente.</w:t>
      </w:r>
    </w:p>
    <w:p>
      <w:pPr>
        <w:pStyle w:val="Heading4"/>
      </w:pPr>
      <w:r>
        <w:rPr>
          <w:lang w:val="pt_PT" w:bidi="pt_PT"/>
        </w:rPr>
        <w:t>Declínio final e destruição</w:t>
      </w:r>
    </w:p>
    <w:p>
      <w:pPr/>
      <w:r>
        <w:rPr>
          <w:lang w:val="pt_PT" w:bidi="pt_PT"/>
        </w:rPr>
      </w:r>
      <w:r>
        <w:rPr>
          <w:lang w:val="pt_PT" w:bidi="pt_PT"/>
        </w:rPr>
        <w:t xml:space="preserve">Em 626 a.C., Nabopolassar tornou-se rei da Babilônia, governou de 626 a 605 a.C., e aliou-se aos Medos. Esta aliança tornou o sucesso da Babilônia contra a Assíria quase certo. Em 612 a.C., suas forças combinadas lançaram um ataque final sobre Nínive. Após um cerco de três meses, a poderosa cidade caiu (veja </w:t>
      </w:r>
      <w:r>
        <w:rPr>
          <w:lang w:val="pt_PT" w:bidi="pt_PT"/>
        </w:rPr>
        <w:t>Na 1.8</w:t>
      </w:r>
      <w:r>
        <w:rPr>
          <w:lang w:val="pt_PT" w:bidi="pt_PT"/>
        </w:rPr>
        <w:t>). Nabucodonosor, então general no exército de seu pai, destruiu completamente as últimas forças assírias na Batalha de Carquemis em 605 a.C.</w:t>
      </w:r>
    </w:p>
    <w:p>
      <w:pPr/>
      <w:r>
        <w:rPr>
          <w:lang w:val="pt_PT" w:bidi="pt_PT"/>
        </w:rPr>
      </w:r>
      <w:r>
        <w:rPr>
          <w:u w:val="single"/>
          <w:lang w:val="pt_PT" w:bidi="pt_PT"/>
        </w:rPr>
        <w:t>Passagens para estudo complementar</w:t>
      </w:r>
    </w:p>
    <w:p>
      <w:pPr/>
      <w:r>
        <w:rPr>
          <w:lang w:val="pt_PT" w:bidi="pt_PT"/>
        </w:rPr>
      </w:r>
      <w:r>
        <w:rPr>
          <w:lang w:val="pt_PT" w:bidi="pt_PT"/>
        </w:rPr>
        <w:t>2 Reis 15.19–19.37</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