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X</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Xerxes I</w:t>
      </w:r>
      <w:r>
        <w:rPr>
          <w:lang w:val="pt_PT" w:bidi="pt_PT"/>
        </w:rPr>
      </w:r>
    </w:p>
    <w:p>
      <w:pPr/>
      <w:r>
        <w:rPr>
          <w:lang w:val="pt_PT" w:bidi="pt_PT"/>
        </w:rPr>
      </w:r>
      <w:r>
        <w:rPr>
          <w:lang w:val="pt_PT" w:bidi="pt_PT"/>
        </w:rPr>
        <w:t>Xerxes I governou o Império Persa de 486 a 465 a.C. Ele era filho e sucessor de Dario I (Histaspes). Xerxes herdou um grande império de seu pai e de seu avô materno, Ciro II. No entanto, ele enfrentou dificuldades para governar bem a Pérsia devido à sua crueldade e instabilidade.</w:t>
      </w:r>
    </w:p>
    <w:p>
      <w:pPr/>
      <w:r>
        <w:rPr>
          <w:lang w:val="pt_PT" w:bidi="pt_PT"/>
        </w:rPr>
      </w:r>
      <w:r>
        <w:rPr>
          <w:lang w:val="pt_PT" w:bidi="pt_PT"/>
        </w:rPr>
        <w:t>No início do reinado de Xerxes, o Egito e a Babilônia se rebelaram contra o domínio persa. Xerxes conteve as rebeliões e garantiu que as receitas fiscais continuassem, mas seu tratamento severo das pessoas começou a construir sua reputação de tirano.</w:t>
      </w:r>
    </w:p>
    <w:p>
      <w:pPr/>
      <w:r>
        <w:rPr>
          <w:lang w:val="pt_PT" w:bidi="pt_PT"/>
        </w:rPr>
      </w:r>
      <w:r>
        <w:rPr>
          <w:lang w:val="pt_PT" w:bidi="pt_PT"/>
        </w:rPr>
        <w:t>No terceiro ano de seu reinado, Xerxes reuniu seus líderes para planejar uma invasão da Grécia. (O livro de Ester começa com um banquete provavelmente relacionado a este evento). Em 480 a.C., iniciou-se a famosa, mas fadada ao fracasso, tentativa de conquistar a Grécia. A severidade de Xerxes é ilustrada em duas histórias registradas por Heródoto sobre esta campanha. Quando Xerxes e seus exércitos chegaram ao Helesponto (a via navegável que conecta o Mar Negro ao Mediterrâneo), seus engenheiros construíram uma ponte para a travessia, mas uma tempestade a destruiu. Xerxes reagiu decapitando os engenheiros e chicoteando a água antes de construir uma ponte mais forte.</w:t>
      </w:r>
    </w:p>
    <w:p>
      <w:pPr/>
      <w:r>
        <w:rPr>
          <w:lang w:val="pt_PT" w:bidi="pt_PT"/>
        </w:rPr>
      </w:r>
      <w:r>
        <w:rPr>
          <w:lang w:val="pt_PT" w:bidi="pt_PT"/>
        </w:rPr>
        <w:t>Mais tarde, após incendiar Atenas, sua frota foi derrotada em Salamina. Xerxes executou o almirante da frota fenícia, o que levou os fenícios e egípcios a abandoná-lo. Apenas a frota persa permaneceu, e foi derrotada pelos gregos em 479 a.C. Xerxes teve que recuar. Depois, ele se concentrou em assuntos internos, como grandes projetos de construção em Susã e Persépolis, e os eventos descritos em Ester.</w:t>
      </w:r>
    </w:p>
    <w:p>
      <w:pPr/>
      <w:r>
        <w:rPr>
          <w:lang w:val="pt_PT" w:bidi="pt_PT"/>
        </w:rPr>
      </w:r>
      <w:r>
        <w:rPr>
          <w:lang w:val="pt_PT" w:bidi="pt_PT"/>
        </w:rPr>
        <w:t xml:space="preserve">Xerxes estava preocupado com assassinos tentando matá-lo. De acordo com </w:t>
      </w:r>
      <w:r>
        <w:rPr>
          <w:lang w:val="pt_PT" w:bidi="pt_PT"/>
        </w:rPr>
        <w:t>Ester 2.21–23</w:t>
      </w:r>
      <w:r>
        <w:rPr>
          <w:lang w:val="pt_PT" w:bidi="pt_PT"/>
        </w:rPr>
        <w:t>, Mordecai impediu um complô de assassinato, o que levou Xerxes a honrá-lo publicamente. Após os gregos derrotarem Xerxes novamente na Batalha do Eurimedonte em 466 a.C., ele perdeu território. Outro complô de assassinato por parte de seus oficiais da corte teve sucesso, e seu reinado terminou vergonhosamente em 465 a.C.</w:t>
      </w:r>
    </w:p>
    <w:p>
      <w:pPr/>
      <w:r>
        <w:rPr>
          <w:lang w:val="pt_PT" w:bidi="pt_PT"/>
        </w:rPr>
      </w:r>
      <w:r>
        <w:rPr>
          <w:u w:val="single"/>
          <w:lang w:val="pt_PT" w:bidi="pt_PT"/>
        </w:rPr>
        <w:t>Passagens para estudo complementar</w:t>
      </w:r>
    </w:p>
    <w:p>
      <w:pPr/>
      <w:r>
        <w:rPr>
          <w:lang w:val="pt_PT" w:bidi="pt_PT"/>
        </w:rPr>
      </w:r>
      <w:r>
        <w:rPr>
          <w:lang w:val="pt_PT" w:bidi="pt_PT"/>
        </w:rPr>
        <w:t>Esdras 4.6</w:t>
      </w:r>
      <w:r>
        <w:rPr>
          <w:lang w:val="pt_PT" w:bidi="pt_PT"/>
        </w:rPr>
        <w:t xml:space="preserve">; </w:t>
      </w:r>
      <w:r>
        <w:rPr>
          <w:lang w:val="pt_PT" w:bidi="pt_PT"/>
        </w:rPr>
        <w:t>Ester 1.1–22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