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夏甲</w:t>
      </w:r>
      <w:r>
        <w:rPr>
          <w:lang w:val="zh_TW" w:bidi="zh_TW"/>
        </w:rPr>
      </w:r>
    </w:p>
    <w:p>
      <w:pPr/>
      <w:r>
        <w:rPr>
          <w:lang w:val="zh_TW" w:bidi="zh_TW"/>
        </w:rPr>
      </w:r>
      <w:r>
        <w:rPr>
          <w:lang w:val="zh_TW" w:bidi="zh_TW"/>
        </w:rPr>
        <w:t>夏甲是撒萊的埃及使女，撒萊是亞伯蘭的妻子。當神吩咐亞伯蘭離開美索不達米亞時，祂應許亞伯蘭將有許多後裔，並得到一片新的土地（</w:t>
      </w:r>
      <w:r>
        <w:rPr>
          <w:lang w:val="zh_TW" w:bidi="zh_TW"/>
        </w:rPr>
        <w:t>創12:2</w:t>
      </w:r>
      <w:r>
        <w:rPr>
          <w:lang w:val="zh_TW" w:bidi="zh_TW"/>
        </w:rPr>
        <w:t>、</w:t>
      </w:r>
      <w:r>
        <w:rPr>
          <w:lang w:val="zh_TW" w:bidi="zh_TW"/>
        </w:rPr>
        <w:t>7</w:t>
      </w:r>
      <w:r>
        <w:rPr>
          <w:lang w:val="zh_TW" w:bidi="zh_TW"/>
        </w:rPr>
        <w:t>）。</w:t>
      </w:r>
    </w:p>
    <w:p>
      <w:pPr/>
      <w:r>
        <w:rPr>
          <w:lang w:val="zh_TW" w:bidi="zh_TW"/>
        </w:rPr>
      </w:r>
      <w:r>
        <w:rPr>
          <w:lang w:val="zh_TW" w:bidi="zh_TW"/>
        </w:rPr>
        <w:t>然而，在迦南地住了十年仍無子嗣後，撒萊按照美索不達米亞的習俗，將夏甲給亞伯蘭為妾。任何由妾所生的兒子，都會被視為妻子的孩子（見</w:t>
      </w:r>
      <w:r>
        <w:rPr>
          <w:lang w:val="zh_TW" w:bidi="zh_TW"/>
        </w:rPr>
        <w:t>創30:1–8</w:t>
      </w:r>
      <w:r>
        <w:rPr>
          <w:lang w:val="zh_TW" w:bidi="zh_TW"/>
        </w:rPr>
        <w:t>）。</w:t>
      </w:r>
    </w:p>
    <w:p>
      <w:pPr/>
      <w:r>
        <w:rPr>
          <w:lang w:val="zh_TW" w:bidi="zh_TW"/>
        </w:rPr>
      </w:r>
      <w:r>
        <w:rPr>
          <w:lang w:val="zh_TW" w:bidi="zh_TW"/>
        </w:rPr>
        <w:t>夏甲懷孕後輕視撒萊。撒萊嚴厲待她，於是夏甲逃到曠野（</w:t>
      </w:r>
      <w:r>
        <w:rPr>
          <w:lang w:val="zh_TW" w:bidi="zh_TW"/>
        </w:rPr>
        <w:t>創16:4–6</w:t>
      </w:r>
      <w:r>
        <w:rPr>
          <w:lang w:val="zh_TW" w:bidi="zh_TW"/>
        </w:rPr>
        <w:t>）。一位耶和華的使者在曠野的井旁向她顯現，吩咐她要回到亞伯蘭的家中，並順服撒萊。</w:t>
      </w:r>
    </w:p>
    <w:p>
      <w:pPr/>
      <w:r>
        <w:rPr>
          <w:lang w:val="zh_TW" w:bidi="zh_TW"/>
        </w:rPr>
      </w:r>
      <w:r>
        <w:rPr>
          <w:lang w:val="zh_TW" w:bidi="zh_TW"/>
        </w:rPr>
        <w:t>夏甲生了一個名叫以實瑪利的兒子，那時亞伯蘭已經八十六歲（</w:t>
      </w:r>
      <w:r>
        <w:rPr>
          <w:lang w:val="zh_TW" w:bidi="zh_TW"/>
        </w:rPr>
        <w:t>創16:1–16</w:t>
      </w:r>
      <w:r>
        <w:rPr>
          <w:lang w:val="zh_TW" w:bidi="zh_TW"/>
        </w:rPr>
        <w:t>）。</w:t>
      </w:r>
    </w:p>
    <w:p>
      <w:pPr/>
      <w:r>
        <w:rPr>
          <w:lang w:val="zh_TW" w:bidi="zh_TW"/>
        </w:rPr>
      </w:r>
      <w:r>
        <w:rPr>
          <w:lang w:val="zh_TW" w:bidi="zh_TW"/>
        </w:rPr>
        <w:t>十四年後，神賜給了亞伯拉罕和撒拉應許的兒子——以撒。當以撒大約三歲時斷奶，他們舉行了一場傳統的宴席。在這宴會中，以實瑪利嘲笑以撒（</w:t>
      </w:r>
      <w:r>
        <w:rPr>
          <w:lang w:val="zh_TW" w:bidi="zh_TW"/>
        </w:rPr>
        <w:t>創21:9</w:t>
      </w:r>
      <w:r>
        <w:rPr>
          <w:lang w:val="zh_TW" w:bidi="zh_TW"/>
        </w:rPr>
        <w:t>），因此，撒拉堅決要求亞伯拉罕將夏甲和以實瑪利送走。神也認可這個決定（</w:t>
      </w:r>
      <w:r>
        <w:rPr>
          <w:lang w:val="zh_TW" w:bidi="zh_TW"/>
        </w:rPr>
        <w:t>創21:12</w:t>
      </w:r>
      <w:r>
        <w:rPr>
          <w:lang w:val="zh_TW" w:bidi="zh_TW"/>
        </w:rPr>
        <w:t>），於是夏甲和以實瑪利離開，漂流在別是巴的曠野。當他們的水耗盡時，神以奇蹟拯救他們，並應許夏甲，以實瑪利將成為一個大國的先祖（</w:t>
      </w:r>
      <w:r>
        <w:rPr>
          <w:lang w:val="zh_TW" w:bidi="zh_TW"/>
        </w:rPr>
        <w:t>創21:17–19</w:t>
      </w:r>
      <w:r>
        <w:rPr>
          <w:lang w:val="zh_TW" w:bidi="zh_TW"/>
        </w:rPr>
        <w:t>）。</w:t>
      </w:r>
    </w:p>
    <w:p>
      <w:pPr/>
      <w:r>
        <w:rPr>
          <w:lang w:val="zh_TW" w:bidi="zh_TW"/>
        </w:rPr>
      </w:r>
      <w:r>
        <w:rPr>
          <w:lang w:val="zh_TW" w:bidi="zh_TW"/>
        </w:rPr>
        <w:t>保羅在</w:t>
      </w:r>
      <w:r>
        <w:rPr>
          <w:lang w:val="zh_TW" w:bidi="zh_TW"/>
        </w:rPr>
        <w:t>加拉太書四章22至31節</w:t>
      </w:r>
      <w:r>
        <w:rPr>
          <w:lang w:val="zh_TW" w:bidi="zh_TW"/>
        </w:rPr>
        <w:t>中使用了一個類比，其中夏甲象徵西奈山，即舊約（神與以色列人的特殊協議）的地方。撒拉象徵天上的耶路撒冷，即那些因信基督而得救的群體。正如以撒是亞伯拉罕因信神的應許而得的兒子一樣，那些脫離律法轄制的基督徒，都是撒拉的屬靈兒女。</w:t>
      </w:r>
    </w:p>
    <w:p>
      <w:pPr/>
      <w:r>
        <w:rPr>
          <w:lang w:val="zh_TW" w:bidi="zh_TW"/>
        </w:rPr>
      </w:r>
      <w:r>
        <w:rPr>
          <w:u w:val="single"/>
          <w:lang w:val="zh_TW" w:bidi="zh_TW"/>
        </w:rPr>
        <w:t>進深研究的經文段落</w:t>
      </w:r>
    </w:p>
    <w:p>
      <w:pPr/>
      <w:r>
        <w:rPr>
          <w:lang w:val="zh_TW" w:bidi="zh_TW"/>
        </w:rPr>
      </w:r>
      <w:r>
        <w:rPr>
          <w:lang w:val="zh_TW" w:bidi="zh_TW"/>
        </w:rPr>
        <w:t>創16:1–16</w:t>
      </w:r>
      <w:r>
        <w:rPr>
          <w:lang w:val="zh_TW" w:bidi="zh_TW"/>
        </w:rPr>
        <w:t>，</w:t>
      </w:r>
      <w:r>
        <w:rPr>
          <w:lang w:val="zh_TW" w:bidi="zh_TW"/>
        </w:rPr>
        <w:t>21:9–21</w:t>
      </w:r>
      <w:r>
        <w:rPr>
          <w:lang w:val="zh_TW" w:bidi="zh_TW"/>
        </w:rPr>
        <w:t>，</w:t>
      </w:r>
      <w:r>
        <w:rPr>
          <w:lang w:val="zh_TW" w:bidi="zh_TW"/>
        </w:rPr>
        <w:t>25:12</w:t>
      </w:r>
      <w:r>
        <w:rPr>
          <w:lang w:val="zh_TW" w:bidi="zh_TW"/>
        </w:rPr>
        <w:t>；</w:t>
      </w:r>
      <w:r>
        <w:rPr>
          <w:lang w:val="zh_TW" w:bidi="zh_TW"/>
        </w:rPr>
        <w:t>加4:22–31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