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(Profiles)</w:t>
      </w:r>
      <w:r>
        <w:rPr>
          <w:lang w:val="fr_FR" w:bidi="fr_FR"/>
        </w:rPr>
      </w:r>
    </w:p>
    <w:p>
      <w:pPr/>
      <w:r>
        <w:rPr>
          <w:lang w:val="fr_FR" w:bidi="fr_FR"/>
        </w:rPr>
      </w:r>
      <w:r>
        <w:rPr>
          <w:b/>
          <w:lang w:val="fr_FR" w:bidi="fr_FR"/>
        </w:rPr>
        <w:t>Aquifer Open Study Notes (Profiles)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O</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Ozias</w:t>
      </w:r>
      <w:r>
        <w:rPr>
          <w:lang w:val="fr_FR" w:bidi="fr_FR"/>
        </w:rPr>
      </w:r>
    </w:p>
    <w:p>
      <w:pPr/>
      <w:r>
        <w:rPr>
          <w:lang w:val="fr_FR" w:bidi="fr_FR"/>
        </w:rPr>
      </w:r>
      <w:r>
        <w:rPr>
          <w:lang w:val="fr_FR" w:bidi="fr_FR"/>
        </w:rPr>
        <w:t xml:space="preserve">Ozias, fils d'Amatsia et de Jecolia, régna sur Juda pendant 52 ans, de 792 à 740 av. J.-C. (voir </w:t>
      </w:r>
      <w:r>
        <w:rPr>
          <w:lang w:val="fr_FR" w:bidi="fr_FR"/>
        </w:rPr>
        <w:t>2R 14.21–22</w:t>
      </w:r>
      <w:r>
        <w:rPr>
          <w:lang w:val="fr_FR" w:bidi="fr_FR"/>
        </w:rPr>
        <w:t xml:space="preserve"> ; </w:t>
      </w:r>
      <w:r>
        <w:rPr>
          <w:lang w:val="fr_FR" w:bidi="fr_FR"/>
        </w:rPr>
        <w:t>15.1–2</w:t>
      </w:r>
      <w:r>
        <w:rPr>
          <w:lang w:val="fr_FR" w:bidi="fr_FR"/>
        </w:rPr>
        <w:t xml:space="preserve"> ; </w:t>
      </w:r>
      <w:r>
        <w:rPr>
          <w:lang w:val="fr_FR" w:bidi="fr_FR"/>
        </w:rPr>
        <w:t>2Ch 26.1–3</w:t>
      </w:r>
      <w:r>
        <w:rPr>
          <w:lang w:val="fr_FR" w:bidi="fr_FR"/>
        </w:rPr>
        <w:t>). Il commença son règne en partageant le pouvoir avec son père alors qu'il était âgé de seize ans, codirigeant le royaume durant environ 25 ans. Après l'assassinat de son père, Ozias devint le seul souverain. Capable, énergique et méthodique, il plut au Seigneur durant la majeure partie de son règne.</w:t>
      </w:r>
    </w:p>
    <w:p>
      <w:pPr/>
      <w:r>
        <w:rPr>
          <w:lang w:val="fr_FR" w:bidi="fr_FR"/>
        </w:rPr>
      </w:r>
      <w:r>
        <w:rPr>
          <w:lang w:val="fr_FR" w:bidi="fr_FR"/>
        </w:rPr>
        <w:t xml:space="preserve">Parallèlement, durant la majeure partie du règne d'Ozias, Jéroboam II régna sur le royaume du nord d'Israël de 793 à 753 av. J.-C. Les deux rois connurent le succès et instaurèrent une longue période de prospérité pour Israël et Juda. Ozias combattit avec succès les Philistins et fit ériger de nombreuses fortifications à Jérusalem ainsi que dans tout Juda. Il « </w:t>
      </w:r>
      <w:r>
        <w:rPr>
          <w:lang w:val="fr_FR" w:bidi="fr_FR"/>
        </w:rPr>
        <w:t xml:space="preserve">s’appliqua à rechercher Dieu » </w:t>
      </w:r>
      <w:r>
        <w:rPr>
          <w:lang w:val="fr_FR" w:bidi="fr_FR"/>
        </w:rPr>
        <w:t>(</w:t>
      </w:r>
      <w:r>
        <w:rPr>
          <w:lang w:val="fr_FR" w:bidi="fr_FR"/>
        </w:rPr>
        <w:t>2Ch 26.5</w:t>
      </w:r>
      <w:r>
        <w:rPr>
          <w:lang w:val="fr_FR" w:bidi="fr_FR"/>
        </w:rPr>
        <w:t xml:space="preserve">), et aussi longtemps qu'il persévéra dans cette voie, ses projets prospérèrent. </w:t>
      </w:r>
    </w:p>
    <w:p>
      <w:pPr/>
      <w:r>
        <w:rPr>
          <w:lang w:val="fr_FR" w:bidi="fr_FR"/>
        </w:rPr>
      </w:r>
      <w:r>
        <w:rPr>
          <w:lang w:val="fr_FR" w:bidi="fr_FR"/>
        </w:rPr>
        <w:t>Durant son règne, plusieurs prophètes furent en activité. Amos et Osée proclamèrent la parole de Dieu durant sa vie (</w:t>
      </w:r>
      <w:r>
        <w:rPr>
          <w:lang w:val="fr_FR" w:bidi="fr_FR"/>
        </w:rPr>
        <w:t>Os 1.1</w:t>
      </w:r>
      <w:r>
        <w:rPr>
          <w:lang w:val="fr_FR" w:bidi="fr_FR"/>
        </w:rPr>
        <w:t xml:space="preserve"> ; </w:t>
      </w:r>
      <w:r>
        <w:rPr>
          <w:lang w:val="fr_FR" w:bidi="fr_FR"/>
        </w:rPr>
        <w:t>Am 1.1</w:t>
      </w:r>
      <w:r>
        <w:rPr>
          <w:lang w:val="fr_FR" w:bidi="fr_FR"/>
        </w:rPr>
        <w:t>), bien que la plupart de leurs messages étaient destinés au royaume du Nord. Le prophète Ésaïe reçut quant à lui son appel l'année de la mort d'Ozias (</w:t>
      </w:r>
      <w:r>
        <w:rPr>
          <w:lang w:val="fr_FR" w:bidi="fr_FR"/>
        </w:rPr>
        <w:t>Es 1.1</w:t>
      </w:r>
      <w:r>
        <w:rPr>
          <w:lang w:val="fr_FR" w:bidi="fr_FR"/>
        </w:rPr>
        <w:t xml:space="preserve"> ; </w:t>
      </w:r>
      <w:r>
        <w:rPr>
          <w:lang w:val="fr_FR" w:bidi="fr_FR"/>
        </w:rPr>
        <w:t>6.1</w:t>
      </w:r>
      <w:r>
        <w:rPr>
          <w:lang w:val="fr_FR" w:bidi="fr_FR"/>
        </w:rPr>
        <w:t>).</w:t>
      </w:r>
    </w:p>
    <w:p>
      <w:pPr/>
      <w:r>
        <w:rPr>
          <w:lang w:val="fr_FR" w:bidi="fr_FR"/>
        </w:rPr>
      </w:r>
      <w:r>
        <w:rPr>
          <w:lang w:val="fr_FR" w:bidi="fr_FR"/>
        </w:rPr>
        <w:t>Du fait de ses nombreux succès, Ozias devint malheureusement orgueilleux, ce qui conduisit à sa chute (</w:t>
      </w:r>
      <w:r>
        <w:rPr>
          <w:lang w:val="fr_FR" w:bidi="fr_FR"/>
        </w:rPr>
        <w:t>2Ch 26.16</w:t>
      </w:r>
      <w:r>
        <w:rPr>
          <w:lang w:val="fr_FR" w:bidi="fr_FR"/>
        </w:rPr>
        <w:t>). Agissant comme s'il était sacrificateur, il pénétra dans le lieu saint du temple et y brûla de l'encens. Les prêtres essayèrent de l'empêcher de pécher contre le Seigneur, mais il ignora leurs avertissements avec colère. En conséquence de cette désobéissance, Dieu le frappa de lèpre. Condamné à vivre le reste de ses jours dans l'isolement, Ozias fut finalement enterré parmi ses ancêtres, mais à distance, en raison de sa maladie de peau (</w:t>
      </w:r>
      <w:r>
        <w:rPr>
          <w:lang w:val="fr_FR" w:bidi="fr_FR"/>
        </w:rPr>
        <w:t>2Ch 26.23</w:t>
      </w:r>
      <w:r>
        <w:rPr>
          <w:lang w:val="fr_FR" w:bidi="fr_FR"/>
        </w:rPr>
        <w:t>).</w:t>
      </w:r>
    </w:p>
    <w:p>
      <w:pPr/>
      <w:r>
        <w:rPr>
          <w:lang w:val="fr_FR" w:bidi="fr_FR"/>
        </w:rPr>
      </w:r>
      <w:r>
        <w:rPr>
          <w:u w:val="single"/>
          <w:lang w:val="fr_FR" w:bidi="fr_FR"/>
        </w:rPr>
        <w:t>Passages pour une étude approfondie</w:t>
      </w:r>
    </w:p>
    <w:p>
      <w:pPr/>
      <w:r>
        <w:rPr>
          <w:lang w:val="fr_FR" w:bidi="fr_FR"/>
        </w:rPr>
      </w:r>
      <w:r>
        <w:rPr>
          <w:lang w:val="fr_FR" w:bidi="fr_FR"/>
        </w:rPr>
        <w:t>2R 14.21–22</w:t>
      </w:r>
      <w:r>
        <w:rPr>
          <w:lang w:val="fr_FR" w:bidi="fr_FR"/>
        </w:rPr>
        <w:t xml:space="preserve"> ; </w:t>
      </w:r>
      <w:r>
        <w:rPr>
          <w:lang w:val="fr_FR" w:bidi="fr_FR"/>
        </w:rPr>
        <w:t>15.1–7</w:t>
      </w:r>
      <w:r>
        <w:rPr>
          <w:lang w:val="fr_FR" w:bidi="fr_FR"/>
        </w:rPr>
        <w:t xml:space="preserve"> ; </w:t>
      </w:r>
      <w:r>
        <w:rPr>
          <w:lang w:val="fr_FR" w:bidi="fr_FR"/>
        </w:rPr>
        <w:t>2Ch 26.1–23</w:t>
      </w:r>
      <w:r>
        <w:rPr>
          <w:lang w:val="fr_FR" w:bidi="fr_FR"/>
        </w:rPr>
        <w:t xml:space="preserve"> ; </w:t>
      </w:r>
      <w:r>
        <w:rPr>
          <w:lang w:val="fr_FR" w:bidi="fr_FR"/>
        </w:rPr>
        <w:t>Es 1.1</w:t>
      </w:r>
      <w:r>
        <w:rPr>
          <w:lang w:val="fr_FR" w:bidi="fr_FR"/>
        </w:rPr>
        <w:t xml:space="preserve"> ; </w:t>
      </w:r>
      <w:r>
        <w:rPr>
          <w:lang w:val="fr_FR" w:bidi="fr_FR"/>
        </w:rPr>
        <w:t>6.1</w:t>
      </w:r>
      <w:r>
        <w:rPr>
          <w:lang w:val="fr_FR" w:bidi="fr_FR"/>
        </w:rPr>
        <w:t xml:space="preserve"> ; </w:t>
      </w:r>
      <w:r>
        <w:rPr>
          <w:lang w:val="fr_FR" w:bidi="fr_FR"/>
        </w:rPr>
        <w:t>Os 1.1</w:t>
      </w:r>
      <w:r>
        <w:rPr>
          <w:lang w:val="fr_FR" w:bidi="fr_FR"/>
        </w:rPr>
        <w:t xml:space="preserve"> ; </w:t>
      </w:r>
      <w:r>
        <w:rPr>
          <w:lang w:val="fr_FR" w:bidi="fr_FR"/>
        </w:rPr>
        <w:t>Am 1.1</w:t>
      </w:r>
      <w:r>
        <w:rPr>
          <w:lang w:val="fr_FR" w:bidi="fr_FR"/>
        </w:rPr>
        <w:t xml:space="preserve"> ; </w:t>
      </w:r>
      <w:r>
        <w:rPr>
          <w:lang w:val="fr_FR" w:bidi="fr_FR"/>
        </w:rPr>
        <w:t>Za 14.5</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