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Kaisar Roma</w:t>
      </w:r>
      <w:r>
        <w:rPr>
          <w:lang w:val="id_ID" w:bidi="id_ID"/>
        </w:rPr>
      </w:r>
    </w:p>
    <w:p>
      <w:pPr>
        <w:pStyle w:val="ListNumber"/>
        <w:numPr>
          <w:ilvl w:val="0"/>
          <w:numId w:val="14"/>
        </w:numPr>
        <w:spacing w:line="240" w:lineRule="auto"/>
        <w:ind w:left="720"/>
      </w:pPr>
      <w:r>
        <w:rPr>
          <w:lang w:val="id_ID" w:bidi="id_ID"/>
        </w:rPr>
      </w:r>
      <w:r>
        <w:rPr>
          <w:lang w:val="id_ID" w:bidi="id_ID"/>
        </w:rPr>
        <w:t xml:space="preserve">Agustus (Oktavianus) memerintah dari tahun 27 SM hingga 14 M. Dia menjadi kaisar Romawi pertama setelah mengalahkan Markus Antonius di Pertempuran Aktium pada 31 SM. Dia memerintah dengan bijaksana dan mengelola kekaisaran dengan baik. Dia menerima gelar “Yang Mulia/Agustus” pada tahun 27 SM, dan memulai praktik penyembahan kaisar. </w:t>
        <w:br/>
      </w:r>
      <w:r>
        <w:rPr>
          <w:i/>
          <w:lang w:val="id_ID" w:bidi="id_ID"/>
        </w:rPr>
        <w:t xml:space="preserve">Lihat </w:t>
      </w:r>
      <w:r>
        <w:rPr>
          <w:i/>
          <w:lang w:val="id_ID" w:bidi="id_ID"/>
        </w:rPr>
        <w:t>Lukas 2:1</w:t>
      </w:r>
      <w:r>
        <w:rPr>
          <w:lang w:val="id_ID" w:bidi="id_ID"/>
        </w:rPr>
        <w:t>.</w:t>
      </w:r>
    </w:p>
    <w:p>
      <w:pPr>
        <w:pStyle w:val="ListNumber"/>
        <w:spacing w:line="240" w:lineRule="auto"/>
        <w:ind w:left="720"/>
      </w:pPr>
      <w:r>
        <w:rPr>
          <w:lang w:val="id_ID" w:bidi="id_ID"/>
        </w:rPr>
      </w:r>
      <w:r>
        <w:rPr>
          <w:lang w:val="id_ID" w:bidi="id_ID"/>
        </w:rPr>
        <w:t xml:space="preserve">Tiberius memerintah dari tahun 14 sampai 37 M. Dia adalah anak angkat Agustus. Agustus memilih Tiberius untuk menjadi kaisar setelahnya. Tiberius adalah seorang penguasa yang bijaksana dan rendah hati yang mengangkat Pontius Pilatus sebagai gubernur Yudea. </w:t>
        <w:br/>
      </w:r>
      <w:r>
        <w:rPr>
          <w:i/>
          <w:lang w:val="id_ID" w:bidi="id_ID"/>
        </w:rPr>
        <w:t xml:space="preserve">Lihat </w:t>
      </w:r>
      <w:r>
        <w:rPr>
          <w:i/>
          <w:lang w:val="id_ID" w:bidi="id_ID"/>
        </w:rPr>
        <w:t>Lukas 3:1</w:t>
      </w:r>
      <w:r>
        <w:rPr>
          <w:i/>
          <w:lang w:val="id_ID" w:bidi="id_ID"/>
        </w:rPr>
        <w:t xml:space="preserve">; </w:t>
      </w:r>
      <w:r>
        <w:rPr>
          <w:i/>
          <w:lang w:val="id_ID" w:bidi="id_ID"/>
        </w:rPr>
        <w:t>Yohanes 19:12</w:t>
      </w:r>
      <w:r>
        <w:rPr>
          <w:lang w:val="id_ID" w:bidi="id_ID"/>
        </w:rPr>
        <w:t>.</w:t>
      </w:r>
    </w:p>
    <w:p>
      <w:pPr>
        <w:pStyle w:val="ListNumber"/>
        <w:spacing w:line="240" w:lineRule="auto"/>
        <w:ind w:left="720"/>
      </w:pPr>
      <w:r>
        <w:rPr>
          <w:lang w:val="id_ID" w:bidi="id_ID"/>
        </w:rPr>
      </w:r>
      <w:r>
        <w:rPr>
          <w:lang w:val="id_ID" w:bidi="id_ID"/>
        </w:rPr>
        <w:t>(Gayus) Kaligula memerintah dari tahun 37 sampai 41 M. Ia adalah anak dari jenderal Agustus, Germanikus. Dia mendapat julukan Caligula, yang berarti “Sepatu Kecil”, karena pakaian militernya. Dia kehilangan kemampuannya untuk berpikir jernih, menghabiskan semua uang kerajaan dengan ceroboh, memerintah dengan kejam atas rakyatnya, dan akhirnya dibunuh oleh musuh-musuhnya.</w:t>
      </w:r>
    </w:p>
    <w:p>
      <w:pPr>
        <w:pStyle w:val="ListNumber"/>
        <w:spacing w:line="240" w:lineRule="auto"/>
        <w:ind w:left="720"/>
      </w:pPr>
      <w:r>
        <w:rPr>
          <w:lang w:val="id_ID" w:bidi="id_ID"/>
        </w:rPr>
      </w:r>
      <w:r>
        <w:rPr>
          <w:lang w:val="id_ID" w:bidi="id_ID"/>
        </w:rPr>
        <w:t>Klaudius memerintah dari tahun 41 hingga 54 Masehi. Dia adalah keponakan Tiberius. Dia menjadi kaisar setelah para pengawal kerajaan (Garda Pretorian) memilihnya setelah kematian Kaligula. Dia adalah teman Herodes Agripa I. Klaudius menghentikan penganiayaan terhadap orang Yahudi di Aleksandria, namun kemudian mengusir orang Yahudi dari Roma sekitar tahun 49 Masehi. Dia menikahi ibu dari Nero, Agripina, yang kemudian meracuninya.</w:t>
        <w:br/>
      </w:r>
      <w:r>
        <w:rPr>
          <w:i/>
          <w:lang w:val="id_ID" w:bidi="id_ID"/>
        </w:rPr>
        <w:t xml:space="preserve">Lihat </w:t>
      </w:r>
      <w:r>
        <w:rPr>
          <w:i/>
          <w:lang w:val="id_ID" w:bidi="id_ID"/>
        </w:rPr>
        <w:t>Kisah Para Rasul 18:2</w:t>
      </w:r>
      <w:r>
        <w:rPr>
          <w:lang w:val="id_ID" w:bidi="id_ID"/>
        </w:rPr>
        <w:t>.</w:t>
      </w:r>
    </w:p>
    <w:p>
      <w:pPr>
        <w:pStyle w:val="ListNumber"/>
        <w:spacing w:line="240" w:lineRule="auto"/>
        <w:ind w:left="720"/>
      </w:pPr>
      <w:r>
        <w:rPr>
          <w:lang w:val="id_ID" w:bidi="id_ID"/>
        </w:rPr>
      </w:r>
      <w:r>
        <w:rPr>
          <w:lang w:val="id_ID" w:bidi="id_ID"/>
        </w:rPr>
        <w:t>Nero memerintah dari tahun 54 hingga 68 Masehi. Dia diadopsi oleh Klaudius dan menjadi kaisar setelah dia meninggal. Dia menghabiskan banyak waktu untuk kesenangan pribadi. Paulus mengajukan banding kepadanya, memerintahkan orang-orang Kristen Roma untuk menaati Nero. Kemudian, Nero membunuh istri dan ibunya. Dia adalah orang pertama yang menganiaya orang-orang Kristen.</w:t>
        <w:br/>
      </w:r>
      <w:r>
        <w:rPr>
          <w:i/>
          <w:lang w:val="id_ID" w:bidi="id_ID"/>
        </w:rPr>
        <w:t xml:space="preserve">Lihat </w:t>
      </w:r>
      <w:r>
        <w:rPr>
          <w:i/>
          <w:lang w:val="id_ID" w:bidi="id_ID"/>
        </w:rPr>
        <w:t>Kisah Para Rasul 25:11</w:t>
      </w:r>
      <w:r>
        <w:rPr>
          <w:i/>
          <w:lang w:val="id_ID" w:bidi="id_ID"/>
        </w:rPr>
        <w:t xml:space="preserve">; </w:t>
      </w:r>
      <w:r>
        <w:rPr>
          <w:i/>
          <w:lang w:val="id_ID" w:bidi="id_ID"/>
        </w:rPr>
        <w:t>Roma 13:1–7</w:t>
      </w:r>
      <w:r>
        <w:rPr>
          <w:lang w:val="id_ID" w:bidi="id_ID"/>
        </w:rPr>
        <w:t>.</w:t>
      </w:r>
    </w:p>
    <w:p>
      <w:pPr>
        <w:pStyle w:val="ListNumber"/>
        <w:spacing w:line="240" w:lineRule="auto"/>
        <w:ind w:left="720"/>
      </w:pPr>
      <w:r>
        <w:rPr>
          <w:lang w:val="id_ID" w:bidi="id_ID"/>
        </w:rPr>
      </w:r>
      <w:r>
        <w:rPr>
          <w:lang w:val="id_ID" w:bidi="id_ID"/>
        </w:rPr>
        <w:t>Vespasianus memerintah dari tahun 69 hingga 79 M. Ia adalah seorang jenderal yang sukses dan anak dari seorang pemungut pajak. Ia memulai Perang Yahudi dengan menyerang Galilea pada tahun 67 M. Sebagai kaisar, dia memperbaiki keuangan Roma, mereorganisasi tentara, dan dikenal karena keadilannya. Dia juga memulai pembangunan Koloseum. Dia meninggal karena sakit.</w:t>
      </w:r>
    </w:p>
    <w:p>
      <w:pPr>
        <w:pStyle w:val="ListNumber"/>
        <w:spacing w:line="240" w:lineRule="auto"/>
        <w:ind w:left="720"/>
      </w:pPr>
      <w:r>
        <w:rPr>
          <w:lang w:val="id_ID" w:bidi="id_ID"/>
        </w:rPr>
      </w:r>
      <w:r>
        <w:rPr>
          <w:lang w:val="id_ID" w:bidi="id_ID"/>
        </w:rPr>
        <w:t>Titus memerintah dari tahun 79 hingga 81 M. Dia adalah putra Vespasianus. Dia mengakhiri Perang Yahudi dengan menghancurkan Yerusalem pada tahun 70 M. Sebagai kaisar, dia menyelesaikan pembangunan Koloseum dan memberikan bantuan bencana setelah Gunung Vesuvius meletus pada tahun 79 M serta kebakaran di Roma pada tahun 80 M. Dia meninggal karena demam.</w:t>
      </w:r>
    </w:p>
    <w:p>
      <w:pPr>
        <w:pStyle w:val="ListNumber"/>
        <w:spacing w:line="240" w:lineRule="auto"/>
        <w:ind w:left="720"/>
      </w:pPr>
      <w:r>
        <w:rPr>
          <w:lang w:val="id_ID" w:bidi="id_ID"/>
        </w:rPr>
      </w:r>
      <w:r>
        <w:rPr>
          <w:lang w:val="id_ID" w:bidi="id_ID"/>
        </w:rPr>
        <w:t>Domitianus memerintah dari tahun 81 hingga 96 M. Dia adalah putra bungsu Vespasianus. Dia tumbuh di bawah bayang-bayang saudaranya, Titus, dan menginginkan kekuasaan. Sebagai kaisar, dia adalah seorang administrator yang cakap. Dia membangun kembali daerah-daerah yang rusak di Roma dan menyatakan dirinya sebagai dewa. Dia memberlakukan pajak baru dan, pada tahun-tahun terakhirnya, menganiaya orang-orang Kristen dengan kejam. Dia akhirnya dibunuh oleh musuh-musuhnya.</w:t>
      </w:r>
    </w:p>
    <w:p>
      <w:pPr/>
      <w:r>
        <w:rPr>
          <w:lang w:val="id_ID" w:bidi="id_ID"/>
        </w:rPr>
      </w:r>
      <w:r>
        <w:rPr>
          <w:u w:val="single"/>
          <w:lang w:val="id_ID" w:bidi="id_ID"/>
        </w:rPr>
        <w:t>Ayat-ayat untuk Pembelajaran Lebih Lanjut</w:t>
      </w:r>
    </w:p>
    <w:p>
      <w:pPr/>
      <w:r>
        <w:rPr>
          <w:lang w:val="id_ID" w:bidi="id_ID"/>
        </w:rPr>
      </w:r>
      <w:r>
        <w:rPr>
          <w:lang w:val="id_ID" w:bidi="id_ID"/>
        </w:rPr>
        <w:t>Wahyu 17:9–11</w:t>
      </w:r>
      <w:r>
        <w:rPr>
          <w:lang w:val="id_ID" w:bidi="id_ID"/>
        </w:rPr>
      </w:r>
      <w:r>
        <w:rPr>
          <w:lang w:val="id_ID" w:bidi="id_ID"/>
        </w:rPr>
      </w:r>
    </w:p>
    <w:p>
      <w:pPr/>
      <w:r>
        <w:rPr>
          <w:lang w:val="id_ID" w:bidi="id_ID"/>
        </w:rPr>
      </w:r>
    </w:p>
    <w:p>
      <w:pPr>
        <w:pStyle w:val="Heading2"/>
      </w:pPr>
      <w:r>
        <w:rPr>
          <w:lang w:val="id_ID" w:bidi="id_ID"/>
        </w:rPr>
        <w:t>Kaleb</w:t>
      </w:r>
      <w:r>
        <w:rPr>
          <w:lang w:val="id_ID" w:bidi="id_ID"/>
        </w:rPr>
      </w:r>
    </w:p>
    <w:p>
      <w:pPr/>
      <w:r>
        <w:rPr>
          <w:lang w:val="id_ID" w:bidi="id_ID"/>
        </w:rPr>
      </w:r>
      <w:r>
        <w:rPr>
          <w:lang w:val="id_ID" w:bidi="id_ID"/>
        </w:rPr>
        <w:t>Kaleb adalah contoh inspiratif dari iman kepada Allah. Dia adalah putra Yefune, orang Kenas (</w:t>
      </w:r>
      <w:r>
        <w:rPr>
          <w:lang w:val="id_ID" w:bidi="id_ID"/>
        </w:rPr>
        <w:t>Yosua 14:6</w:t>
      </w:r>
      <w:r>
        <w:rPr>
          <w:lang w:val="id_ID" w:bidi="id_ID"/>
        </w:rPr>
        <w:t xml:space="preserve">; </w:t>
      </w:r>
      <w:r>
        <w:rPr>
          <w:lang w:val="id_ID" w:bidi="id_ID"/>
        </w:rPr>
        <w:t>Bilangan 32:12</w:t>
      </w:r>
      <w:r>
        <w:rPr>
          <w:lang w:val="id_ID" w:bidi="id_ID"/>
        </w:rPr>
        <w:t xml:space="preserve">). Orang Kenas tinggal di Negev, wilayah gurun selatan Kanaan (lihat </w:t>
      </w:r>
      <w:r>
        <w:rPr>
          <w:lang w:val="id_ID" w:bidi="id_ID"/>
        </w:rPr>
        <w:t>Kejadian 15:18–21</w:t>
      </w:r>
      <w:r>
        <w:rPr>
          <w:lang w:val="id_ID" w:bidi="id_ID"/>
        </w:rPr>
        <w:t>). Yefune kemungkinan besar menikah dengan anggota suku Yehuda satu generasi sebelum Israel meninggalkan Mesir.</w:t>
      </w:r>
    </w:p>
    <w:p>
      <w:pPr/>
      <w:r>
        <w:rPr>
          <w:lang w:val="id_ID" w:bidi="id_ID"/>
        </w:rPr>
      </w:r>
      <w:r>
        <w:rPr>
          <w:lang w:val="id_ID" w:bidi="id_ID"/>
        </w:rPr>
        <w:t>Kaleb pertama kali muncul sebagai salah satu dari dua belas mata-mata yang dikirim Musa untuk menjelajahi tanah Kanaan. Setelah kembali, keseluruhan dari dua belas orang mata-mata itu mengonfirmasi bahwa tanah itu mengesankan, tetapi sepuluh dari mereka berfokus pada penduduknya yang menakutkan (</w:t>
      </w:r>
      <w:r>
        <w:rPr>
          <w:lang w:val="id_ID" w:bidi="id_ID"/>
        </w:rPr>
        <w:t>Bilangan 13:31–33</w:t>
      </w:r>
      <w:r>
        <w:rPr>
          <w:lang w:val="id_ID" w:bidi="id_ID"/>
        </w:rPr>
        <w:t>). Hanya Yosua dan Kaleb yang percaya bahwa Allah akan membantu Israel menaklukkan orang Kanaan (</w:t>
      </w:r>
      <w:r>
        <w:rPr>
          <w:lang w:val="id_ID" w:bidi="id_ID"/>
        </w:rPr>
        <w:t>Bilangan 14:6–9</w:t>
      </w:r>
      <w:r>
        <w:rPr>
          <w:lang w:val="id_ID" w:bidi="id_ID"/>
        </w:rPr>
        <w:t>), dan mereka menyarankan bangsa Israel untuk segera mengambil tanah itu (</w:t>
      </w:r>
      <w:r>
        <w:rPr>
          <w:lang w:val="id_ID" w:bidi="id_ID"/>
        </w:rPr>
        <w:t>Bilangan 13:30</w:t>
      </w:r>
      <w:r>
        <w:rPr>
          <w:lang w:val="id_ID" w:bidi="id_ID"/>
        </w:rPr>
        <w:t>).</w:t>
      </w:r>
    </w:p>
    <w:p>
      <w:pPr/>
      <w:r>
        <w:rPr>
          <w:lang w:val="id_ID" w:bidi="id_ID"/>
        </w:rPr>
      </w:r>
      <w:r>
        <w:rPr>
          <w:lang w:val="id_ID" w:bidi="id_ID"/>
        </w:rPr>
        <w:t>Orang-orang ingin melempari Kaleb dan Yosua dengan batu (</w:t>
      </w:r>
      <w:r>
        <w:rPr>
          <w:lang w:val="id_ID" w:bidi="id_ID"/>
        </w:rPr>
        <w:t>Bilangan 14:10</w:t>
      </w:r>
      <w:r>
        <w:rPr>
          <w:lang w:val="id_ID" w:bidi="id_ID"/>
        </w:rPr>
        <w:t>). Namun, Allah melindungi mereka dan menghukum orang-orang tersebut (</w:t>
      </w:r>
      <w:r>
        <w:rPr>
          <w:lang w:val="id_ID" w:bidi="id_ID"/>
        </w:rPr>
        <w:t>Bilangan 14:11–38</w:t>
      </w:r>
      <w:r>
        <w:rPr>
          <w:lang w:val="id_ID" w:bidi="id_ID"/>
        </w:rPr>
        <w:t>). Akhirnya, Allah memberikan penghargaan kepada Kaleb dan Yosua atas kesetiaan mereka: Di antara semua orang dewasa yang meninggalkan Mesir, mereka adalah satu-satunya yang memasuki negeri yang dijanjikan.</w:t>
      </w:r>
    </w:p>
    <w:p>
      <w:pPr/>
      <w:r>
        <w:rPr>
          <w:lang w:val="id_ID" w:bidi="id_ID"/>
        </w:rPr>
      </w:r>
      <w:r>
        <w:rPr>
          <w:lang w:val="id_ID" w:bidi="id_ID"/>
        </w:rPr>
        <w:t>Setelah bertahun-tahun di padang gurun dan berjuang dalam banyak pertempuran, Kaleb menerima warisannya di negeri tersebut (</w:t>
      </w:r>
      <w:r>
        <w:rPr>
          <w:lang w:val="id_ID" w:bidi="id_ID"/>
        </w:rPr>
        <w:t>Yosua 14:6–15</w:t>
      </w:r>
      <w:r>
        <w:rPr>
          <w:lang w:val="id_ID" w:bidi="id_ID"/>
        </w:rPr>
        <w:t>). Iman Kaleb tetap kuat selama empat puluh lima tahun. Kisahnya menunjukkan karakter dan imannya yang teguh kepada Allah. Meskipun Kaleb berusia delapan puluh lima tahun, ia masih kuat dan mampu berperang. Kaleb mengambil Hebron sebagai tanahnya dengan mengusir orang Enak yang sebelumnya telah menakut-nakuti para pengintai (</w:t>
      </w:r>
      <w:r>
        <w:rPr>
          <w:lang w:val="id_ID" w:bidi="id_ID"/>
        </w:rPr>
        <w:t>Yosua 15:13–14</w:t>
      </w:r>
      <w:r>
        <w:rPr>
          <w:lang w:val="id_ID" w:bidi="id_ID"/>
        </w:rPr>
        <w:t xml:space="preserve">; lihat </w:t>
      </w:r>
      <w:r>
        <w:rPr>
          <w:lang w:val="id_ID" w:bidi="id_ID"/>
        </w:rPr>
        <w:t>Bilangan 13:28</w:t>
      </w:r>
      <w:r>
        <w:rPr>
          <w:lang w:val="id_ID" w:bidi="id_ID"/>
        </w:rPr>
        <w:t xml:space="preserve">, </w:t>
      </w:r>
      <w:r>
        <w:rPr>
          <w:lang w:val="id_ID" w:bidi="id_ID"/>
        </w:rPr>
        <w:t>33</w:t>
      </w:r>
      <w:r>
        <w:rPr>
          <w:lang w:val="id_ID" w:bidi="id_ID"/>
        </w:rPr>
        <w:t>).</w:t>
      </w:r>
    </w:p>
    <w:p>
      <w:pPr/>
      <w:r>
        <w:rPr>
          <w:lang w:val="id_ID" w:bidi="id_ID"/>
        </w:rPr>
      </w:r>
      <w:r>
        <w:rPr>
          <w:lang w:val="id_ID" w:bidi="id_ID"/>
        </w:rPr>
        <w:t>Kaleb tinggal di kota Hebron, sekitar dua puluh mil di selatan Yerusalem. Kota ini dekat dengan tempat tinggal orang Kenizit. Kemudian, Hebron menjadi kota istimewa tempat orang Lewi (imam) tinggal dan tempat orang-orang bisa mencari perlindungan (</w:t>
      </w:r>
      <w:r>
        <w:rPr>
          <w:lang w:val="id_ID" w:bidi="id_ID"/>
        </w:rPr>
        <w:t>Yosua 21:13</w:t>
      </w:r>
      <w:r>
        <w:rPr>
          <w:lang w:val="id_ID" w:bidi="id_ID"/>
        </w:rPr>
        <w:t xml:space="preserve">; </w:t>
      </w:r>
      <w:r>
        <w:rPr>
          <w:lang w:val="id_ID" w:bidi="id_ID"/>
        </w:rPr>
        <w:t>1 Tawarikh 6:54–57</w:t>
      </w:r>
      <w:r>
        <w:rPr>
          <w:lang w:val="id_ID" w:bidi="id_ID"/>
        </w:rPr>
        <w:t>).</w:t>
      </w:r>
    </w:p>
    <w:p>
      <w:pPr/>
      <w:r>
        <w:rPr>
          <w:lang w:val="id_ID" w:bidi="id_ID"/>
        </w:rPr>
      </w:r>
      <w:r>
        <w:rPr>
          <w:lang w:val="id_ID" w:bidi="id_ID"/>
        </w:rPr>
        <w:t>Kaleb berfokus pada janji Allah bahwa Israel akan menetap di Kanaan, meskipun ada tantangan besar. Dengan antusias, dia siap mengambil negeri yang diberikan Yosua kepadanya. Keyakinan kuat Kaleb pada janji Allah membuatnya dihormati di antara orang-orang beriman. Bahkan ketika dia kalah jumlah oleh musuh, Kaleb tetap mempercayai Allah, dan Allah sangat menghargainya.</w:t>
      </w:r>
    </w:p>
    <w:p>
      <w:pPr/>
      <w:r>
        <w:rPr>
          <w:lang w:val="id_ID" w:bidi="id_ID"/>
        </w:rPr>
      </w:r>
      <w:r>
        <w:rPr>
          <w:u w:val="single"/>
          <w:lang w:val="id_ID" w:bidi="id_ID"/>
        </w:rPr>
        <w:t>Ayat-ayat untuk Pembelajaran Lebih Lanjut</w:t>
      </w:r>
    </w:p>
    <w:p>
      <w:pPr/>
      <w:r>
        <w:rPr>
          <w:lang w:val="id_ID" w:bidi="id_ID"/>
        </w:rPr>
      </w:r>
      <w:r>
        <w:rPr>
          <w:lang w:val="id_ID" w:bidi="id_ID"/>
        </w:rPr>
        <w:t>Bilangan 13:1–14:38</w:t>
      </w:r>
      <w:r>
        <w:rPr>
          <w:lang w:val="id_ID" w:bidi="id_ID"/>
        </w:rPr>
        <w:t xml:space="preserve">; </w:t>
      </w:r>
      <w:r>
        <w:rPr>
          <w:lang w:val="id_ID" w:bidi="id_ID"/>
        </w:rPr>
        <w:t>26:65</w:t>
      </w:r>
      <w:r>
        <w:rPr>
          <w:lang w:val="id_ID" w:bidi="id_ID"/>
        </w:rPr>
        <w:t xml:space="preserve">; </w:t>
      </w:r>
      <w:r>
        <w:rPr>
          <w:lang w:val="id_ID" w:bidi="id_ID"/>
        </w:rPr>
        <w:t>32:12</w:t>
      </w:r>
      <w:r>
        <w:rPr>
          <w:lang w:val="id_ID" w:bidi="id_ID"/>
        </w:rPr>
        <w:t xml:space="preserve">; </w:t>
      </w:r>
      <w:r>
        <w:rPr>
          <w:lang w:val="id_ID" w:bidi="id_ID"/>
        </w:rPr>
        <w:t>34:19</w:t>
      </w:r>
      <w:r>
        <w:rPr>
          <w:lang w:val="id_ID" w:bidi="id_ID"/>
        </w:rPr>
        <w:t xml:space="preserve">; </w:t>
      </w:r>
      <w:r>
        <w:rPr>
          <w:lang w:val="id_ID" w:bidi="id_ID"/>
        </w:rPr>
        <w:t>Ulangan 1:36</w:t>
      </w:r>
      <w:r>
        <w:rPr>
          <w:lang w:val="id_ID" w:bidi="id_ID"/>
        </w:rPr>
        <w:t xml:space="preserve">; </w:t>
      </w:r>
      <w:r>
        <w:rPr>
          <w:lang w:val="id_ID" w:bidi="id_ID"/>
        </w:rPr>
        <w:t>Yosua 14:6–15</w:t>
      </w:r>
      <w:r>
        <w:rPr>
          <w:lang w:val="id_ID" w:bidi="id_ID"/>
        </w:rPr>
        <w:t xml:space="preserve">; </w:t>
      </w:r>
      <w:r>
        <w:rPr>
          <w:lang w:val="id_ID" w:bidi="id_ID"/>
        </w:rPr>
        <w:t>15:13–19</w:t>
      </w:r>
      <w:r>
        <w:rPr>
          <w:lang w:val="id_ID" w:bidi="id_ID"/>
        </w:rPr>
        <w:t xml:space="preserve">; </w:t>
      </w:r>
      <w:r>
        <w:rPr>
          <w:lang w:val="id_ID" w:bidi="id_ID"/>
        </w:rPr>
        <w:t>Hakim-hakim 1:11–15</w:t>
      </w:r>
      <w:r>
        <w:rPr>
          <w:lang w:val="id_ID" w:bidi="id_ID"/>
        </w:rPr>
        <w:t xml:space="preserve">, </w:t>
      </w:r>
      <w:r>
        <w:rPr>
          <w:lang w:val="id_ID" w:bidi="id_ID"/>
        </w:rPr>
        <w:t>20</w:t>
      </w:r>
      <w:r>
        <w:rPr>
          <w:lang w:val="id_ID" w:bidi="id_ID"/>
        </w:rPr>
        <w:t xml:space="preserve">; </w:t>
      </w:r>
      <w:r>
        <w:rPr>
          <w:lang w:val="id_ID" w:bidi="id_ID"/>
        </w:rPr>
        <w:t>1 Tawarikh 4:15</w:t>
      </w:r>
      <w:r>
        <w:rPr>
          <w:lang w:val="id_ID" w:bidi="id_ID"/>
        </w:rPr>
      </w:r>
      <w:r>
        <w:rPr>
          <w:lang w:val="id_ID" w:bidi="id_ID"/>
        </w:rPr>
      </w:r>
    </w:p>
    <w:p>
      <w:pPr/>
      <w:r>
        <w:rPr>
          <w:lang w:val="id_ID" w:bidi="id_ID"/>
        </w:rPr>
      </w:r>
    </w:p>
    <w:p>
      <w:pPr>
        <w:pStyle w:val="Heading2"/>
      </w:pPr>
      <w:r>
        <w:rPr>
          <w:lang w:val="id_ID" w:bidi="id_ID"/>
        </w:rPr>
        <w:t>Kerajaan-Kerajaan Helenistik</w:t>
      </w:r>
      <w:r>
        <w:rPr>
          <w:lang w:val="id_ID" w:bidi="id_ID"/>
        </w:rPr>
      </w:r>
    </w:p>
    <w:p>
      <w:pPr/>
      <w:r>
        <w:rPr>
          <w:lang w:val="id_ID" w:bidi="id_ID"/>
        </w:rPr>
      </w:r>
      <w:r>
        <w:rPr>
          <w:lang w:val="id_ID" w:bidi="id_ID"/>
        </w:rPr>
        <w:t>Selama 300 tahun setelah kematian Aleksander pada 323 SM, raja-raja Yunani memerintah wilayah yang telah ditaklukkannya. Selama periode ini, cara hidup, kepercayaan, dan kebiasaan Yunani menyebar ke seluruh wilayah tersebut. Penyebaran budaya Yunani ini disebut Hellenisasi, yang memungkinkan perkembangan pembelajaran Yahudi dan Yunani.</w:t>
      </w:r>
    </w:p>
    <w:p>
      <w:pPr/>
      <w:r>
        <w:rPr>
          <w:lang w:val="id_ID" w:bidi="id_ID"/>
        </w:rPr>
      </w:r>
      <w:r>
        <w:rPr>
          <w:lang w:val="id_ID" w:bidi="id_ID"/>
        </w:rPr>
        <w:t xml:space="preserve">Namun, hal ini juga menciptakan masalah bagi orang-orang Yahudi karena kebiasaan-kebiasaan orang Yunani sering bertentangan dengan kepercayaan mereka. Masalah ini menjadi sangat serius pada tahun 160-an SM. Pemerintahan Yunani mencoba memaksa orang-orang Yahudi untuk meninggalkan iman mereka. Budaya Yunani kemudian bercampur dengan pemerintahan Roma untuk mempersiapkan jalan bagi Mesias (yang dipilih Allah), seperti yang dinubuatkan oleh nabi Daniel akan terjadi. Sejarah era ini dijelaskan dengan akurat dalam beberapa nubuat Daniel (lihat </w:t>
      </w:r>
      <w:r>
        <w:rPr>
          <w:lang w:val="id_ID" w:bidi="id_ID"/>
        </w:rPr>
        <w:t>Daniel 7:6</w:t>
      </w:r>
      <w:r>
        <w:rPr>
          <w:lang w:val="id_ID" w:bidi="id_ID"/>
        </w:rPr>
        <w:t xml:space="preserve">; </w:t>
      </w:r>
      <w:r>
        <w:rPr>
          <w:lang w:val="id_ID" w:bidi="id_ID"/>
        </w:rPr>
        <w:t>8:8–14</w:t>
      </w:r>
      <w:r>
        <w:rPr>
          <w:lang w:val="id_ID" w:bidi="id_ID"/>
        </w:rPr>
        <w:t xml:space="preserve">, </w:t>
      </w:r>
      <w:r>
        <w:rPr>
          <w:lang w:val="id_ID" w:bidi="id_ID"/>
        </w:rPr>
        <w:t>21–26</w:t>
      </w:r>
      <w:r>
        <w:rPr>
          <w:lang w:val="id_ID" w:bidi="id_ID"/>
        </w:rPr>
        <w:t xml:space="preserve">; </w:t>
      </w:r>
      <w:r>
        <w:rPr>
          <w:lang w:val="id_ID" w:bidi="id_ID"/>
        </w:rPr>
        <w:t>11:4–45</w:t>
      </w:r>
      <w:r>
        <w:rPr>
          <w:lang w:val="id_ID" w:bidi="id_ID"/>
        </w:rPr>
        <w:t>).</w:t>
      </w:r>
    </w:p>
    <w:p>
      <w:pPr>
        <w:pStyle w:val="Heading4"/>
      </w:pPr>
      <w:r>
        <w:rPr>
          <w:lang w:val="id_ID" w:bidi="id_ID"/>
        </w:rPr>
        <w:t>Para penerus (</w:t>
      </w:r>
      <w:r>
        <w:rPr>
          <w:i/>
          <w:lang w:val="id_ID" w:bidi="id_ID"/>
        </w:rPr>
        <w:t>Diadochoi</w:t>
      </w:r>
      <w:r>
        <w:rPr>
          <w:lang w:val="id_ID" w:bidi="id_ID"/>
        </w:rPr>
        <w:t>), 323 hingga 301 SM</w:t>
      </w:r>
    </w:p>
    <w:p>
      <w:pPr/>
      <w:r>
        <w:rPr>
          <w:lang w:val="id_ID" w:bidi="id_ID"/>
        </w:rPr>
      </w:r>
      <w:r>
        <w:rPr>
          <w:lang w:val="id_ID" w:bidi="id_ID"/>
        </w:rPr>
        <w:t xml:space="preserve">Setelah Aleksander meninggal secara mendadak pada tahun 323 SM, para jenderal utamanya bersaing untuk mendapatkan kekuasaan dan kendali. Para jenderal ini disebut </w:t>
      </w:r>
      <w:r>
        <w:rPr>
          <w:i/>
          <w:lang w:val="id_ID" w:bidi="id_ID"/>
        </w:rPr>
        <w:t>diadochoi</w:t>
      </w:r>
      <w:r>
        <w:rPr>
          <w:lang w:val="id_ID" w:bidi="id_ID"/>
        </w:rPr>
        <w:t>, yang berarti "penerus."</w:t>
      </w:r>
    </w:p>
    <w:p>
      <w:pPr>
        <w:pStyle w:val="ListNumber"/>
        <w:numPr>
          <w:ilvl w:val="0"/>
          <w:numId w:val="15"/>
        </w:numPr>
        <w:spacing w:line="240" w:lineRule="auto"/>
        <w:ind w:left="720"/>
      </w:pPr>
      <w:r>
        <w:rPr>
          <w:lang w:val="id_ID" w:bidi="id_ID"/>
        </w:rPr>
      </w:r>
      <w:r>
        <w:rPr>
          <w:i/>
          <w:lang w:val="id_ID" w:bidi="id_ID"/>
        </w:rPr>
        <w:t>Ptolemy I</w:t>
      </w:r>
      <w:r>
        <w:rPr>
          <w:lang w:val="id_ID" w:bidi="id_ID"/>
        </w:rPr>
        <w:t xml:space="preserve"> adalah salah satu jenderal Makedonia yang paling kuat dan cakap dari Aleksander Agung. Dia memegang pemerintahan Negeri Mesir pada tahun 323 SM, tahun ketika Aleksander meninggal, dan memerintah Mesir dengan sukses hingga kematiannya pada tahun 285 SM.</w:t>
      </w:r>
    </w:p>
    <w:p>
      <w:pPr>
        <w:pStyle w:val="ListNumber"/>
        <w:spacing w:line="240" w:lineRule="auto"/>
        <w:ind w:left="720"/>
      </w:pPr>
      <w:r>
        <w:rPr>
          <w:lang w:val="id_ID" w:bidi="id_ID"/>
        </w:rPr>
      </w:r>
      <w:r>
        <w:rPr>
          <w:i/>
          <w:lang w:val="id_ID" w:bidi="id_ID"/>
        </w:rPr>
        <w:t>Antigonus</w:t>
      </w:r>
      <w:r>
        <w:rPr>
          <w:lang w:val="id_ID" w:bidi="id_ID"/>
        </w:rPr>
        <w:t xml:space="preserve"> adalah seorang jenderal berpangkat tinggi dalam pasukan Aleksander dan berperan sebagai wali aktif untuk sebagian besar kekaisaran Aleksander. Pada tahun 315 SM, Antigonus menyerbu Siria dan Palestina. Namun, upayanya untuk menyatukan kembali kekaisaran tidak berhasil, dan ia gugur dalam pertempuran pada tahun 301 SM.</w:t>
      </w:r>
    </w:p>
    <w:p>
      <w:pPr>
        <w:pStyle w:val="ListNumber"/>
        <w:spacing w:line="240" w:lineRule="auto"/>
        <w:ind w:left="720"/>
      </w:pPr>
      <w:r>
        <w:rPr>
          <w:lang w:val="id_ID" w:bidi="id_ID"/>
        </w:rPr>
      </w:r>
      <w:r>
        <w:rPr>
          <w:i/>
          <w:lang w:val="id_ID" w:bidi="id_ID"/>
        </w:rPr>
        <w:t>Seleucus I,</w:t>
      </w:r>
      <w:r>
        <w:rPr>
          <w:lang w:val="id_ID" w:bidi="id_ID"/>
        </w:rPr>
        <w:t xml:space="preserve"> salah satu jenderal utama Aleksander, diangkat sebagai wali negeri Babel pada tahun 321 SM. Ketika dia mengetahui rencana Antigonus untuk menyatukan kembali kekaisaran, dia mencari perlindungan dari Ptolemius di Mesir pada tahun 316 SM. Setelah merebut kembali kendali atas Babel pada tahun 315 SM dan Siria pada tahun 312 SM, dia memerintah hingga kematiannya pada tahun 281 SM.</w:t>
      </w:r>
    </w:p>
    <w:p>
      <w:pPr>
        <w:pStyle w:val="ListNumber"/>
        <w:spacing w:line="240" w:lineRule="auto"/>
        <w:ind w:left="720"/>
      </w:pPr>
      <w:r>
        <w:rPr>
          <w:lang w:val="id_ID" w:bidi="id_ID"/>
        </w:rPr>
      </w:r>
      <w:r>
        <w:rPr>
          <w:i/>
          <w:lang w:val="id_ID" w:bidi="id_ID"/>
        </w:rPr>
        <w:t>Lysimachus</w:t>
      </w:r>
      <w:r>
        <w:rPr>
          <w:lang w:val="id_ID" w:bidi="id_ID"/>
        </w:rPr>
        <w:t xml:space="preserve"> diangkat sebagai wali negeri Thrace dan Bitinia (di Asia Kecil, Turki modern) setelah kematian Aleksander.</w:t>
      </w:r>
    </w:p>
    <w:p>
      <w:pPr>
        <w:pStyle w:val="ListNumber"/>
        <w:spacing w:line="240" w:lineRule="auto"/>
        <w:ind w:left="720"/>
      </w:pPr>
      <w:r>
        <w:rPr>
          <w:lang w:val="id_ID" w:bidi="id_ID"/>
        </w:rPr>
      </w:r>
      <w:r>
        <w:rPr>
          <w:i/>
          <w:lang w:val="id_ID" w:bidi="id_ID"/>
        </w:rPr>
        <w:t>Cassander</w:t>
      </w:r>
      <w:r>
        <w:rPr>
          <w:lang w:val="id_ID" w:bidi="id_ID"/>
        </w:rPr>
        <w:t xml:space="preserve"> menjabat sebagai wali negeri Makedonia hingga 294 SM. Demetrius I, putra Antigonus, kemudian mengambil alih Makedonia dan Akhaya. Dia mendirikan dinasti Antigonid, yang memerintah hingga Roma menguasai Yunani setelah Pertempuran Pydna pada 168 SM.</w:t>
      </w:r>
    </w:p>
    <w:p>
      <w:pPr/>
      <w:r>
        <w:rPr>
          <w:lang w:val="id_ID" w:bidi="id_ID"/>
        </w:rPr>
      </w:r>
      <w:r>
        <w:rPr>
          <w:lang w:val="id_ID" w:bidi="id_ID"/>
        </w:rPr>
        <w:t>Kekaisaran Aleksander dibagi menjadi empat kerajaan yang diperintah oleh orang-orang Yunani Makedonia:</w:t>
      </w:r>
    </w:p>
    <w:p>
      <w:pPr>
        <w:pStyle w:val="ListNumber"/>
        <w:numPr>
          <w:ilvl w:val="0"/>
          <w:numId w:val="16"/>
        </w:numPr>
        <w:spacing w:line="240" w:lineRule="auto"/>
        <w:ind w:left="720"/>
      </w:pPr>
      <w:r>
        <w:rPr>
          <w:lang w:val="id_ID" w:bidi="id_ID"/>
        </w:rPr>
      </w:r>
      <w:r>
        <w:rPr>
          <w:lang w:val="id_ID" w:bidi="id_ID"/>
        </w:rPr>
        <w:t>Mesir</w:t>
      </w:r>
    </w:p>
    <w:p>
      <w:pPr>
        <w:pStyle w:val="ListNumber"/>
        <w:spacing w:line="240" w:lineRule="auto"/>
        <w:ind w:left="720"/>
      </w:pPr>
      <w:r>
        <w:rPr>
          <w:lang w:val="id_ID" w:bidi="id_ID"/>
        </w:rPr>
      </w:r>
      <w:r>
        <w:rPr>
          <w:lang w:val="id_ID" w:bidi="id_ID"/>
        </w:rPr>
        <w:t>Babel dan Suriah</w:t>
      </w:r>
    </w:p>
    <w:p>
      <w:pPr>
        <w:pStyle w:val="ListNumber"/>
        <w:spacing w:line="240" w:lineRule="auto"/>
        <w:ind w:left="720"/>
      </w:pPr>
      <w:r>
        <w:rPr>
          <w:lang w:val="id_ID" w:bidi="id_ID"/>
        </w:rPr>
      </w:r>
      <w:r>
        <w:rPr>
          <w:lang w:val="id_ID" w:bidi="id_ID"/>
        </w:rPr>
        <w:t>Makedonia dan Akhaya</w:t>
      </w:r>
    </w:p>
    <w:p>
      <w:pPr>
        <w:pStyle w:val="ListNumber"/>
        <w:spacing w:line="240" w:lineRule="auto"/>
        <w:ind w:left="720"/>
      </w:pPr>
      <w:r>
        <w:rPr>
          <w:lang w:val="id_ID" w:bidi="id_ID"/>
        </w:rPr>
      </w:r>
      <w:r>
        <w:rPr>
          <w:lang w:val="id_ID" w:bidi="id_ID"/>
        </w:rPr>
        <w:t>Sebagian dari Asia Kecil</w:t>
      </w:r>
    </w:p>
    <w:p>
      <w:pPr/>
      <w:r>
        <w:rPr>
          <w:lang w:val="id_ID" w:bidi="id_ID"/>
        </w:rPr>
      </w:r>
      <w:r>
        <w:rPr>
          <w:lang w:val="id_ID" w:bidi="id_ID"/>
        </w:rPr>
        <w:t xml:space="preserve">Selama tahun 200-an SM, Ptolemeus dan Seleukus sering berperang memperebutkan Palestina. </w:t>
      </w:r>
      <w:r>
        <w:rPr>
          <w:lang w:val="id_ID" w:bidi="id_ID"/>
        </w:rPr>
        <w:t>Daniel 11</w:t>
      </w:r>
      <w:r>
        <w:rPr>
          <w:lang w:val="id_ID" w:bidi="id_ID"/>
        </w:rPr>
        <w:t xml:space="preserve"> dengan tepat menggambarkan konflik ini.</w:t>
      </w:r>
    </w:p>
    <w:p>
      <w:pPr>
        <w:pStyle w:val="Heading4"/>
      </w:pPr>
      <w:r>
        <w:rPr>
          <w:lang w:val="id_ID" w:bidi="id_ID"/>
        </w:rPr>
        <w:t>Ptolemeus, 323 hingga 30 SM</w:t>
      </w:r>
    </w:p>
    <w:p>
      <w:pPr/>
      <w:r>
        <w:rPr>
          <w:lang w:val="id_ID" w:bidi="id_ID"/>
        </w:rPr>
      </w:r>
      <w:r>
        <w:rPr>
          <w:lang w:val="id_ID" w:bidi="id_ID"/>
        </w:rPr>
        <w:t xml:space="preserve">Ptolemeus I dan keturunannya (dikenal sebagai "raja selatan" dalam </w:t>
      </w:r>
      <w:r>
        <w:rPr>
          <w:lang w:val="id_ID" w:bidi="id_ID"/>
        </w:rPr>
        <w:t>Daniel 11</w:t>
      </w:r>
      <w:r>
        <w:rPr>
          <w:lang w:val="id_ID" w:bidi="id_ID"/>
        </w:rPr>
        <w:t>) memerintah Mesir selama hampir tiga ratus tahun. Setelah Ptolemeus I menguasai Yudea pada 319 SM, ia memindahkan beberapa orang Yahudi ke Aleksandria. Kota ini menjadi komunitas Yahudi yang besar dan penting serta pusat pembelajaran Yahudi dan Yunani. Septuaginta, terjemahan Yunani dari Perjanjian Lama, dibuat di Aleksandria selama periode ini. Meskipun Ptolemeus dipuja sebagai dewa dan menyebarkan budaya Yunani di Mesir, mereka umumnya toleran terhadap orang Yahudi dan kepercayaan mereka pada satu Allah. Dinasti Ptolemeus berakhir dengan kematian Cleopatra VII ketika Roma mengambil alih Mesir pada 30 SM.</w:t>
      </w:r>
    </w:p>
    <w:p>
      <w:pPr>
        <w:pStyle w:val="Heading4"/>
      </w:pPr>
      <w:r>
        <w:rPr>
          <w:lang w:val="id_ID" w:bidi="id_ID"/>
        </w:rPr>
        <w:t>Kekaisaran Seleukia, 321 hingga 64 SM</w:t>
      </w:r>
    </w:p>
    <w:p>
      <w:pPr/>
      <w:r>
        <w:rPr>
          <w:lang w:val="id_ID" w:bidi="id_ID"/>
        </w:rPr>
      </w:r>
      <w:r>
        <w:rPr>
          <w:lang w:val="id_ID" w:bidi="id_ID"/>
        </w:rPr>
        <w:t xml:space="preserve">Seleukus I dan keturunannya (dikenal sebagai "raja utara" dalam </w:t>
      </w:r>
      <w:r>
        <w:rPr>
          <w:lang w:val="id_ID" w:bidi="id_ID"/>
        </w:rPr>
        <w:t>Daniel 11</w:t>
      </w:r>
      <w:r>
        <w:rPr>
          <w:lang w:val="id_ID" w:bidi="id_ID"/>
        </w:rPr>
        <w:t>) memerintah Suriah dan, untuk sementara waktu, Babel hingga jenderal Romawi Pompey mengambil alih Suriah pada 64 SM. Para Seleukid, seperti Ptolemaios, menyebarkan budaya Yunani dan pemujaan penguasa di wilayah mereka. Namun, mereka kurang toleran terhadap penolakan orang Yahudi untuk berpartisipasi dibandingkan dengan Ptolemaios.</w:t>
      </w:r>
    </w:p>
    <w:p>
      <w:pPr/>
      <w:r>
        <w:rPr>
          <w:lang w:val="id_ID" w:bidi="id_ID"/>
        </w:rPr>
      </w:r>
      <w:r>
        <w:rPr>
          <w:lang w:val="id_ID" w:bidi="id_ID"/>
        </w:rPr>
        <w:t>Setelah Raja Seleukus Antiokhus III menguasai Yudea sekitar tahun 200 SM, dia memberikan pekerjaan penting dan otoritas kepada orang Yahudi yang mengadopsi cara hidup Yunani. Putranya, Antiokhus IV, dengan kejam menganiaya orang Yahudi. Dia mengeksekusi mereka yang mematuhi Sabat, menyimpan salinan Taurat, atau menolak beribadah di altar Zeus (dewa utama Yunani) yang didirikannya di bait suci di Yerusalem. Peristiwa ini dicatat dalam Daniel sebagai "kekejian yang membinasakan" (</w:t>
      </w:r>
      <w:r>
        <w:rPr>
          <w:lang w:val="id_ID" w:bidi="id_ID"/>
        </w:rPr>
        <w:t>Daniel 11:31</w:t>
      </w:r>
      <w:r>
        <w:rPr>
          <w:lang w:val="id_ID" w:bidi="id_ID"/>
        </w:rPr>
        <w:t>). Penganiayaan ini memicu pemberontakan imam Yahudi Matatias dan putra-putranya. Negara Yahudi memperoleh kebebasan untuk mengatur pemerintahan mereka sendiri selama hampir seratus tahun di bawah keturunan mereka, yaitu kaum Hasmonean.</w:t>
      </w:r>
    </w:p>
    <w:p>
      <w:pPr/>
      <w:r>
        <w:rPr>
          <w:lang w:val="id_ID" w:bidi="id_ID"/>
        </w:rPr>
      </w:r>
      <w:r>
        <w:rPr>
          <w:u w:val="single"/>
          <w:lang w:val="id_ID" w:bidi="id_ID"/>
        </w:rPr>
        <w:t>Ayat-ayat untuk Pembelajaran Lebih Lanjut</w:t>
      </w:r>
    </w:p>
    <w:p>
      <w:pPr/>
      <w:r>
        <w:rPr>
          <w:lang w:val="id_ID" w:bidi="id_ID"/>
        </w:rPr>
      </w:r>
      <w:r>
        <w:rPr>
          <w:lang w:val="id_ID" w:bidi="id_ID"/>
        </w:rPr>
        <w:t>Daniel 11:4–39</w:t>
      </w:r>
      <w:r>
        <w:rPr>
          <w:lang w:val="id_ID" w:bidi="id_ID"/>
        </w:rPr>
      </w:r>
      <w:r>
        <w:rPr>
          <w:lang w:val="id_ID" w:bidi="id_ID"/>
        </w:rPr>
      </w:r>
    </w:p>
    <w:p>
      <w:pPr/>
      <w:r>
        <w:rPr>
          <w:lang w:val="id_ID" w:bidi="id_ID"/>
        </w:rPr>
      </w:r>
    </w:p>
    <w:p>
      <w:pPr>
        <w:pStyle w:val="Heading2"/>
      </w:pPr>
      <w:r>
        <w:rPr>
          <w:lang w:val="id_ID" w:bidi="id_ID"/>
        </w:rPr>
        <w:t>Koresh II</w:t>
      </w:r>
      <w:r>
        <w:rPr>
          <w:lang w:val="id_ID" w:bidi="id_ID"/>
        </w:rPr>
      </w:r>
    </w:p>
    <w:p>
      <w:pPr/>
      <w:r>
        <w:rPr>
          <w:lang w:val="id_ID" w:bidi="id_ID"/>
        </w:rPr>
      </w:r>
      <w:r>
        <w:rPr>
          <w:lang w:val="id_ID" w:bidi="id_ID"/>
        </w:rPr>
        <w:t xml:space="preserve">Koresh II, raja Persia dari tahun 559 hingga 530 SM, mendirikan Kekaisaran Persia. Ayahnya adalah raja Persia, sebuah negara kecil di bawah kekuasaan Media, dan ibunya adalah putri raja Media. Pada tahun 549 SM, Koresh menaklukkan Media dan menyatukan kedua negara tersebut. Ia kemudian menaklukkan Lidia di Asia Kecil pada tahun 547 SM. Bergerak ke timur, dia menambahkan Partia dan sebagian India ke dalam Kekaisaran Persia. Akhirnya, pada 29 Oktober 539 SM, Koresh menaklukkan Babel dan memasukkan Babel ke dalam kerajaannya (lihat </w:t>
      </w:r>
      <w:r>
        <w:rPr>
          <w:lang w:val="id_ID" w:bidi="id_ID"/>
        </w:rPr>
        <w:t>Daniel 5:30–31</w:t>
      </w:r>
      <w:r>
        <w:rPr>
          <w:lang w:val="id_ID" w:bidi="id_ID"/>
        </w:rPr>
        <w:t>).</w:t>
      </w:r>
    </w:p>
    <w:p>
      <w:pPr/>
      <w:r>
        <w:rPr>
          <w:lang w:val="id_ID" w:bidi="id_ID"/>
        </w:rPr>
      </w:r>
      <w:r>
        <w:rPr>
          <w:lang w:val="id_ID" w:bidi="id_ID"/>
        </w:rPr>
        <w:t xml:space="preserve">Setelah menaklukkan Babel, Koresh mengeluarkan dekrit yang memungkinkan orang-orang Yahudi untuk pulang dan membangun kembali Bait Suci di Yerusalem. Bagian dari dekrit ini yang berkaitan dengan orang Yahudi dicatat dalam </w:t>
      </w:r>
      <w:r>
        <w:rPr>
          <w:lang w:val="id_ID" w:bidi="id_ID"/>
        </w:rPr>
        <w:t>2 Tawarikh 36:22–23</w:t>
      </w:r>
      <w:r>
        <w:rPr>
          <w:lang w:val="id_ID" w:bidi="id_ID"/>
        </w:rPr>
        <w:t xml:space="preserve"> dan </w:t>
      </w:r>
      <w:r>
        <w:rPr>
          <w:lang w:val="id_ID" w:bidi="id_ID"/>
        </w:rPr>
        <w:t>Ezra 1:1–4</w:t>
      </w:r>
      <w:r>
        <w:rPr>
          <w:lang w:val="id_ID" w:bidi="id_ID"/>
        </w:rPr>
        <w:t>. Tabung Koresh, sebuah artefak yang ditemukan di Babel antara tahun 1879 dan 1882, mengonfirmasi praktik ini. Ini menggambarkan kebijakan Koresh terhadap bangsa-bangsa yang ditaklukkannya.</w:t>
      </w:r>
    </w:p>
    <w:p>
      <w:pPr/>
      <w:r>
        <w:rPr>
          <w:lang w:val="id_ID" w:bidi="id_ID"/>
        </w:rPr>
      </w:r>
      <w:r>
        <w:rPr>
          <w:lang w:val="id_ID" w:bidi="id_ID"/>
        </w:rPr>
        <w:t>Yesaya mengidentifikasi Koresh sebagai pembebas Yehuda di masa yang akan datang (</w:t>
      </w:r>
      <w:r>
        <w:rPr>
          <w:lang w:val="id_ID" w:bidi="id_ID"/>
        </w:rPr>
        <w:t>Yesaya 44:28–45:13</w:t>
      </w:r>
      <w:r>
        <w:rPr>
          <w:lang w:val="id_ID" w:bidi="id_ID"/>
        </w:rPr>
        <w:t>). Yesaya menyebut Koresh sebagai yang diurapi Tuhan (</w:t>
      </w:r>
      <w:r>
        <w:rPr>
          <w:lang w:val="id_ID" w:bidi="id_ID"/>
        </w:rPr>
        <w:t>Yesaya 45:1</w:t>
      </w:r>
      <w:r>
        <w:rPr>
          <w:lang w:val="id_ID" w:bidi="id_ID"/>
        </w:rPr>
        <w:t xml:space="preserve">, Ibrani </w:t>
      </w:r>
      <w:r>
        <w:rPr>
          <w:i/>
          <w:lang w:val="id_ID" w:bidi="id_ID"/>
        </w:rPr>
        <w:t>mashiakh</w:t>
      </w:r>
      <w:r>
        <w:rPr>
          <w:lang w:val="id_ID" w:bidi="id_ID"/>
        </w:rPr>
        <w:t xml:space="preserve">, yang berarti "Mesias"). Israel melihat Koresh sebagai sosok yang dipilih dan diberdayakan oleh Allah untuk membebaskan mereka. Koresh bukanlah </w:t>
      </w:r>
      <w:r>
        <w:rPr>
          <w:i/>
          <w:lang w:val="id_ID" w:bidi="id_ID"/>
        </w:rPr>
        <w:t>Mesias</w:t>
      </w:r>
      <w:r>
        <w:rPr>
          <w:lang w:val="id_ID" w:bidi="id_ID"/>
        </w:rPr>
        <w:t>, tetapi tindakannya menggambarkan apa yang akan dilakukan Mesias, Yesus Kristus, dalam membebaskan umat Allah dari perbudakan.</w:t>
      </w:r>
    </w:p>
    <w:p>
      <w:pPr/>
      <w:r>
        <w:rPr>
          <w:lang w:val="id_ID" w:bidi="id_ID"/>
        </w:rPr>
      </w:r>
      <w:r>
        <w:rPr>
          <w:u w:val="single"/>
          <w:lang w:val="id_ID" w:bidi="id_ID"/>
        </w:rPr>
        <w:t>Ayat-ayat untuk Pembelajaran Lebih Lanjut</w:t>
      </w:r>
    </w:p>
    <w:p>
      <w:pPr/>
      <w:r>
        <w:rPr>
          <w:lang w:val="id_ID" w:bidi="id_ID"/>
        </w:rPr>
      </w:r>
      <w:r>
        <w:rPr>
          <w:lang w:val="id_ID" w:bidi="id_ID"/>
        </w:rPr>
        <w:t>2 Tawarikh 36:22–23</w:t>
      </w:r>
      <w:r>
        <w:rPr>
          <w:lang w:val="id_ID" w:bidi="id_ID"/>
        </w:rPr>
        <w:t xml:space="preserve">; </w:t>
      </w:r>
      <w:r>
        <w:rPr>
          <w:lang w:val="id_ID" w:bidi="id_ID"/>
        </w:rPr>
        <w:t>Ezra 1:1–11</w:t>
      </w:r>
      <w:r>
        <w:rPr>
          <w:lang w:val="id_ID" w:bidi="id_ID"/>
        </w:rPr>
        <w:t xml:space="preserve">; </w:t>
      </w:r>
      <w:r>
        <w:rPr>
          <w:lang w:val="id_ID" w:bidi="id_ID"/>
        </w:rPr>
        <w:t>3:7</w:t>
      </w:r>
      <w:r>
        <w:rPr>
          <w:lang w:val="id_ID" w:bidi="id_ID"/>
        </w:rPr>
        <w:t xml:space="preserve">; </w:t>
      </w:r>
      <w:r>
        <w:rPr>
          <w:lang w:val="id_ID" w:bidi="id_ID"/>
        </w:rPr>
        <w:t>4:1–5</w:t>
      </w:r>
      <w:r>
        <w:rPr>
          <w:lang w:val="id_ID" w:bidi="id_ID"/>
        </w:rPr>
        <w:t xml:space="preserve">; </w:t>
      </w:r>
      <w:r>
        <w:rPr>
          <w:lang w:val="id_ID" w:bidi="id_ID"/>
        </w:rPr>
        <w:t>5:6–17</w:t>
      </w:r>
      <w:r>
        <w:rPr>
          <w:lang w:val="id_ID" w:bidi="id_ID"/>
        </w:rPr>
        <w:t xml:space="preserve">; </w:t>
      </w:r>
      <w:r>
        <w:rPr>
          <w:lang w:val="id_ID" w:bidi="id_ID"/>
        </w:rPr>
        <w:t>6:14–15</w:t>
      </w:r>
      <w:r>
        <w:rPr>
          <w:lang w:val="id_ID" w:bidi="id_ID"/>
        </w:rPr>
        <w:t xml:space="preserve">; </w:t>
      </w:r>
      <w:r>
        <w:rPr>
          <w:lang w:val="id_ID" w:bidi="id_ID"/>
        </w:rPr>
        <w:t>Yesaya 44:28–45:13</w:t>
      </w:r>
      <w:r>
        <w:rPr>
          <w:lang w:val="id_ID" w:bidi="id_ID"/>
        </w:rPr>
        <w:t xml:space="preserve">; </w:t>
      </w:r>
      <w:r>
        <w:rPr>
          <w:lang w:val="id_ID" w:bidi="id_ID"/>
        </w:rPr>
        <w:t>48:14–16</w:t>
      </w:r>
      <w:r>
        <w:rPr>
          <w:lang w:val="id_ID" w:bidi="id_ID"/>
        </w:rPr>
        <w:t xml:space="preserve">; </w:t>
      </w:r>
      <w:r>
        <w:rPr>
          <w:lang w:val="id_ID" w:bidi="id_ID"/>
        </w:rPr>
        <w:t>Daniel 6:28</w:t>
      </w:r>
      <w:r>
        <w:rPr>
          <w:lang w:val="id_ID" w:bidi="id_ID"/>
        </w:rPr>
        <w:t xml:space="preserve">; </w:t>
      </w:r>
      <w:r>
        <w:rPr>
          <w:lang w:val="id_ID" w:bidi="id_ID"/>
        </w:rPr>
        <w:t>10:1</w:t>
      </w:r>
      <w:r>
        <w:rPr>
          <w:lang w:val="id_ID" w:bidi="id_ID"/>
        </w:rPr>
      </w:r>
      <w:r>
        <w:rPr>
          <w:lang w:val="id_ID" w:bidi="id_ID"/>
        </w:rPr>
      </w:r>
    </w:p>
    <w:p>
      <w:pPr/>
      <w:r>
        <w:rPr>
          <w:lang w:val="id_ID" w:bidi="id_ID"/>
        </w:rPr>
      </w:r>
    </w:p>
    <w:p>
      <w:pPr>
        <w:pStyle w:val="Heading2"/>
      </w:pPr>
      <w:r>
        <w:rPr>
          <w:lang w:val="id_ID" w:bidi="id_ID"/>
        </w:rPr>
        <w:t>Korintus</w:t>
      </w:r>
      <w:r>
        <w:rPr>
          <w:lang w:val="id_ID" w:bidi="id_ID"/>
        </w:rPr>
      </w:r>
    </w:p>
    <w:p>
      <w:pPr/>
      <w:r>
        <w:rPr>
          <w:lang w:val="id_ID" w:bidi="id_ID"/>
        </w:rPr>
      </w:r>
      <w:r>
        <w:rPr>
          <w:lang w:val="id_ID" w:bidi="id_ID"/>
        </w:rPr>
        <w:t>Korintus adalah salah satu kota tertua di Yunani, dengan pemukiman yang telah ada setidaknya sejak 3000 SM. Lokasinya yang strategis di jalur perdagangan utama membantunya menjadi pusat perdagangan utama. Korintus mencapai puncak kejayaannya antara 800 dan 600 SM. Pada pertengahan 100-an SM, ketika tentara Roma memperluas kekaisarannya, Korintus memimpin perserikatan Yunani untuk melawan kontrol Roma di Yunani. Namun, mereka tidak dapat mengalahkan Roma. Pada 146 SM, Roma sepenuhnya menghancurkan Korintus, mengeksekusi para pria dan menjual para wanita serta anak-anak sebagai budak. Korintus tetap dalam reruntuhan selama satu abad.</w:t>
      </w:r>
    </w:p>
    <w:p>
      <w:pPr/>
      <w:r>
        <w:rPr>
          <w:lang w:val="id_ID" w:bidi="id_ID"/>
        </w:rPr>
      </w:r>
      <w:r>
        <w:rPr>
          <w:lang w:val="id_ID" w:bidi="id_ID"/>
        </w:rPr>
        <w:t>Pada tahun 44 SM, Julius Caesar mendirikan koloni Romawi di Korintus. Koloni ini menarik berbagai kelompok, termasuk orang Italia, mantan budak yang telah dibebaskan dari Roma, dan orang Yunani yang terlantar. Penduduk baru ini, dengan kerja keras dan kreativitas, dengan cepat membangun kembali kota menjadi pusat perdagangan, komersial, dan industri yang berkembang pesat. Ketika Paulus tiba di Korintus, kota tersebut sudah menjadi kota yang ramai dan beragam dengan hampir 700.000 penduduk, termasuk banyak orang-orang kaya dan mereka yang bercita-cita untuk menjadi kaya.</w:t>
      </w:r>
    </w:p>
    <w:p>
      <w:pPr/>
      <w:r>
        <w:rPr>
          <w:lang w:val="id_ID" w:bidi="id_ID"/>
        </w:rPr>
      </w:r>
      <w:r>
        <w:rPr>
          <w:lang w:val="id_ID" w:bidi="id_ID"/>
        </w:rPr>
        <w:t>Korintus menarik para pedagang dari seluruh dunia, tetapi juga dikenal karena kemewahan, kesenangan, dan kejahatan. Kota ini memiliki reputasi pergaulan bebas dan pelacuran, sedemikian rupa sehingga kata kerja “Korintus” berarti terlibat dalam perilaku seksual yang tidak bermoral. Jemaat di Korintus mengalami tantangan dalam hal percabulan (</w:t>
      </w:r>
      <w:r>
        <w:rPr>
          <w:lang w:val="id_ID" w:bidi="id_ID"/>
        </w:rPr>
        <w:t>1 Korintus 5:1–13</w:t>
      </w:r>
      <w:r>
        <w:rPr>
          <w:lang w:val="id_ID" w:bidi="id_ID"/>
        </w:rPr>
        <w:t xml:space="preserve">; </w:t>
      </w:r>
      <w:r>
        <w:rPr>
          <w:lang w:val="id_ID" w:bidi="id_ID"/>
        </w:rPr>
        <w:t>6:12–20</w:t>
      </w:r>
      <w:r>
        <w:rPr>
          <w:lang w:val="id_ID" w:bidi="id_ID"/>
        </w:rPr>
        <w:t>).</w:t>
      </w:r>
    </w:p>
    <w:p>
      <w:pPr/>
      <w:r>
        <w:rPr>
          <w:lang w:val="id_ID" w:bidi="id_ID"/>
        </w:rPr>
      </w:r>
      <w:r>
        <w:rPr>
          <w:lang w:val="id_ID" w:bidi="id_ID"/>
        </w:rPr>
        <w:t>Korintus juga penting karena Pertandingan Isthmian, yang dimulai pada 523 SM dan diadakan setiap dua tahun. Acara ini berfokus pada tiga jenis perlombaan: berkuda, gimnastik, dan musik. Pada periode Perjanjian Baru, pertandingan ini mencakup balap kereta dan pertunjukan Romawi lainnya, bersama dengan kompetisi tradisional Yunani. Paulus merujuk pada kontes atletik ini, menyebutkan baik berlari maupun tinju (</w:t>
      </w:r>
      <w:r>
        <w:rPr>
          <w:lang w:val="id_ID" w:bidi="id_ID"/>
        </w:rPr>
        <w:t>1 Korintus 9:24–26</w:t>
      </w:r>
      <w:r>
        <w:rPr>
          <w:lang w:val="id_ID" w:bidi="id_ID"/>
        </w:rPr>
        <w:t>). Para pemenang pertandingan menjadi pahlawan nasional. Mereka menerima karangan bunga yang terbuat dari daun murad, zaitun, atau pinus. Mereka juga mendapatkan tunjangan dari negara, pembebasan pajak, dan manfaat khusus untuk anak-anak mereka.</w:t>
      </w:r>
    </w:p>
    <w:p>
      <w:pPr/>
      <w:r>
        <w:rPr>
          <w:lang w:val="id_ID" w:bidi="id_ID"/>
        </w:rPr>
      </w:r>
      <w:r>
        <w:rPr>
          <w:lang w:val="id_ID" w:bidi="id_ID"/>
        </w:rPr>
        <w:t>Di sebagian besar kota Roma, kuil marmer mendominasi pemandangannya. Menyembah dewa-dewa dan menghadiri perayaan mereka adalah bagian penting dari kehidupan di Korintus. Gereja di Korintus menghadapi tantangan dengan perayaan-perayaan kafir ini (</w:t>
      </w:r>
      <w:r>
        <w:rPr>
          <w:lang w:val="id_ID" w:bidi="id_ID"/>
        </w:rPr>
        <w:t>1 Korintus 8:1–10:33</w:t>
      </w:r>
      <w:r>
        <w:rPr>
          <w:lang w:val="id_ID" w:bidi="id_ID"/>
        </w:rPr>
        <w:t>).</w:t>
      </w:r>
    </w:p>
    <w:p>
      <w:pPr/>
      <w:r>
        <w:rPr>
          <w:lang w:val="id_ID" w:bidi="id_ID"/>
        </w:rPr>
      </w:r>
      <w:r>
        <w:rPr>
          <w:lang w:val="id_ID" w:bidi="id_ID"/>
        </w:rPr>
        <w:t xml:space="preserve">Banyak kelompok Yahudi yang terlantar juga menetap di kota tersebut. Kemungkinan besar, mereka tiba setelah Kaisar Klaudius mengusir orang Yahudi dari Roma (lihat </w:t>
      </w:r>
      <w:r>
        <w:rPr>
          <w:lang w:val="id_ID" w:bidi="id_ID"/>
        </w:rPr>
        <w:t>Kisah Para Rasul 18:2</w:t>
      </w:r>
      <w:r>
        <w:rPr>
          <w:lang w:val="id_ID" w:bidi="id_ID"/>
        </w:rPr>
        <w:t>). Ketika Paulus melakukan perjalanan ke Korintus dalam perjalanan misinya yang kedua, dia bertemu dengan Akwila dan Priskila. Mereka menjadi teman dekat dan rekan kerjanya (</w:t>
      </w:r>
      <w:r>
        <w:rPr>
          <w:lang w:val="id_ID" w:bidi="id_ID"/>
        </w:rPr>
        <w:t>Kisah Para Rasul 18:1–3</w:t>
      </w:r>
      <w:r>
        <w:rPr>
          <w:lang w:val="id_ID" w:bidi="id_ID"/>
        </w:rPr>
        <w:t>). Paulus tinggal di Korintus selama lebih dari satu setengah tahun, mengajarkan firman Allah (</w:t>
      </w:r>
      <w:r>
        <w:rPr>
          <w:lang w:val="id_ID" w:bidi="id_ID"/>
        </w:rPr>
        <w:t>Kisah Para Rasul 18:11</w:t>
      </w:r>
      <w:r>
        <w:rPr>
          <w:lang w:val="id_ID" w:bidi="id_ID"/>
        </w:rPr>
        <w:t>).</w:t>
      </w:r>
    </w:p>
    <w:p>
      <w:pPr/>
      <w:r>
        <w:rPr>
          <w:lang w:val="id_ID" w:bidi="id_ID"/>
        </w:rPr>
      </w:r>
      <w:r>
        <w:rPr>
          <w:lang w:val="id_ID" w:bidi="id_ID"/>
        </w:rPr>
        <w:t>Gereja di Korintus, yang muncul di tempat yang penuh dengan penyembahan berhala dan pergaulan bebas, mengalami banyak tantangan. Surat-surat Paulus kepada mereka menawarkan solusi yang berharga untuk masalah-masalah praktis dalam kehidupan dan komunitas Kristen.</w:t>
      </w:r>
    </w:p>
    <w:p>
      <w:pPr/>
      <w:r>
        <w:rPr>
          <w:lang w:val="id_ID" w:bidi="id_ID"/>
        </w:rPr>
      </w:r>
      <w:r>
        <w:rPr>
          <w:u w:val="single"/>
          <w:lang w:val="id_ID" w:bidi="id_ID"/>
        </w:rPr>
        <w:t>Ayat-ayat untuk Pembelajaran Lebih Lanjut</w:t>
      </w:r>
    </w:p>
    <w:p>
      <w:pPr/>
      <w:r>
        <w:rPr>
          <w:lang w:val="id_ID" w:bidi="id_ID"/>
        </w:rPr>
      </w:r>
      <w:r>
        <w:rPr>
          <w:lang w:val="id_ID" w:bidi="id_ID"/>
        </w:rPr>
        <w:t>Kisah Para Rasul 18:1–18</w:t>
      </w:r>
      <w:r>
        <w:rPr>
          <w:lang w:val="id_ID" w:bidi="id_ID"/>
        </w:rPr>
        <w:t xml:space="preserve">; </w:t>
      </w:r>
      <w:r>
        <w:rPr>
          <w:lang w:val="id_ID" w:bidi="id_ID"/>
        </w:rPr>
        <w:t>1 Korintus 1:1–2</w:t>
      </w:r>
      <w:r>
        <w:rPr>
          <w:lang w:val="id_ID" w:bidi="id_ID"/>
        </w:rPr>
        <w:t xml:space="preserve">; </w:t>
      </w:r>
      <w:r>
        <w:rPr>
          <w:lang w:val="id_ID" w:bidi="id_ID"/>
        </w:rPr>
        <w:t>16:5–20</w:t>
      </w:r>
      <w:r>
        <w:rPr>
          <w:lang w:val="id_ID" w:bidi="id_ID"/>
        </w:rPr>
        <w:t xml:space="preserve">; </w:t>
      </w:r>
      <w:r>
        <w:rPr>
          <w:lang w:val="id_ID" w:bidi="id_ID"/>
        </w:rPr>
        <w:t>2 Korintus 1:1</w:t>
      </w:r>
      <w:r>
        <w:rPr>
          <w:lang w:val="id_ID" w:bidi="id_ID"/>
        </w:rPr>
        <w:t xml:space="preserve">; </w:t>
      </w:r>
      <w:r>
        <w:rPr>
          <w:lang w:val="id_ID" w:bidi="id_ID"/>
        </w:rPr>
        <w:t>13:1</w:t>
      </w:r>
      <w:r>
        <w:rPr>
          <w:lang w:val="id_ID" w:bidi="id_ID"/>
        </w:rPr>
        <w:t xml:space="preserve">; </w:t>
      </w:r>
      <w:r>
        <w:rPr>
          <w:lang w:val="id_ID" w:bidi="id_ID"/>
        </w:rPr>
        <w:t>2 Timotius 4:20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