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Павел (Савл)</w:t>
      </w:r>
      <w:r>
        <w:rPr>
          <w:lang w:val="ru_RU" w:bidi="ru_RU"/>
        </w:rPr>
      </w:r>
    </w:p>
    <w:p>
      <w:pPr/>
      <w:r>
        <w:rPr>
          <w:lang w:val="ru_RU" w:bidi="ru_RU"/>
        </w:rPr>
      </w:r>
      <w:r>
        <w:rPr>
          <w:lang w:val="ru_RU" w:bidi="ru_RU"/>
        </w:rPr>
        <w:t>Сначала Павел был врагом, преследовавшим первых христиан, но позже стал одним из самых важных последователей Иисуса Христа. Он стал одним из величайших раннехристианских миссионеров и посвятил свою жизнь проповеди об Иисусе среди язычников (не евреев). Павел оказал влияние на христианство больше, чем кто-либо другой, кроме разве Самого Иисуса. Мы узнаём о Павле из двух основных источников в Новом Завете — из книги Деяния святых апостолов, где Лука описывает, как Павел стал христианином и что он делал после этого, и из тринадцати новозаветных посланий, автором которых является Павел.</w:t>
      </w:r>
    </w:p>
    <w:p>
      <w:pPr/>
      <w:r>
        <w:rPr>
          <w:lang w:val="ru_RU" w:bidi="ru_RU"/>
        </w:rPr>
      </w:r>
      <w:r>
        <w:rPr>
          <w:lang w:val="ru_RU" w:bidi="ru_RU"/>
        </w:rPr>
        <w:t>Павел родился в городе Тарс в еврейской семье. Его родители были римскими гражданами, что позволило Павлу также стать римским гражданином. Он вырос в традиционном еврейском доме. Павел был изготовителем палаток (или кожевником), но также он учился в Иерусалиме у знаменитого раввина по имени Гамалиил и был фарисеем. (Фарисеи — это религиозная группа, которая тщательно соблюдала иудейские законы и устные традиции). Когда Павел был молодым человеком, он жестоко нападал на христиан и преследовал их (</w:t>
      </w:r>
      <w:r>
        <w:rPr>
          <w:lang w:val="ru_RU" w:bidi="ru_RU"/>
        </w:rPr>
        <w:t>Деян.22:3–5</w:t>
      </w:r>
      <w:r>
        <w:rPr>
          <w:lang w:val="ru_RU" w:bidi="ru_RU"/>
        </w:rPr>
        <w:t>).</w:t>
      </w:r>
    </w:p>
    <w:p>
      <w:pPr/>
      <w:r>
        <w:rPr>
          <w:lang w:val="ru_RU" w:bidi="ru_RU"/>
        </w:rPr>
      </w:r>
      <w:r>
        <w:rPr>
          <w:lang w:val="ru_RU" w:bidi="ru_RU"/>
        </w:rPr>
        <w:t>Но затем произошло событие, которое полностью изменило его жизнь. Воскресший Иисус явился Павлу (</w:t>
      </w:r>
      <w:r>
        <w:rPr>
          <w:lang w:val="ru_RU" w:bidi="ru_RU"/>
        </w:rPr>
        <w:t>Деян.9:3–6</w:t>
      </w:r>
      <w:r>
        <w:rPr>
          <w:lang w:val="ru_RU" w:bidi="ru_RU"/>
        </w:rPr>
        <w:t xml:space="preserve">; </w:t>
      </w:r>
      <w:r>
        <w:rPr>
          <w:lang w:val="ru_RU" w:bidi="ru_RU"/>
        </w:rPr>
        <w:t>22:6–10</w:t>
      </w:r>
      <w:r>
        <w:rPr>
          <w:lang w:val="ru_RU" w:bidi="ru_RU"/>
        </w:rPr>
        <w:t xml:space="preserve">), и после этого явления Павел стал последователем Иисуса. Свою дальнейшую жизни Павел посвятил миссионерским путешествиям по Средиземноморью, в ходе которых он рассказывал людям, что Иисус — Спаситель и Господь (см. </w:t>
      </w:r>
      <w:r>
        <w:rPr>
          <w:lang w:val="ru_RU" w:bidi="ru_RU"/>
        </w:rPr>
        <w:t>Гал.1:11–16</w:t>
      </w:r>
      <w:r>
        <w:rPr>
          <w:lang w:val="ru_RU" w:bidi="ru_RU"/>
        </w:rPr>
        <w:t>). Бог специально избрал Павла, чтобы учить об Иисусе язычников (неевреев). Благодаря усердию и посвящённости Павла в первом столетии нашей эры в разных городах появилось множество новых церквей. Большинство Павловых посланий в Новом Завете адресованы именно этим церквям.</w:t>
      </w:r>
    </w:p>
    <w:p>
      <w:pPr/>
      <w:r>
        <w:rPr>
          <w:lang w:val="ru_RU" w:bidi="ru_RU"/>
        </w:rPr>
      </w:r>
      <w:r>
        <w:rPr>
          <w:lang w:val="ru_RU" w:bidi="ru_RU"/>
        </w:rPr>
        <w:t>Павел верил, что Иисус — это ожидаемый евреями Мессия (особый лидер, которого Бог обещал послать для спасения Своего народа). Это отличало Павла от его современников-евреев. Встреча с Иисусом помогла ему понять, что через смерть и воскресение Иисуса верующие могут быть оправданы перед Богом и что их жизнь может измениться. Павел больше не считал, что для угождения Богу люди должны тщательно соблюдать весь Закон, данный через Моисея. Теперь он осознал, что праведность перед Богом — это дар, который приходит через веру в Иисуса, Который умер и воскрес, чтобы освободить людей от греха (</w:t>
      </w:r>
      <w:r>
        <w:rPr>
          <w:lang w:val="ru_RU" w:bidi="ru_RU"/>
        </w:rPr>
        <w:t>Рим.4:1–8</w:t>
      </w:r>
      <w:r>
        <w:rPr>
          <w:lang w:val="ru_RU" w:bidi="ru_RU"/>
        </w:rPr>
        <w:t>). Павел был убеждён, что этот дар предназначен для всех — как для евреев, так и для язычников.</w:t>
      </w:r>
    </w:p>
    <w:p>
      <w:pPr/>
      <w:r>
        <w:rPr>
          <w:lang w:val="ru_RU" w:bidi="ru_RU"/>
        </w:rPr>
      </w:r>
      <w:r>
        <w:rPr>
          <w:lang w:val="ru_RU" w:bidi="ru_RU"/>
        </w:rPr>
        <w:t>В Новый Завет вошли тринадцать посланий Павла, в которых обсуждаются самые разные темы. Одни послания объясняют суть спасения и веры в Иисуса Христа (Послание к Римлянам, Послание к Галатам, Послание к Ефесянам, Послание к Колоссянам), другие помогают решать проблемы в поместных церквях (Первое послание к Коринфянам) и учат, как христиане должны жить вместе как община (Послание к Ефесянам, Послание к Колоссянам). В некоторых посланиях Павел объясняет, почему он имеет авторитет апостола учить людей (Второе послание к Коринфянам, Послание к Галатам).</w:t>
      </w:r>
    </w:p>
    <w:p>
      <w:pPr/>
      <w:r>
        <w:rPr>
          <w:lang w:val="ru_RU" w:bidi="ru_RU"/>
        </w:rPr>
      </w:r>
      <w:r>
        <w:rPr>
          <w:lang w:val="ru_RU" w:bidi="ru_RU"/>
        </w:rPr>
        <w:t>Павел также писал письма-ободрения для христиан, страдающих за свою веру (Послание к Филиппийцам, Первое послание к Фессалоникийцам). Когда люди неверно учили об Иисусе, Павел писал письма, чтобы исправить эти ложные учения (Послание к Галатам, Послание к Колоссянам, Второе послание к Фессалоникийцам). Некоторые письма он адресовал отдельным людям, давая им советы относительно их жизни и служения Богу (Первое и Второе послание к Тимофею, Послание к Титу, Послание к Филимону).</w:t>
      </w:r>
    </w:p>
    <w:p>
      <w:pPr/>
      <w:r>
        <w:rPr>
          <w:lang w:val="ru_RU" w:bidi="ru_RU"/>
        </w:rPr>
      </w:r>
      <w:r>
        <w:rPr>
          <w:lang w:val="ru_RU" w:bidi="ru_RU"/>
        </w:rPr>
        <w:t>Вместе эти тринадцать писем рассказывают нам о том, как жили первые христиане и с какими проблемами они сталкивались. Они также показывают, как Павел понимал христианскую веру, центром которой является дар Божьей благодати через Иисуса.</w:t>
      </w:r>
    </w:p>
    <w:p>
      <w:pPr/>
      <w:r>
        <w:rPr>
          <w:lang w:val="ru_RU" w:bidi="ru_RU"/>
        </w:rPr>
      </w:r>
      <w:r>
        <w:rPr>
          <w:lang w:val="ru_RU" w:bidi="ru_RU"/>
        </w:rPr>
        <w:t>Послания Павла сосредоточены на Иисусе Христе, потому что Павел был полностью посвящён и предан Ему. Павел верил в две основные вещи:</w:t>
      </w:r>
    </w:p>
    <w:p>
      <w:pPr>
        <w:pStyle w:val="ListNumber"/>
        <w:numPr>
          <w:ilvl w:val="0"/>
          <w:numId w:val="14"/>
        </w:numPr>
        <w:spacing w:line="240" w:lineRule="auto"/>
        <w:ind w:left="720"/>
      </w:pPr>
      <w:r>
        <w:rPr>
          <w:lang w:val="ru_RU" w:bidi="ru_RU"/>
        </w:rPr>
      </w:r>
      <w:r>
        <w:rPr>
          <w:lang w:val="ru_RU" w:bidi="ru_RU"/>
        </w:rPr>
        <w:t>Люди могут быть спасены только через веру в Иисуса как Спасителя (</w:t>
      </w:r>
      <w:r>
        <w:rPr>
          <w:lang w:val="ru_RU" w:bidi="ru_RU"/>
        </w:rPr>
        <w:t>Гал.2:16</w:t>
      </w:r>
      <w:r>
        <w:rPr>
          <w:lang w:val="ru_RU" w:bidi="ru_RU"/>
        </w:rPr>
        <w:t>).</w:t>
      </w:r>
    </w:p>
    <w:p>
      <w:pPr>
        <w:pStyle w:val="ListNumber"/>
        <w:spacing w:line="240" w:lineRule="auto"/>
        <w:ind w:left="720"/>
      </w:pPr>
      <w:r>
        <w:rPr>
          <w:lang w:val="ru_RU" w:bidi="ru_RU"/>
        </w:rPr>
      </w:r>
      <w:r>
        <w:rPr>
          <w:lang w:val="ru_RU" w:bidi="ru_RU"/>
        </w:rPr>
        <w:t>Верующие должны посвятить свою жизнь служению Иисусу как своему Господу (</w:t>
      </w:r>
      <w:r>
        <w:rPr>
          <w:lang w:val="ru_RU" w:bidi="ru_RU"/>
        </w:rPr>
        <w:t>Рим.14:7–9</w:t>
      </w:r>
      <w:r>
        <w:rPr>
          <w:lang w:val="ru_RU" w:bidi="ru_RU"/>
        </w:rPr>
        <w:t xml:space="preserve">; </w:t>
      </w:r>
      <w:r>
        <w:rPr>
          <w:lang w:val="ru_RU" w:bidi="ru_RU"/>
        </w:rPr>
        <w:t>2Кор.5:15</w:t>
      </w:r>
      <w:r>
        <w:rPr>
          <w:lang w:val="ru_RU" w:bidi="ru_RU"/>
        </w:rPr>
        <w:t>).</w:t>
      </w:r>
    </w:p>
    <w:p>
      <w:pPr/>
      <w:r>
        <w:rPr>
          <w:lang w:val="ru_RU" w:bidi="ru_RU"/>
        </w:rPr>
      </w:r>
      <w:r>
        <w:rPr>
          <w:lang w:val="ru_RU" w:bidi="ru_RU"/>
        </w:rPr>
        <w:t>Среди авторов Нового Завета Павел наиболее ясно объясняет, что такое спасение (</w:t>
      </w:r>
      <w:r>
        <w:rPr>
          <w:lang w:val="ru_RU" w:bidi="ru_RU"/>
        </w:rPr>
        <w:t>Рим.1–8</w:t>
      </w:r>
      <w:r>
        <w:rPr>
          <w:lang w:val="ru_RU" w:bidi="ru_RU"/>
        </w:rPr>
        <w:t>). Он даёт подробное представление о христианской жизни и общине. В его посланиях также подчёркивается сила Святого Духа в жизни верующих (</w:t>
      </w:r>
      <w:r>
        <w:rPr>
          <w:lang w:val="ru_RU" w:bidi="ru_RU"/>
        </w:rPr>
        <w:t>Рим.8:9–13</w:t>
      </w:r>
      <w:r>
        <w:rPr>
          <w:lang w:val="ru_RU" w:bidi="ru_RU"/>
        </w:rPr>
        <w:t xml:space="preserve">; </w:t>
      </w:r>
      <w:r>
        <w:rPr>
          <w:lang w:val="ru_RU" w:bidi="ru_RU"/>
        </w:rPr>
        <w:t>Гал.5:16–25</w:t>
      </w:r>
      <w:r>
        <w:rPr>
          <w:lang w:val="ru_RU" w:bidi="ru_RU"/>
        </w:rPr>
        <w:t xml:space="preserve">; ср. </w:t>
      </w:r>
      <w:r>
        <w:rPr>
          <w:lang w:val="ru_RU" w:bidi="ru_RU"/>
        </w:rPr>
        <w:t>Гал.2:20</w:t>
      </w:r>
      <w:r>
        <w:rPr>
          <w:lang w:val="ru_RU" w:bidi="ru_RU"/>
        </w:rPr>
        <w:t xml:space="preserve">; </w:t>
      </w:r>
      <w:r>
        <w:rPr>
          <w:lang w:val="ru_RU" w:bidi="ru_RU"/>
        </w:rPr>
        <w:t>Кол.1:27</w:t>
      </w:r>
      <w:r>
        <w:rPr>
          <w:lang w:val="ru_RU" w:bidi="ru_RU"/>
        </w:rPr>
        <w:t>). Павел призывает верующих продолжать расти, чтобы стать более похожими на Иисуса (</w:t>
      </w:r>
      <w:r>
        <w:rPr>
          <w:lang w:val="ru_RU" w:bidi="ru_RU"/>
        </w:rPr>
        <w:t>Рим.8:30</w:t>
      </w:r>
      <w:r>
        <w:rPr>
          <w:lang w:val="ru_RU" w:bidi="ru_RU"/>
        </w:rPr>
        <w:t xml:space="preserve">; </w:t>
      </w:r>
      <w:r>
        <w:rPr>
          <w:lang w:val="ru_RU" w:bidi="ru_RU"/>
        </w:rPr>
        <w:t>Еф.4:13</w:t>
      </w:r>
      <w:r>
        <w:rPr>
          <w:lang w:val="ru_RU" w:bidi="ru_RU"/>
        </w:rPr>
        <w:t>,</w:t>
      </w:r>
      <w:r>
        <w:rPr>
          <w:lang w:val="ru_RU" w:bidi="ru_RU"/>
        </w:rPr>
        <w:t>15</w:t>
      </w:r>
      <w:r>
        <w:rPr>
          <w:lang w:val="ru_RU" w:bidi="ru_RU"/>
        </w:rPr>
        <w:t xml:space="preserve">; </w:t>
      </w:r>
      <w:r>
        <w:rPr>
          <w:lang w:val="ru_RU" w:bidi="ru_RU"/>
        </w:rPr>
        <w:t>5:1–2</w:t>
      </w:r>
      <w:r>
        <w:rPr>
          <w:lang w:val="ru_RU" w:bidi="ru_RU"/>
        </w:rPr>
        <w:t>).</w:t>
      </w:r>
    </w:p>
    <w:p>
      <w:pPr/>
      <w:r>
        <w:rPr>
          <w:lang w:val="ru_RU" w:bidi="ru_RU"/>
        </w:rPr>
      </w:r>
      <w:r>
        <w:rPr>
          <w:lang w:val="ru_RU" w:bidi="ru_RU"/>
        </w:rPr>
        <w:t>Верующие должны жить в любви (</w:t>
      </w:r>
      <w:r>
        <w:rPr>
          <w:lang w:val="ru_RU" w:bidi="ru_RU"/>
        </w:rPr>
        <w:t>1Кор.13:1–13</w:t>
      </w:r>
      <w:r>
        <w:rPr>
          <w:lang w:val="ru_RU" w:bidi="ru_RU"/>
        </w:rPr>
        <w:t xml:space="preserve">; </w:t>
      </w:r>
      <w:r>
        <w:rPr>
          <w:lang w:val="ru_RU" w:bidi="ru_RU"/>
        </w:rPr>
        <w:t>Ефес.5:2</w:t>
      </w:r>
      <w:r>
        <w:rPr>
          <w:lang w:val="ru_RU" w:bidi="ru_RU"/>
        </w:rPr>
        <w:t>). Они должны полностью подчиниться Иисусу. Павел, как никто другой из авторов Нового Завета, показывает нам, как и почему христиане должны основывать свою жизнь на даре благодати Иисуса (</w:t>
      </w:r>
      <w:r>
        <w:rPr>
          <w:lang w:val="ru_RU" w:bidi="ru_RU"/>
        </w:rPr>
        <w:t>Рим.12:1–2</w:t>
      </w:r>
      <w:r>
        <w:rPr>
          <w:lang w:val="ru_RU" w:bidi="ru_RU"/>
        </w:rPr>
        <w:t>). Для Павла вся жизнь верующего (и всего творение) сосредоточена исключительно на Иисусе — только в Нём всё обретает свой истинный смысл (</w:t>
      </w:r>
      <w:r>
        <w:rPr>
          <w:lang w:val="ru_RU" w:bidi="ru_RU"/>
        </w:rPr>
        <w:t>Кол.1:15–20</w:t>
      </w:r>
      <w:r>
        <w:rPr>
          <w:lang w:val="ru_RU" w:bidi="ru_RU"/>
        </w:rPr>
        <w:t xml:space="preserve">; </w:t>
      </w:r>
      <w:r>
        <w:rPr>
          <w:lang w:val="ru_RU" w:bidi="ru_RU"/>
        </w:rPr>
        <w:t>2:6–3:4</w:t>
      </w:r>
      <w:r>
        <w:rPr>
          <w:lang w:val="ru_RU" w:bidi="ru_RU"/>
        </w:rPr>
        <w:t>).</w:t>
      </w:r>
    </w:p>
    <w:p>
      <w:pPr/>
      <w:r>
        <w:rPr>
          <w:lang w:val="ru_RU" w:bidi="ru_RU"/>
        </w:rPr>
      </w:r>
      <w:r>
        <w:rPr>
          <w:lang w:val="ru_RU" w:bidi="ru_RU"/>
        </w:rPr>
        <w:t>Рассказ Луки о миссионерской жизни Павла охватывает около тридцати лет. Миссия Павла начинается с проповеди в Дамаске, вскоре после того, как он стал последователем Иисуса (ок. 32–35 гг. н.э.), и заканчивается его заключением в Риме в 60–62 гг. н.э. Однако Пастырские послания (Первое и Второе послания к Тимофею, Послание к Титу), по-видимому, были написаны позже. Согласно достоверным преданиям, Павел был освобождён из тюрьмы ок. 62 г. н.э. и продолжил свою миссионерскую работу. Позже он снова был арестован. За свою жизнь Павел, неся Благую Весть о Христе, пережил много трудностей. В конце концов, апостол был убит во время гонений на христиан, организованных римским императором Нероном (ок. 64–67 гг. н.э.).</w:t>
      </w:r>
    </w:p>
    <w:p>
      <w:pPr/>
      <w:r>
        <w:rPr>
          <w:lang w:val="ru_RU" w:bidi="ru_RU"/>
        </w:rPr>
      </w:r>
      <w:r>
        <w:rPr>
          <w:lang w:val="ru_RU" w:bidi="ru_RU"/>
        </w:rPr>
        <w:t>Павел хотел быть похожим на Иисуса во всём, даже в страданиях и смерти. Он умер с уверенностью, что однажды воскреснет к новой жизни, так же, как Иисус воскрес из мёртвых (</w:t>
      </w:r>
      <w:r>
        <w:rPr>
          <w:lang w:val="ru_RU" w:bidi="ru_RU"/>
        </w:rPr>
        <w:t>Фил.3:10–11</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 7:58–8:3</w:t>
      </w:r>
      <w:r>
        <w:rPr>
          <w:lang w:val="ru_RU" w:bidi="ru_RU"/>
        </w:rPr>
        <w:t xml:space="preserve">; </w:t>
      </w:r>
      <w:r>
        <w:rPr>
          <w:lang w:val="ru_RU" w:bidi="ru_RU"/>
        </w:rPr>
        <w:t>9:1–31</w:t>
      </w:r>
      <w:r>
        <w:rPr>
          <w:lang w:val="ru_RU" w:bidi="ru_RU"/>
        </w:rPr>
        <w:t xml:space="preserve">; </w:t>
      </w:r>
      <w:r>
        <w:rPr>
          <w:lang w:val="ru_RU" w:bidi="ru_RU"/>
        </w:rPr>
        <w:t>11:25–30</w:t>
      </w:r>
      <w:r>
        <w:rPr>
          <w:lang w:val="ru_RU" w:bidi="ru_RU"/>
        </w:rPr>
        <w:t xml:space="preserve">; </w:t>
      </w:r>
      <w:r>
        <w:rPr>
          <w:lang w:val="ru_RU" w:bidi="ru_RU"/>
        </w:rPr>
        <w:t>12:25–28:31</w:t>
      </w:r>
      <w:r>
        <w:rPr>
          <w:lang w:val="ru_RU" w:bidi="ru_RU"/>
        </w:rPr>
        <w:t xml:space="preserve">; </w:t>
      </w:r>
      <w:r>
        <w:rPr>
          <w:lang w:val="ru_RU" w:bidi="ru_RU"/>
        </w:rPr>
        <w:t>Римлянам 1:1–16:26</w:t>
      </w:r>
      <w:r>
        <w:rPr>
          <w:lang w:val="ru_RU" w:bidi="ru_RU"/>
        </w:rPr>
        <w:t xml:space="preserve">; </w:t>
      </w:r>
      <w:r>
        <w:rPr>
          <w:lang w:val="ru_RU" w:bidi="ru_RU"/>
        </w:rPr>
        <w:t>1 Коринфянам 1:1–16:24</w:t>
      </w:r>
      <w:r>
        <w:rPr>
          <w:lang w:val="ru_RU" w:bidi="ru_RU"/>
        </w:rPr>
        <w:t xml:space="preserve">; </w:t>
      </w:r>
      <w:r>
        <w:rPr>
          <w:lang w:val="ru_RU" w:bidi="ru_RU"/>
        </w:rPr>
        <w:t>2 Коринфянам 1:1–13:13</w:t>
      </w:r>
      <w:r>
        <w:rPr>
          <w:lang w:val="ru_RU" w:bidi="ru_RU"/>
        </w:rPr>
        <w:t xml:space="preserve">; </w:t>
      </w:r>
      <w:r>
        <w:rPr>
          <w:lang w:val="ru_RU" w:bidi="ru_RU"/>
        </w:rPr>
        <w:t>Галатам 1:1–6:18</w:t>
      </w:r>
      <w:r>
        <w:rPr>
          <w:lang w:val="ru_RU" w:bidi="ru_RU"/>
        </w:rPr>
        <w:t xml:space="preserve">; </w:t>
      </w:r>
      <w:r>
        <w:rPr>
          <w:lang w:val="ru_RU" w:bidi="ru_RU"/>
        </w:rPr>
        <w:t>Ефесянам 1:1–6:24</w:t>
      </w:r>
      <w:r>
        <w:rPr>
          <w:lang w:val="ru_RU" w:bidi="ru_RU"/>
        </w:rPr>
        <w:t xml:space="preserve">; </w:t>
      </w:r>
      <w:r>
        <w:rPr>
          <w:lang w:val="ru_RU" w:bidi="ru_RU"/>
        </w:rPr>
        <w:t>Филиппийцам 1:1–4:23</w:t>
      </w:r>
      <w:r>
        <w:rPr>
          <w:lang w:val="ru_RU" w:bidi="ru_RU"/>
        </w:rPr>
        <w:t xml:space="preserve">; </w:t>
      </w:r>
      <w:r>
        <w:rPr>
          <w:lang w:val="ru_RU" w:bidi="ru_RU"/>
        </w:rPr>
        <w:t>Колоссянам 1:1–4:18</w:t>
      </w:r>
      <w:r>
        <w:rPr>
          <w:lang w:val="ru_RU" w:bidi="ru_RU"/>
        </w:rPr>
        <w:t xml:space="preserve">; </w:t>
      </w:r>
      <w:r>
        <w:rPr>
          <w:lang w:val="ru_RU" w:bidi="ru_RU"/>
        </w:rPr>
        <w:t>1 Фессалоникийцам 1:1–5:28</w:t>
      </w:r>
      <w:r>
        <w:rPr>
          <w:lang w:val="ru_RU" w:bidi="ru_RU"/>
        </w:rPr>
        <w:t xml:space="preserve">; </w:t>
      </w:r>
      <w:r>
        <w:rPr>
          <w:lang w:val="ru_RU" w:bidi="ru_RU"/>
        </w:rPr>
        <w:t>2 Фессалоникийцам 1:1–3:18</w:t>
      </w:r>
      <w:r>
        <w:rPr>
          <w:lang w:val="ru_RU" w:bidi="ru_RU"/>
        </w:rPr>
        <w:t xml:space="preserve">; </w:t>
      </w:r>
      <w:r>
        <w:rPr>
          <w:lang w:val="ru_RU" w:bidi="ru_RU"/>
        </w:rPr>
        <w:t>1 Тимофею 1:1–6:21</w:t>
      </w:r>
      <w:r>
        <w:rPr>
          <w:lang w:val="ru_RU" w:bidi="ru_RU"/>
        </w:rPr>
        <w:t xml:space="preserve">; </w:t>
      </w:r>
      <w:r>
        <w:rPr>
          <w:lang w:val="ru_RU" w:bidi="ru_RU"/>
        </w:rPr>
        <w:t>2 Тимофею 1:1–4:22</w:t>
      </w:r>
      <w:r>
        <w:rPr>
          <w:lang w:val="ru_RU" w:bidi="ru_RU"/>
        </w:rPr>
        <w:t xml:space="preserve">; </w:t>
      </w:r>
      <w:r>
        <w:rPr>
          <w:lang w:val="ru_RU" w:bidi="ru_RU"/>
        </w:rPr>
        <w:t>Титу 1:1–3:15</w:t>
      </w:r>
      <w:r>
        <w:rPr>
          <w:lang w:val="ru_RU" w:bidi="ru_RU"/>
        </w:rPr>
        <w:t>;</w:t>
      </w:r>
      <w:r>
        <w:rPr>
          <w:lang w:val="ru_RU" w:bidi="ru_RU"/>
        </w:rPr>
        <w:t xml:space="preserve"> Филимону 1:1–25</w:t>
      </w:r>
      <w:r>
        <w:rPr>
          <w:lang w:val="ru_RU" w:bidi="ru_RU"/>
        </w:rPr>
        <w:t xml:space="preserve">; </w:t>
      </w:r>
      <w:r>
        <w:rPr>
          <w:lang w:val="ru_RU" w:bidi="ru_RU"/>
        </w:rPr>
        <w:t>2 Петра 3:15–16</w:t>
      </w:r>
      <w:r>
        <w:rPr>
          <w:lang w:val="ru_RU" w:bidi="ru_RU"/>
        </w:rPr>
      </w:r>
      <w:r>
        <w:rPr>
          <w:lang w:val="ru_RU" w:bidi="ru_RU"/>
        </w:rPr>
      </w:r>
    </w:p>
    <w:p>
      <w:pPr/>
      <w:r>
        <w:rPr>
          <w:lang w:val="ru_RU" w:bidi="ru_RU"/>
        </w:rPr>
      </w:r>
    </w:p>
    <w:p>
      <w:pPr>
        <w:pStyle w:val="Heading2"/>
      </w:pPr>
      <w:r>
        <w:rPr>
          <w:lang w:val="ru_RU" w:bidi="ru_RU"/>
        </w:rPr>
        <w:t>Понтий Пилат</w:t>
      </w:r>
      <w:r>
        <w:rPr>
          <w:lang w:val="ru_RU" w:bidi="ru_RU"/>
        </w:rPr>
      </w:r>
    </w:p>
    <w:p>
      <w:pPr/>
      <w:r>
        <w:rPr>
          <w:lang w:val="ru_RU" w:bidi="ru_RU"/>
        </w:rPr>
      </w:r>
      <w:r>
        <w:rPr>
          <w:lang w:val="ru_RU" w:bidi="ru_RU"/>
        </w:rPr>
        <w:t>Понтий Пилат был римским наместником (правителем, назначенным римскими властями) в Иудее с 26 по 36 г. н.э. Он приказал распять Иисуса (казнить Его через распятие на кресте) около 30 или 33 г.</w:t>
      </w:r>
    </w:p>
    <w:p>
      <w:pPr/>
      <w:r>
        <w:rPr>
          <w:lang w:val="ru_RU" w:bidi="ru_RU"/>
        </w:rPr>
      </w:r>
      <w:r>
        <w:rPr>
          <w:lang w:val="ru_RU" w:bidi="ru_RU"/>
        </w:rPr>
        <w:t xml:space="preserve">Как римский наместник, Пилат контролировал римские войска, расположенные в Иудее, а также Иерусалимский Храм и казну Храма. Только римский наместник имел право приговаривать преступников к смертной казни (см. </w:t>
      </w:r>
      <w:r>
        <w:rPr>
          <w:lang w:val="ru_RU" w:bidi="ru_RU"/>
        </w:rPr>
        <w:t>Ин.18:31</w:t>
      </w:r>
      <w:r>
        <w:rPr>
          <w:lang w:val="ru_RU" w:bidi="ru_RU"/>
        </w:rPr>
        <w:t>), и поэтому иудейские начальники не могли сами убить Иисуса. Им пришлось вести Иисуса к Пилату и предъявлять против Иисуса обвинения (</w:t>
      </w:r>
      <w:r>
        <w:rPr>
          <w:lang w:val="ru_RU" w:bidi="ru_RU"/>
        </w:rPr>
        <w:t>Мк.15:1–4</w:t>
      </w:r>
      <w:r>
        <w:rPr>
          <w:lang w:val="ru_RU" w:bidi="ru_RU"/>
        </w:rPr>
        <w:t>).</w:t>
      </w:r>
    </w:p>
    <w:p>
      <w:pPr/>
      <w:r>
        <w:rPr>
          <w:lang w:val="ru_RU" w:bidi="ru_RU"/>
        </w:rPr>
      </w:r>
      <w:r>
        <w:rPr>
          <w:lang w:val="ru_RU" w:bidi="ru_RU"/>
        </w:rPr>
        <w:t xml:space="preserve">На посту правителя Пилат часто вёл себя довольно жёстко. Он взял средства из храмовой сокровищницы, чтобы построить акведук (систему водоснабжения) длиной в 56 км., чтобы снабдить Иерусалим водой. Это вызвало бурный протест. Пилат отправил переодетых римских солдат к толпе, которые дубинками забили протестующих до смерти (Иосиф Флавий. </w:t>
      </w:r>
      <w:r>
        <w:rPr>
          <w:i/>
          <w:lang w:val="ru_RU" w:bidi="ru_RU"/>
        </w:rPr>
        <w:t>Иудейская война</w:t>
      </w:r>
      <w:r>
        <w:rPr>
          <w:lang w:val="ru_RU" w:bidi="ru_RU"/>
        </w:rPr>
        <w:t xml:space="preserve"> 2.9.4; </w:t>
      </w:r>
      <w:r>
        <w:rPr>
          <w:i/>
          <w:lang w:val="ru_RU" w:bidi="ru_RU"/>
        </w:rPr>
        <w:t>Иудейские древности</w:t>
      </w:r>
      <w:r>
        <w:rPr>
          <w:lang w:val="ru_RU" w:bidi="ru_RU"/>
        </w:rPr>
        <w:t xml:space="preserve"> 18.3.2).</w:t>
      </w:r>
    </w:p>
    <w:p>
      <w:pPr/>
      <w:r>
        <w:rPr>
          <w:lang w:val="ru_RU" w:bidi="ru_RU"/>
        </w:rPr>
      </w:r>
      <w:r>
        <w:rPr>
          <w:lang w:val="ru_RU" w:bidi="ru_RU"/>
        </w:rPr>
        <w:t>В другой раз Пилат убил нескольких галилеян, когда те приносили жертвы в Храме (</w:t>
      </w:r>
      <w:r>
        <w:rPr>
          <w:lang w:val="ru_RU" w:bidi="ru_RU"/>
        </w:rPr>
        <w:t>Лк.13:1</w:t>
      </w:r>
      <w:r>
        <w:rPr>
          <w:lang w:val="ru_RU" w:bidi="ru_RU"/>
        </w:rPr>
        <w:t>). Возможно, этот инцидент спровоцировал напряжённость между Пилатом и Иродом Антипой, правителем Галилеи. Пилат также пытался привезти в Иерусалим статуи императора, чтобы поставить их для поклонения. Позже, в 36 г., Пилат убил паломников, последователей некоего лжепророка из Самарии, за что в том же году он был смещён императором Тиберием с должности.</w:t>
      </w:r>
    </w:p>
    <w:p>
      <w:pPr/>
      <w:r>
        <w:rPr>
          <w:lang w:val="ru_RU" w:bidi="ru_RU"/>
        </w:rPr>
      </w:r>
      <w:r>
        <w:rPr>
          <w:lang w:val="ru_RU" w:bidi="ru_RU"/>
        </w:rPr>
        <w:t>Роль Пилата в суде над Иисусом упоминается в каждом из Евангелий (</w:t>
      </w:r>
      <w:r>
        <w:rPr>
          <w:lang w:val="ru_RU" w:bidi="ru_RU"/>
        </w:rPr>
        <w:t>Мф.27:11–26</w:t>
      </w:r>
      <w:r>
        <w:rPr>
          <w:lang w:val="ru_RU" w:bidi="ru_RU"/>
        </w:rPr>
        <w:t xml:space="preserve">; </w:t>
      </w:r>
      <w:r>
        <w:rPr>
          <w:lang w:val="ru_RU" w:bidi="ru_RU"/>
        </w:rPr>
        <w:t>Мк.15:1:1–15</w:t>
      </w:r>
      <w:r>
        <w:rPr>
          <w:lang w:val="ru_RU" w:bidi="ru_RU"/>
        </w:rPr>
        <w:t xml:space="preserve">; </w:t>
      </w:r>
      <w:r>
        <w:rPr>
          <w:lang w:val="ru_RU" w:bidi="ru_RU"/>
        </w:rPr>
        <w:t>Лк.23:1–25</w:t>
      </w:r>
      <w:r>
        <w:rPr>
          <w:lang w:val="ru_RU" w:bidi="ru_RU"/>
        </w:rPr>
        <w:t xml:space="preserve">; </w:t>
      </w:r>
      <w:r>
        <w:rPr>
          <w:lang w:val="ru_RU" w:bidi="ru_RU"/>
        </w:rPr>
        <w:t>Ин.18:28–19:16</w:t>
      </w:r>
      <w:r>
        <w:rPr>
          <w:lang w:val="ru_RU" w:bidi="ru_RU"/>
        </w:rPr>
        <w:t xml:space="preserve">; см. также </w:t>
      </w:r>
      <w:r>
        <w:rPr>
          <w:lang w:val="ru_RU" w:bidi="ru_RU"/>
        </w:rPr>
        <w:t>Деян.3:13</w:t>
      </w:r>
      <w:r>
        <w:rPr>
          <w:lang w:val="ru_RU" w:bidi="ru_RU"/>
        </w:rPr>
        <w:t xml:space="preserve">; </w:t>
      </w:r>
      <w:r>
        <w:rPr>
          <w:lang w:val="ru_RU" w:bidi="ru_RU"/>
        </w:rPr>
        <w:t>4:27</w:t>
      </w:r>
      <w:r>
        <w:rPr>
          <w:lang w:val="ru_RU" w:bidi="ru_RU"/>
        </w:rPr>
        <w:t xml:space="preserve">; </w:t>
      </w:r>
      <w:r>
        <w:rPr>
          <w:lang w:val="ru_RU" w:bidi="ru_RU"/>
        </w:rPr>
        <w:t>13:28</w:t>
      </w:r>
      <w:r>
        <w:rPr>
          <w:lang w:val="ru_RU" w:bidi="ru_RU"/>
        </w:rPr>
        <w:t xml:space="preserve">; </w:t>
      </w:r>
      <w:r>
        <w:rPr>
          <w:lang w:val="ru_RU" w:bidi="ru_RU"/>
        </w:rPr>
        <w:t>1Тим.6:13</w:t>
      </w:r>
      <w:r>
        <w:rPr>
          <w:lang w:val="ru_RU" w:bidi="ru_RU"/>
        </w:rPr>
        <w:t>). После допроса Пилат решил, что Иисус не заслуживает смерти, и попытался вернуть дело иудейским властям. Когда те отказались, Пилат попытался отправить Иисуса к Ироду Антипе, который также отказался участвовать в разбирательствах. Тогда Пилат попытался воспользоваться римской традицией освобождать заключённого во время Пасхи.</w:t>
      </w:r>
    </w:p>
    <w:p>
      <w:pPr/>
      <w:r>
        <w:rPr>
          <w:lang w:val="ru_RU" w:bidi="ru_RU"/>
        </w:rPr>
      </w:r>
      <w:r>
        <w:rPr>
          <w:lang w:val="ru_RU" w:bidi="ru_RU"/>
        </w:rPr>
        <w:t>Пока шёл суд, жене Пилата приснился обеспокоивший её сон об «Этом праведнике» (</w:t>
      </w:r>
      <w:r>
        <w:rPr>
          <w:lang w:val="ru_RU" w:bidi="ru_RU"/>
        </w:rPr>
        <w:t>Мф.27:19</w:t>
      </w:r>
      <w:r>
        <w:rPr>
          <w:lang w:val="ru_RU" w:bidi="ru_RU"/>
        </w:rPr>
        <w:t>). Однако иудейские вожди настаивали, что Пилат не понимает всю серьёзность опасности, которую Иисус представляет для римлян, а толпа начала вести себя агрессивно. Пилат поддался давлению иудейских вождей. Он приказал бичевать Иисуса и распять Его, повесив на кресте табличку с надписью «Царь Иудейский». Однако он сделал это только после того, как высказал своё несогласие и объявил себя невиновным в этой несправедливой смерти (</w:t>
      </w:r>
      <w:r>
        <w:rPr>
          <w:lang w:val="ru_RU" w:bidi="ru_RU"/>
        </w:rPr>
        <w:t>Мф.27:18–25</w:t>
      </w:r>
      <w:r>
        <w:rPr>
          <w:lang w:val="ru_RU" w:bidi="ru_RU"/>
        </w:rPr>
        <w:t xml:space="preserve">; </w:t>
      </w:r>
      <w:r>
        <w:rPr>
          <w:lang w:val="ru_RU" w:bidi="ru_RU"/>
        </w:rPr>
        <w:t>Мк.15:14</w:t>
      </w:r>
      <w:r>
        <w:rPr>
          <w:lang w:val="ru_RU" w:bidi="ru_RU"/>
        </w:rPr>
        <w:t xml:space="preserve">; </w:t>
      </w:r>
      <w:r>
        <w:rPr>
          <w:lang w:val="ru_RU" w:bidi="ru_RU"/>
        </w:rPr>
        <w:t>Лк.23:4</w:t>
      </w:r>
      <w:r>
        <w:rPr>
          <w:lang w:val="ru_RU" w:bidi="ru_RU"/>
        </w:rPr>
        <w:t xml:space="preserve">, </w:t>
      </w:r>
      <w:r>
        <w:rPr>
          <w:lang w:val="ru_RU" w:bidi="ru_RU"/>
        </w:rPr>
        <w:t>13–23</w:t>
      </w:r>
      <w:r>
        <w:rPr>
          <w:lang w:val="ru_RU" w:bidi="ru_RU"/>
        </w:rPr>
        <w:t xml:space="preserve">; </w:t>
      </w:r>
      <w:r>
        <w:rPr>
          <w:lang w:val="ru_RU" w:bidi="ru_RU"/>
        </w:rPr>
        <w:t>Ин.18:38</w:t>
      </w:r>
      <w:r>
        <w:rPr>
          <w:lang w:val="ru_RU" w:bidi="ru_RU"/>
        </w:rPr>
        <w:t xml:space="preserve">; </w:t>
      </w:r>
      <w:r>
        <w:rPr>
          <w:lang w:val="ru_RU" w:bidi="ru_RU"/>
        </w:rPr>
        <w:t>19:4–16</w:t>
      </w:r>
      <w:r>
        <w:rPr>
          <w:lang w:val="ru_RU" w:bidi="ru_RU"/>
        </w:rPr>
        <w:t>). Отношение Пилата показывает, что Иисус не представлял опасности для римской власти, Он был угрозой только для иудейских вождей. Это могло быть важно для христиан, которых воспринимали как угрозу для Рима.</w:t>
      </w:r>
    </w:p>
    <w:p>
      <w:pPr/>
      <w:r>
        <w:rPr>
          <w:lang w:val="ru_RU" w:bidi="ru_RU"/>
        </w:rPr>
      </w:r>
      <w:r>
        <w:rPr>
          <w:lang w:val="ru_RU" w:bidi="ru_RU"/>
        </w:rPr>
        <w:t>Когда Христос умер, Пилат разрешил Иосифу из Аримафеи снять тело Иисуса с креста и похоронить (</w:t>
      </w:r>
      <w:r>
        <w:rPr>
          <w:lang w:val="ru_RU" w:bidi="ru_RU"/>
        </w:rPr>
        <w:t>Мф.27:57–61</w:t>
      </w:r>
      <w:r>
        <w:rPr>
          <w:lang w:val="ru_RU" w:bidi="ru_RU"/>
        </w:rPr>
        <w:t xml:space="preserve">; </w:t>
      </w:r>
      <w:r>
        <w:rPr>
          <w:lang w:val="ru_RU" w:bidi="ru_RU"/>
        </w:rPr>
        <w:t>Мк.15:42–46</w:t>
      </w:r>
      <w:r>
        <w:rPr>
          <w:lang w:val="ru_RU" w:bidi="ru_RU"/>
        </w:rPr>
        <w:t xml:space="preserve">; </w:t>
      </w:r>
      <w:r>
        <w:rPr>
          <w:lang w:val="ru_RU" w:bidi="ru_RU"/>
        </w:rPr>
        <w:t>Лк.23:50–53</w:t>
      </w:r>
      <w:r>
        <w:rPr>
          <w:lang w:val="ru_RU" w:bidi="ru_RU"/>
        </w:rPr>
        <w:t xml:space="preserve">; </w:t>
      </w:r>
      <w:r>
        <w:rPr>
          <w:lang w:val="ru_RU" w:bidi="ru_RU"/>
        </w:rPr>
        <w:t>Ин.19:38–42</w:t>
      </w:r>
      <w:r>
        <w:rPr>
          <w:lang w:val="ru_RU" w:bidi="ru_RU"/>
        </w:rPr>
        <w:t>). Пилат также позволил иудейским вождям опечатать гробницу, чтобы никто не смог украсть тело или сделать ложное заявление о том, что Иисус воскрес из мёртвых (</w:t>
      </w:r>
      <w:r>
        <w:rPr>
          <w:lang w:val="ru_RU" w:bidi="ru_RU"/>
        </w:rPr>
        <w:t>Мф.27:62–66</w:t>
      </w:r>
      <w:r>
        <w:rPr>
          <w:lang w:val="ru_RU" w:bidi="ru_RU"/>
        </w:rPr>
        <w:t>).</w:t>
      </w:r>
    </w:p>
    <w:p>
      <w:pPr/>
      <w:r>
        <w:rPr>
          <w:lang w:val="ru_RU" w:bidi="ru_RU"/>
        </w:rPr>
      </w:r>
      <w:r>
        <w:rPr>
          <w:lang w:val="ru_RU" w:bidi="ru_RU"/>
        </w:rPr>
        <w:t xml:space="preserve">Мы мало знаем о том, что произошло с Пилатом после того, как он был снят с должности наместника в 36 г. н.э. Церковный историк Евсевий написал, что Пилат покончил с собой во времена императора Калигулы, который правил с 37 по 41 г. н.э. (Евсевий. </w:t>
      </w:r>
      <w:r>
        <w:rPr>
          <w:i/>
          <w:lang w:val="ru_RU" w:bidi="ru_RU"/>
        </w:rPr>
        <w:t>Церковная история</w:t>
      </w:r>
      <w:r>
        <w:rPr>
          <w:lang w:val="ru_RU" w:bidi="ru_RU"/>
        </w:rPr>
        <w:t xml:space="preserve"> 2.7).</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27:2</w:t>
      </w:r>
      <w:r>
        <w:rPr>
          <w:lang w:val="ru_RU" w:bidi="ru_RU"/>
        </w:rPr>
        <w:t>,</w:t>
      </w:r>
      <w:r>
        <w:rPr>
          <w:lang w:val="ru_RU" w:bidi="ru_RU"/>
        </w:rPr>
        <w:t>11–26</w:t>
      </w:r>
      <w:r>
        <w:rPr>
          <w:lang w:val="ru_RU" w:bidi="ru_RU"/>
        </w:rPr>
        <w:t>,</w:t>
      </w:r>
      <w:r>
        <w:rPr>
          <w:lang w:val="ru_RU" w:bidi="ru_RU"/>
        </w:rPr>
        <w:t>57–58</w:t>
      </w:r>
      <w:r>
        <w:rPr>
          <w:lang w:val="ru_RU" w:bidi="ru_RU"/>
        </w:rPr>
        <w:t>,</w:t>
      </w:r>
      <w:r>
        <w:rPr>
          <w:lang w:val="ru_RU" w:bidi="ru_RU"/>
        </w:rPr>
        <w:t>62–65</w:t>
      </w:r>
      <w:r>
        <w:rPr>
          <w:lang w:val="ru_RU" w:bidi="ru_RU"/>
        </w:rPr>
        <w:t xml:space="preserve">; </w:t>
      </w:r>
      <w:r>
        <w:rPr>
          <w:lang w:val="ru_RU" w:bidi="ru_RU"/>
        </w:rPr>
        <w:t>Марка 15:1–15</w:t>
      </w:r>
      <w:r>
        <w:rPr>
          <w:lang w:val="ru_RU" w:bidi="ru_RU"/>
        </w:rPr>
        <w:t>,</w:t>
      </w:r>
      <w:r>
        <w:rPr>
          <w:lang w:val="ru_RU" w:bidi="ru_RU"/>
        </w:rPr>
        <w:t>43–45</w:t>
      </w:r>
      <w:r>
        <w:rPr>
          <w:lang w:val="ru_RU" w:bidi="ru_RU"/>
        </w:rPr>
        <w:t xml:space="preserve">; </w:t>
      </w:r>
      <w:r>
        <w:rPr>
          <w:lang w:val="ru_RU" w:bidi="ru_RU"/>
        </w:rPr>
        <w:t>Луки 3:1</w:t>
      </w:r>
      <w:r>
        <w:rPr>
          <w:lang w:val="ru_RU" w:bidi="ru_RU"/>
        </w:rPr>
        <w:t xml:space="preserve">; </w:t>
      </w:r>
      <w:r>
        <w:rPr>
          <w:lang w:val="ru_RU" w:bidi="ru_RU"/>
        </w:rPr>
        <w:t>13:1</w:t>
      </w:r>
      <w:r>
        <w:rPr>
          <w:lang w:val="ru_RU" w:bidi="ru_RU"/>
        </w:rPr>
        <w:t xml:space="preserve">; </w:t>
      </w:r>
      <w:r>
        <w:rPr>
          <w:lang w:val="ru_RU" w:bidi="ru_RU"/>
        </w:rPr>
        <w:t>23:1–25</w:t>
      </w:r>
      <w:r>
        <w:rPr>
          <w:lang w:val="ru_RU" w:bidi="ru_RU"/>
        </w:rPr>
        <w:t>,</w:t>
      </w:r>
      <w:r>
        <w:rPr>
          <w:lang w:val="ru_RU" w:bidi="ru_RU"/>
        </w:rPr>
        <w:t>52</w:t>
      </w:r>
      <w:r>
        <w:rPr>
          <w:lang w:val="ru_RU" w:bidi="ru_RU"/>
        </w:rPr>
        <w:t xml:space="preserve">; </w:t>
      </w:r>
      <w:r>
        <w:rPr>
          <w:lang w:val="ru_RU" w:bidi="ru_RU"/>
        </w:rPr>
        <w:t>18:28–19:16</w:t>
      </w:r>
      <w:r>
        <w:rPr>
          <w:lang w:val="ru_RU" w:bidi="ru_RU"/>
        </w:rPr>
        <w:t xml:space="preserve">; </w:t>
      </w:r>
      <w:r>
        <w:rPr>
          <w:lang w:val="ru_RU" w:bidi="ru_RU"/>
        </w:rPr>
        <w:t>19:31</w:t>
      </w:r>
      <w:r>
        <w:rPr>
          <w:lang w:val="ru_RU" w:bidi="ru_RU"/>
        </w:rPr>
        <w:t>,</w:t>
      </w:r>
      <w:r>
        <w:rPr>
          <w:lang w:val="ru_RU" w:bidi="ru_RU"/>
        </w:rPr>
        <w:t>38</w:t>
      </w:r>
      <w:r>
        <w:rPr>
          <w:lang w:val="ru_RU" w:bidi="ru_RU"/>
        </w:rPr>
        <w:t xml:space="preserve">; </w:t>
      </w:r>
      <w:r>
        <w:rPr>
          <w:lang w:val="ru_RU" w:bidi="ru_RU"/>
        </w:rPr>
        <w:t>Деяния 3:13</w:t>
      </w:r>
      <w:r>
        <w:rPr>
          <w:lang w:val="ru_RU" w:bidi="ru_RU"/>
        </w:rPr>
        <w:t xml:space="preserve">; </w:t>
      </w:r>
      <w:r>
        <w:rPr>
          <w:lang w:val="ru_RU" w:bidi="ru_RU"/>
        </w:rPr>
        <w:t>4:27</w:t>
      </w:r>
      <w:r>
        <w:rPr>
          <w:lang w:val="ru_RU" w:bidi="ru_RU"/>
        </w:rPr>
        <w:t xml:space="preserve">; </w:t>
      </w:r>
      <w:r>
        <w:rPr>
          <w:lang w:val="ru_RU" w:bidi="ru_RU"/>
        </w:rPr>
        <w:t>13:28</w:t>
      </w:r>
      <w:r>
        <w:rPr>
          <w:lang w:val="ru_RU" w:bidi="ru_RU"/>
        </w:rPr>
        <w:t xml:space="preserve">; </w:t>
      </w:r>
      <w:r>
        <w:rPr>
          <w:lang w:val="ru_RU" w:bidi="ru_RU"/>
        </w:rPr>
        <w:t>1 Тимофею 6:13</w:t>
      </w:r>
      <w:r>
        <w:rPr>
          <w:lang w:val="ru_RU" w:bidi="ru_RU"/>
        </w:rPr>
      </w:r>
      <w:r>
        <w:rPr>
          <w:lang w:val="ru_RU" w:bidi="ru_RU"/>
        </w:rPr>
      </w:r>
    </w:p>
    <w:p>
      <w:pPr/>
      <w:r>
        <w:rPr>
          <w:lang w:val="ru_RU" w:bidi="ru_RU"/>
        </w:rPr>
      </w:r>
    </w:p>
    <w:p>
      <w:pPr>
        <w:pStyle w:val="Heading2"/>
      </w:pPr>
      <w:r>
        <w:rPr>
          <w:lang w:val="ru_RU" w:bidi="ru_RU"/>
        </w:rPr>
        <w:t>Прискилла и Акила</w:t>
      </w:r>
      <w:r>
        <w:rPr>
          <w:lang w:val="ru_RU" w:bidi="ru_RU"/>
        </w:rPr>
      </w:r>
    </w:p>
    <w:p>
      <w:pPr/>
      <w:r>
        <w:rPr>
          <w:lang w:val="ru_RU" w:bidi="ru_RU"/>
        </w:rPr>
      </w:r>
      <w:r>
        <w:rPr>
          <w:lang w:val="ru_RU" w:bidi="ru_RU"/>
        </w:rPr>
        <w:t>Прискилла и Акила были христианской супружеской парой. Павел жил и работал с ними в первые дни своего пребывания в Коринфе. Позже они активно участвовали в христианском служении и помогли Аполлосу правильно понять учение об Иисусе. Прискилла и Акила часто принимали других христиан в своём доме.</w:t>
      </w:r>
    </w:p>
    <w:p>
      <w:pPr/>
      <w:r>
        <w:rPr>
          <w:lang w:val="ru_RU" w:bidi="ru_RU"/>
        </w:rPr>
      </w:r>
      <w:r>
        <w:rPr>
          <w:lang w:val="ru_RU" w:bidi="ru_RU"/>
        </w:rPr>
        <w:t>Павел впервые встретил Прискиллу и Акилу в Коринфе. Они перебрались в этот город незадолго до этого из Рима, потому что римский император Клавдий изгнал всех иудеев из Рима в 49 г. н.э. Павел познакомился с Прикиллой и Акилой, и поскольку они, как и он, тоже изготавливали палатки (или, возможно, были кожевниками), он жил и работал с ними в течение первых полутора лет своего пребывания в Коринфе, с 50 по 52 г. н.э. (</w:t>
      </w:r>
      <w:r>
        <w:rPr>
          <w:lang w:val="ru_RU" w:bidi="ru_RU"/>
        </w:rPr>
        <w:t>Деян.18:1–3</w:t>
      </w:r>
      <w:r>
        <w:rPr>
          <w:lang w:val="ru_RU" w:bidi="ru_RU"/>
        </w:rPr>
        <w:t>).</w:t>
      </w:r>
    </w:p>
    <w:p>
      <w:pPr/>
      <w:r>
        <w:rPr>
          <w:lang w:val="ru_RU" w:bidi="ru_RU"/>
        </w:rPr>
      </w:r>
      <w:r>
        <w:rPr>
          <w:lang w:val="ru_RU" w:bidi="ru_RU"/>
        </w:rPr>
        <w:t>Когда Павел покинул Коринф, он взял с собой Прискиллу и Акилу и оставил их в Ефесе (</w:t>
      </w:r>
      <w:r>
        <w:rPr>
          <w:lang w:val="ru_RU" w:bidi="ru_RU"/>
        </w:rPr>
        <w:t>Деян.18:18–19</w:t>
      </w:r>
      <w:r>
        <w:rPr>
          <w:lang w:val="ru_RU" w:bidi="ru_RU"/>
        </w:rPr>
        <w:t>), а сам вернулся в Иерусалим и Антиохию. Позже, когда в Ефесе появился Аполлос и начал с энтузиазмом проповедовать в синагогах об Иисусе, Прискилла и Акила более полно объяснили ему истину об Иисусе. С их помощью Аполлос стал влиятельным учителем, который делился Благой Вестью об Иисусе и защищал христианскую веру (</w:t>
      </w:r>
      <w:r>
        <w:rPr>
          <w:lang w:val="ru_RU" w:bidi="ru_RU"/>
        </w:rPr>
        <w:t>Деян.18:24–28</w:t>
      </w:r>
      <w:r>
        <w:rPr>
          <w:lang w:val="ru_RU" w:bidi="ru_RU"/>
        </w:rPr>
        <w:t>).</w:t>
      </w:r>
    </w:p>
    <w:p>
      <w:pPr/>
      <w:r>
        <w:rPr>
          <w:lang w:val="ru_RU" w:bidi="ru_RU"/>
        </w:rPr>
      </w:r>
      <w:r>
        <w:rPr>
          <w:lang w:val="ru_RU" w:bidi="ru_RU"/>
        </w:rPr>
        <w:t>Позже Павел упоминает дом Прискиллы и Акилы как место встречи для христиан в Ефесе. Он передал от них приветствия, когда писал церкви в Коринфе (</w:t>
      </w:r>
      <w:r>
        <w:rPr>
          <w:lang w:val="ru_RU" w:bidi="ru_RU"/>
        </w:rPr>
        <w:t>1Кор.16:19</w:t>
      </w:r>
      <w:r>
        <w:rPr>
          <w:lang w:val="ru_RU" w:bidi="ru_RU"/>
        </w:rPr>
        <w:t xml:space="preserve">; см. также </w:t>
      </w:r>
      <w:r>
        <w:rPr>
          <w:lang w:val="ru_RU" w:bidi="ru_RU"/>
        </w:rPr>
        <w:t>2Тим.4:19</w:t>
      </w:r>
      <w:r>
        <w:rPr>
          <w:lang w:val="ru_RU" w:bidi="ru_RU"/>
        </w:rPr>
        <w:t>). Похоже, что позже, после ослабления указа Клавдия, супруги вернулись в Рим, и в списке тех, кого Павел приветствует в своём Послании к Римлянам, имена Прискиллы и Акилы указаны первыми (</w:t>
      </w:r>
      <w:r>
        <w:rPr>
          <w:lang w:val="ru_RU" w:bidi="ru_RU"/>
        </w:rPr>
        <w:t>Рим.16:3–5</w:t>
      </w:r>
      <w:r>
        <w:rPr>
          <w:lang w:val="ru_RU" w:bidi="ru_RU"/>
        </w:rPr>
        <w:t>). Их дом в Риме также стал местом собраний. Павел явно считал Прискиллу и Акилу своими близкими друзьями и высоко ценил их труд для Иисуса: апостол называет их «моими соработниками во Христе Иисусе» и отмечает, что они рисковали своими жизнями ради него.</w:t>
      </w:r>
    </w:p>
    <w:p>
      <w:pPr/>
      <w:r>
        <w:rPr>
          <w:lang w:val="ru_RU" w:bidi="ru_RU"/>
        </w:rPr>
      </w:r>
      <w:r>
        <w:rPr>
          <w:lang w:val="ru_RU" w:bidi="ru_RU"/>
        </w:rPr>
        <w:t>Прискилла и Акила были христианами, которые смело рассказывали о своей вере, продолжая при этом заниматься своим ремеслом. Как супружеская пара, посвятившая свою жизнь Иисусу, они активно служили другим людям. Имя Прискиллы часто стоит первым, что было необычно для того времени. Возможно, это указывает на её значительную роль в их служении и свидетельстве.</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 18:1–3</w:t>
      </w:r>
      <w:r>
        <w:rPr>
          <w:lang w:val="ru_RU" w:bidi="ru_RU"/>
        </w:rPr>
        <w:t>,</w:t>
      </w:r>
      <w:r>
        <w:rPr>
          <w:lang w:val="ru_RU" w:bidi="ru_RU"/>
        </w:rPr>
        <w:t>18–19</w:t>
      </w:r>
      <w:r>
        <w:rPr>
          <w:lang w:val="ru_RU" w:bidi="ru_RU"/>
        </w:rPr>
        <w:t>,</w:t>
      </w:r>
      <w:r>
        <w:rPr>
          <w:lang w:val="ru_RU" w:bidi="ru_RU"/>
        </w:rPr>
        <w:t>24–28</w:t>
      </w:r>
      <w:r>
        <w:rPr>
          <w:lang w:val="ru_RU" w:bidi="ru_RU"/>
        </w:rPr>
        <w:t xml:space="preserve">; </w:t>
      </w:r>
      <w:r>
        <w:rPr>
          <w:lang w:val="ru_RU" w:bidi="ru_RU"/>
        </w:rPr>
        <w:t>Римлянам 16:3–5</w:t>
      </w:r>
      <w:r>
        <w:rPr>
          <w:lang w:val="ru_RU" w:bidi="ru_RU"/>
        </w:rPr>
        <w:t xml:space="preserve">; </w:t>
      </w:r>
      <w:r>
        <w:rPr>
          <w:lang w:val="ru_RU" w:bidi="ru_RU"/>
        </w:rPr>
        <w:t>1 Коринфянам 16:19</w:t>
      </w:r>
      <w:r>
        <w:rPr>
          <w:lang w:val="ru_RU" w:bidi="ru_RU"/>
        </w:rPr>
        <w:t xml:space="preserve">; </w:t>
      </w:r>
      <w:r>
        <w:rPr>
          <w:lang w:val="ru_RU" w:bidi="ru_RU"/>
        </w:rPr>
        <w:t>2 Тимофею 4:19</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