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 (Profiles)</w:t>
      </w:r>
      <w:r>
        <w:rPr>
          <w:lang w:val="sw_KE" w:bidi="sw_KE"/>
        </w:rPr>
      </w:r>
    </w:p>
    <w:p>
      <w:pPr/>
      <w:r>
        <w:rPr>
          <w:lang w:val="sw_KE" w:bidi="sw_KE"/>
        </w:rPr>
      </w:r>
      <w:r>
        <w:rPr>
          <w:b/>
          <w:lang w:val="sw_KE" w:bidi="sw_KE"/>
        </w:rPr>
        <w:t>Aquifer Open Study Notes (Profiles)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Nebukadneza II</w:t>
      </w:r>
      <w:r>
        <w:rPr>
          <w:lang w:val="sw_KE" w:bidi="sw_KE"/>
        </w:rPr>
      </w:r>
    </w:p>
    <w:p>
      <w:pPr/>
      <w:r>
        <w:rPr>
          <w:lang w:val="sw_KE" w:bidi="sw_KE"/>
        </w:rPr>
      </w:r>
      <w:r>
        <w:rPr>
          <w:lang w:val="sw_KE" w:bidi="sw_KE"/>
        </w:rPr>
        <w:t>Mfalme Nebukadneza II alitawala Babuloni kuanzia 605 hadi 562 KK. Aliimarisha na kupanua ufalme wa baba yake, Nabopolassar, ambaye alitawala kuanzia 626 hadi 605 KK. Mbali na Biblia, hati nyingi za kale za Kibabiloni zinaelezea mafanikio ya Nebukadneza.</w:t>
      </w:r>
    </w:p>
    <w:p>
      <w:pPr/>
      <w:r>
        <w:rPr>
          <w:lang w:val="sw_KE" w:bidi="sw_KE"/>
        </w:rPr>
      </w:r>
      <w:r>
        <w:rPr>
          <w:lang w:val="sw_KE" w:bidi="sw_KE"/>
        </w:rPr>
        <w:t>Mnamo 626 KK, Babeli, kama Yuda, ilikuwa chini ya udhibiti wa Waashuri. Mwaka huo, Nabopolassar alianza uasi uliobadilisha dunia. Mnamo 612 KK, Wababeli waliteka Ninawi, mji mkuu wa Ashuru, na kuwashinda Waashuri tena huko Harani mnamo 609 KK. Katika vita hii, mwana wa Nabopolassar, Nebukadneza, aliongoza jeshi. Mnamo 605 KK, Nebukadneza aliwashinda Waashuri waliobaki huko Karkemishi. Ushindi huu pia uliwalazimisha Wamisri kurudi ndani ya mipaka yao. Katika mwaka huo huo, Nabopolassar alikufa, na mwanawe akawa mfalme.</w:t>
      </w:r>
    </w:p>
    <w:p>
      <w:pPr/>
      <w:r>
        <w:rPr>
          <w:lang w:val="sw_KE" w:bidi="sw_KE"/>
        </w:rPr>
      </w:r>
      <w:r>
        <w:rPr>
          <w:lang w:val="sw_KE" w:bidi="sw_KE"/>
        </w:rPr>
        <w:t>Baada ya kushinda Karkemishi mwaka wa 605 KK, Nebukadneza aliteka Siria na maeneo ya karibu, pamoja na Yuda. Katika mwaka huo, alizingira Yerusalemu kwa mara ya kwanza (</w:t>
      </w:r>
      <w:r>
        <w:rPr>
          <w:lang w:val="sw_KE" w:bidi="sw_KE"/>
        </w:rPr>
        <w:t>2 Wafalme 24:1</w:t>
      </w:r>
      <w:r>
        <w:rPr>
          <w:lang w:val="sw_KE" w:bidi="sw_KE"/>
        </w:rPr>
        <w:t xml:space="preserve">; </w:t>
      </w:r>
      <w:r>
        <w:rPr>
          <w:lang w:val="sw_KE" w:bidi="sw_KE"/>
        </w:rPr>
        <w:t>1:1–2</w:t>
      </w:r>
      <w:r>
        <w:rPr>
          <w:lang w:val="sw_KE" w:bidi="sw_KE"/>
        </w:rPr>
        <w:t>). Alichukua baadhi ya vyombo vya hekalu na viongozi wachanga kadhaa kutoka Yuda, akiwemo Danieli na marafiki zake watatu. Nebukadneza aliteka Yerusalemu tena mwaka wa 597 KK (</w:t>
      </w:r>
      <w:r>
        <w:rPr>
          <w:lang w:val="sw_KE" w:bidi="sw_KE"/>
        </w:rPr>
        <w:t>2 Wafalme 24:10–17</w:t>
      </w:r>
      <w:r>
        <w:rPr>
          <w:lang w:val="sw_KE" w:bidi="sw_KE"/>
        </w:rPr>
        <w:t>). Alizingira Yerusalemu mwaka wa 588 KK na kuharibu mji na hekalu mwaka wa 586 KK, akiwapeleka uhamishoni watu wengi waliobaki (</w:t>
      </w:r>
      <w:r>
        <w:rPr>
          <w:lang w:val="sw_KE" w:bidi="sw_KE"/>
        </w:rPr>
        <w:t>2 Wafalme 25:1–21</w:t>
      </w:r>
      <w:r>
        <w:rPr>
          <w:lang w:val="sw_KE" w:bidi="sw_KE"/>
        </w:rPr>
        <w:t>).</w:t>
      </w:r>
    </w:p>
    <w:p>
      <w:pPr/>
      <w:r>
        <w:rPr>
          <w:lang w:val="sw_KE" w:bidi="sw_KE"/>
        </w:rPr>
      </w:r>
      <w:r>
        <w:rPr>
          <w:lang w:val="sw_KE" w:bidi="sw_KE"/>
        </w:rPr>
        <w:t>Maelezo ya kina na ya kuvutia kuhusu Nebukadneza yanapatikana katika kitabu cha Danieli. Alimleta Danieli na marafiki zake Babeli ili kuwafundisha njia za Wababeli. Hata hivyo, Mungu alimtumia Danieli kumfundisha Nebukadneza kuhusu Mungu. Baada ya kunyenyekeshwa kwa kiburi chake kikubwa (</w:t>
      </w:r>
      <w:r>
        <w:rPr>
          <w:lang w:val="sw_KE" w:bidi="sw_KE"/>
        </w:rPr>
        <w:t>Danieli 4:28–33</w:t>
      </w:r>
      <w:r>
        <w:rPr>
          <w:lang w:val="sw_KE" w:bidi="sw_KE"/>
        </w:rPr>
        <w:t>), Nebukadneza alikiri ukuu na nguvu za Bwana (</w:t>
      </w:r>
      <w:r>
        <w:rPr>
          <w:lang w:val="sw_KE" w:bidi="sw_KE"/>
        </w:rPr>
        <w:t>Danieli 4:34–37</w:t>
      </w:r>
      <w:r>
        <w:rPr>
          <w:lang w:val="sw_KE" w:bidi="sw_KE"/>
        </w:rPr>
        <w:t>). Hata hivyo, pengine hakuwahi kumwabudu Mungu wa kweli pekee.</w:t>
      </w:r>
    </w:p>
    <w:p>
      <w:pPr/>
      <w:r>
        <w:rPr>
          <w:lang w:val="sw_KE" w:bidi="sw_KE"/>
        </w:rPr>
      </w:r>
      <w:r>
        <w:rPr>
          <w:u w:val="single"/>
          <w:lang w:val="sw_KE" w:bidi="sw_KE"/>
        </w:rPr>
        <w:t>Sehemu za Kujifunza Zaidi</w:t>
      </w:r>
    </w:p>
    <w:p>
      <w:pPr/>
      <w:r>
        <w:rPr>
          <w:lang w:val="sw_KE" w:bidi="sw_KE"/>
        </w:rPr>
      </w:r>
      <w:r>
        <w:rPr>
          <w:lang w:val="sw_KE" w:bidi="sw_KE"/>
        </w:rPr>
        <w:t>2 Wafalme 24:1–25:30</w:t>
      </w:r>
      <w:r>
        <w:rPr>
          <w:lang w:val="sw_KE" w:bidi="sw_KE"/>
        </w:rPr>
        <w:t xml:space="preserve">; </w:t>
      </w:r>
      <w:r>
        <w:rPr>
          <w:lang w:val="sw_KE" w:bidi="sw_KE"/>
        </w:rPr>
        <w:t>2 Mambo ya Nyakati 36:6–21</w:t>
      </w:r>
      <w:r>
        <w:rPr>
          <w:lang w:val="sw_KE" w:bidi="sw_KE"/>
        </w:rPr>
        <w:t xml:space="preserve">; </w:t>
      </w:r>
      <w:r>
        <w:rPr>
          <w:lang w:val="sw_KE" w:bidi="sw_KE"/>
        </w:rPr>
        <w:t>Yeremia 21:1–10</w:t>
      </w:r>
      <w:r>
        <w:rPr>
          <w:lang w:val="sw_KE" w:bidi="sw_KE"/>
        </w:rPr>
        <w:t xml:space="preserve">; </w:t>
      </w:r>
      <w:r>
        <w:rPr>
          <w:lang w:val="sw_KE" w:bidi="sw_KE"/>
        </w:rPr>
        <w:t>22:24–27</w:t>
      </w:r>
      <w:r>
        <w:rPr>
          <w:lang w:val="sw_KE" w:bidi="sw_KE"/>
        </w:rPr>
        <w:t xml:space="preserve">; </w:t>
      </w:r>
      <w:r>
        <w:rPr>
          <w:lang w:val="sw_KE" w:bidi="sw_KE"/>
        </w:rPr>
        <w:t>24:1</w:t>
      </w:r>
      <w:r>
        <w:rPr>
          <w:lang w:val="sw_KE" w:bidi="sw_KE"/>
        </w:rPr>
        <w:t xml:space="preserve">; </w:t>
      </w:r>
      <w:r>
        <w:rPr>
          <w:lang w:val="sw_KE" w:bidi="sw_KE"/>
        </w:rPr>
        <w:t>25:1–14</w:t>
      </w:r>
      <w:r>
        <w:rPr>
          <w:lang w:val="sw_KE" w:bidi="sw_KE"/>
        </w:rPr>
        <w:t xml:space="preserve">; </w:t>
      </w:r>
      <w:r>
        <w:rPr>
          <w:lang w:val="sw_KE" w:bidi="sw_KE"/>
        </w:rPr>
        <w:t>27:4–8</w:t>
      </w:r>
      <w:r>
        <w:rPr>
          <w:lang w:val="sw_KE" w:bidi="sw_KE"/>
        </w:rPr>
        <w:t xml:space="preserve">; </w:t>
      </w:r>
      <w:r>
        <w:rPr>
          <w:lang w:val="sw_KE" w:bidi="sw_KE"/>
        </w:rPr>
        <w:t>28:14</w:t>
      </w:r>
      <w:r>
        <w:rPr>
          <w:lang w:val="sw_KE" w:bidi="sw_KE"/>
        </w:rPr>
        <w:t xml:space="preserve">; </w:t>
      </w:r>
      <w:r>
        <w:rPr>
          <w:lang w:val="sw_KE" w:bidi="sw_KE"/>
        </w:rPr>
        <w:t>29:1–23</w:t>
      </w:r>
      <w:r>
        <w:rPr>
          <w:lang w:val="sw_KE" w:bidi="sw_KE"/>
        </w:rPr>
        <w:t xml:space="preserve">; </w:t>
      </w:r>
      <w:r>
        <w:rPr>
          <w:lang w:val="sw_KE" w:bidi="sw_KE"/>
        </w:rPr>
        <w:t>32:1–5</w:t>
      </w:r>
      <w:r>
        <w:rPr>
          <w:lang w:val="sw_KE" w:bidi="sw_KE"/>
        </w:rPr>
        <w:t xml:space="preserve">, </w:t>
      </w:r>
      <w:r>
        <w:rPr>
          <w:lang w:val="sw_KE" w:bidi="sw_KE"/>
        </w:rPr>
        <w:t>26–31</w:t>
      </w:r>
      <w:r>
        <w:rPr>
          <w:lang w:val="sw_KE" w:bidi="sw_KE"/>
        </w:rPr>
        <w:t xml:space="preserve">; </w:t>
      </w:r>
      <w:r>
        <w:rPr>
          <w:lang w:val="sw_KE" w:bidi="sw_KE"/>
        </w:rPr>
        <w:t>34:1–3</w:t>
      </w:r>
      <w:r>
        <w:rPr>
          <w:lang w:val="sw_KE" w:bidi="sw_KE"/>
        </w:rPr>
        <w:t xml:space="preserve">; </w:t>
      </w:r>
      <w:r>
        <w:rPr>
          <w:lang w:val="sw_KE" w:bidi="sw_KE"/>
        </w:rPr>
        <w:t>37:1</w:t>
      </w:r>
      <w:r>
        <w:rPr>
          <w:lang w:val="sw_KE" w:bidi="sw_KE"/>
        </w:rPr>
        <w:t xml:space="preserve">; </w:t>
      </w:r>
      <w:r>
        <w:rPr>
          <w:lang w:val="sw_KE" w:bidi="sw_KE"/>
        </w:rPr>
        <w:t>39:1–14</w:t>
      </w:r>
      <w:r>
        <w:rPr>
          <w:lang w:val="sw_KE" w:bidi="sw_KE"/>
        </w:rPr>
        <w:t xml:space="preserve">; </w:t>
      </w:r>
      <w:r>
        <w:rPr>
          <w:lang w:val="sw_KE" w:bidi="sw_KE"/>
        </w:rPr>
        <w:t>43:10–13</w:t>
      </w:r>
      <w:r>
        <w:rPr>
          <w:lang w:val="sw_KE" w:bidi="sw_KE"/>
        </w:rPr>
        <w:t xml:space="preserve">; </w:t>
      </w:r>
      <w:r>
        <w:rPr>
          <w:lang w:val="sw_KE" w:bidi="sw_KE"/>
        </w:rPr>
        <w:t>46:2</w:t>
      </w:r>
      <w:r>
        <w:rPr>
          <w:lang w:val="sw_KE" w:bidi="sw_KE"/>
        </w:rPr>
        <w:t xml:space="preserve">, </w:t>
      </w:r>
      <w:r>
        <w:rPr>
          <w:lang w:val="sw_KE" w:bidi="sw_KE"/>
        </w:rPr>
        <w:t>13–26</w:t>
      </w:r>
      <w:r>
        <w:rPr>
          <w:lang w:val="sw_KE" w:bidi="sw_KE"/>
        </w:rPr>
        <w:t xml:space="preserve">; </w:t>
      </w:r>
      <w:r>
        <w:rPr>
          <w:lang w:val="sw_KE" w:bidi="sw_KE"/>
        </w:rPr>
        <w:t>49:28–33</w:t>
      </w:r>
      <w:r>
        <w:rPr>
          <w:lang w:val="sw_KE" w:bidi="sw_KE"/>
        </w:rPr>
        <w:t xml:space="preserve">; </w:t>
      </w:r>
      <w:r>
        <w:rPr>
          <w:lang w:val="sw_KE" w:bidi="sw_KE"/>
        </w:rPr>
        <w:t>50:17</w:t>
      </w:r>
      <w:r>
        <w:rPr>
          <w:lang w:val="sw_KE" w:bidi="sw_KE"/>
        </w:rPr>
        <w:t xml:space="preserve">; </w:t>
      </w:r>
      <w:r>
        <w:rPr>
          <w:lang w:val="sw_KE" w:bidi="sw_KE"/>
        </w:rPr>
        <w:t>51:34</w:t>
      </w:r>
      <w:r>
        <w:rPr>
          <w:lang w:val="sw_KE" w:bidi="sw_KE"/>
        </w:rPr>
        <w:t xml:space="preserve">; </w:t>
      </w:r>
      <w:r>
        <w:rPr>
          <w:lang w:val="sw_KE" w:bidi="sw_KE"/>
        </w:rPr>
        <w:t>52:4–16</w:t>
      </w:r>
      <w:r>
        <w:rPr>
          <w:lang w:val="sw_KE" w:bidi="sw_KE"/>
        </w:rPr>
        <w:t xml:space="preserve">, </w:t>
      </w:r>
      <w:r>
        <w:rPr>
          <w:lang w:val="sw_KE" w:bidi="sw_KE"/>
        </w:rPr>
        <w:t>28–30</w:t>
      </w:r>
      <w:r>
        <w:rPr>
          <w:lang w:val="sw_KE" w:bidi="sw_KE"/>
        </w:rPr>
        <w:t xml:space="preserve">; </w:t>
      </w:r>
      <w:r>
        <w:rPr>
          <w:lang w:val="sw_KE" w:bidi="sw_KE"/>
        </w:rPr>
        <w:t>Ezekieli 26:7</w:t>
      </w:r>
      <w:r>
        <w:rPr>
          <w:lang w:val="sw_KE" w:bidi="sw_KE"/>
        </w:rPr>
        <w:t xml:space="preserve">; </w:t>
      </w:r>
      <w:r>
        <w:rPr>
          <w:lang w:val="sw_KE" w:bidi="sw_KE"/>
        </w:rPr>
        <w:t>29:18–20</w:t>
      </w:r>
      <w:r>
        <w:rPr>
          <w:lang w:val="sw_KE" w:bidi="sw_KE"/>
        </w:rPr>
        <w:t xml:space="preserve">; </w:t>
      </w:r>
      <w:r>
        <w:rPr>
          <w:lang w:val="sw_KE" w:bidi="sw_KE"/>
        </w:rPr>
        <w:t>30:10–11</w:t>
      </w:r>
      <w:r>
        <w:rPr>
          <w:lang w:val="sw_KE" w:bidi="sw_KE"/>
        </w:rPr>
        <w:t xml:space="preserve">; </w:t>
      </w:r>
      <w:r>
        <w:rPr>
          <w:lang w:val="sw_KE" w:bidi="sw_KE"/>
        </w:rPr>
        <w:t>Danieli 1:1–4:37</w:t>
      </w:r>
      <w:r>
        <w:rPr>
          <w:lang w:val="sw_KE" w:bidi="sw_KE"/>
        </w:rPr>
      </w:r>
      <w:r>
        <w:rPr>
          <w:lang w:val="sw_KE" w:bidi="sw_KE"/>
        </w:rPr>
      </w:r>
    </w:p>
    <w:p>
      <w:pPr/>
      <w:r>
        <w:rPr>
          <w:lang w:val="sw_KE" w:bidi="sw_KE"/>
        </w:rPr>
      </w:r>
    </w:p>
    <w:p>
      <w:pPr>
        <w:pStyle w:val="Heading2"/>
      </w:pPr>
      <w:r>
        <w:rPr>
          <w:lang w:val="sw_KE" w:bidi="sw_KE"/>
        </w:rPr>
        <w:t>Nehemia</w:t>
      </w:r>
      <w:r>
        <w:rPr>
          <w:lang w:val="sw_KE" w:bidi="sw_KE"/>
        </w:rPr>
      </w:r>
    </w:p>
    <w:p>
      <w:pPr/>
      <w:r>
        <w:rPr>
          <w:lang w:val="sw_KE" w:bidi="sw_KE"/>
        </w:rPr>
      </w:r>
      <w:r>
        <w:rPr>
          <w:lang w:val="sw_KE" w:bidi="sw_KE"/>
        </w:rPr>
        <w:t>Nehemia alikuwa kiongozi thabiti wa watu wa Mungu huko Yudea baada ya uhamisho kwenda Babeli. Aliwahamasisha na kuwapa nguvu watu wa Mungu wakati wa nyakati ngumu.</w:t>
      </w:r>
    </w:p>
    <w:p>
      <w:pPr/>
      <w:r>
        <w:rPr>
          <w:lang w:val="sw_KE" w:bidi="sw_KE"/>
        </w:rPr>
      </w:r>
      <w:r>
        <w:rPr>
          <w:lang w:val="sw_KE" w:bidi="sw_KE"/>
        </w:rPr>
        <w:t>Kabla ya Nehemia kurudi Yudea, alihudumu kama mnyweshaji wa mfalme wa Uajemi Artashasta I, ambaye alitawala kuanzia 465 hadi 424 KK. Mnyweshaji alimletea mfalme divai, akiionja kwanza kuhakikisha haijatiwa sumu. Alikuwa mshauri anayeaminika. Nehemia aliposikia kuhusu hali mbaya ya Yerusalemu, alihisi huruma. Aliomba ruhusa kwa mfalme ili arudi Yudea kusaidia watu wake. Mfalme alikubali na akamteua kuwa gavana wa Yudea kwa miaka kumi na miwili ili kusaidia Wayahudi wenzake na kujenga upya kuta za Yerusalemu (</w:t>
      </w:r>
      <w:r>
        <w:rPr>
          <w:lang w:val="sw_KE" w:bidi="sw_KE"/>
        </w:rPr>
        <w:t>Nehemia 1:1–2:8</w:t>
      </w:r>
      <w:r>
        <w:rPr>
          <w:lang w:val="sw_KE" w:bidi="sw_KE"/>
        </w:rPr>
        <w:t>).</w:t>
      </w:r>
    </w:p>
    <w:p>
      <w:pPr/>
      <w:r>
        <w:rPr>
          <w:lang w:val="sw_KE" w:bidi="sw_KE"/>
        </w:rPr>
      </w:r>
      <w:r>
        <w:rPr>
          <w:lang w:val="sw_KE" w:bidi="sw_KE"/>
        </w:rPr>
        <w:t>Nehemia alipata msaada kutoka kwa mfalme wa Uajemi, lakini alikumbana na upinzani kutoka kwa watu wa eneo hilo. Watu hawa, wenye urithi mchanganyiko, walikuwa mababu wa Wasamaria wa Agano Jipya. Nehemia alionyesha ujasiri na ustadi mkubwa aliposadia watu wa Yudea kujenga upya kuta zilizolinda Yerusalemu.</w:t>
      </w:r>
    </w:p>
    <w:p>
      <w:pPr/>
      <w:r>
        <w:rPr>
          <w:lang w:val="sw_KE" w:bidi="sw_KE"/>
        </w:rPr>
      </w:r>
      <w:r>
        <w:rPr>
          <w:lang w:val="sw_KE" w:bidi="sw_KE"/>
        </w:rPr>
        <w:t>Nehemia alikuwa na imani kubwa, iliyoonyeshwa na maombi yake na imani yake katika mwongozo na msaada wa kimungu (</w:t>
      </w:r>
      <w:r>
        <w:rPr>
          <w:lang w:val="sw_KE" w:bidi="sw_KE"/>
        </w:rPr>
        <w:t>Nehemia 1:4–11</w:t>
      </w:r>
      <w:r>
        <w:rPr>
          <w:lang w:val="sw_KE" w:bidi="sw_KE"/>
        </w:rPr>
        <w:t xml:space="preserve">; </w:t>
      </w:r>
      <w:r>
        <w:rPr>
          <w:lang w:val="sw_KE" w:bidi="sw_KE"/>
        </w:rPr>
        <w:t>2:4</w:t>
      </w:r>
      <w:r>
        <w:rPr>
          <w:lang w:val="sw_KE" w:bidi="sw_KE"/>
        </w:rPr>
        <w:t xml:space="preserve">, </w:t>
      </w:r>
      <w:r>
        <w:rPr>
          <w:lang w:val="sw_KE" w:bidi="sw_KE"/>
        </w:rPr>
        <w:t>8</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Pia alitetea haki ya kiuchumi. Aliwakosoa baadhi ya Wayahudi matajiri kwa kutumia uhaba wa chakula kutoza riba kubwa kwa jamaa zao maskini. Aliweka mfano wa tabia bora (</w:t>
      </w:r>
      <w:r>
        <w:rPr>
          <w:lang w:val="sw_KE" w:bidi="sw_KE"/>
        </w:rPr>
        <w:t>Nehemia 5</w:t>
      </w:r>
      <w:r>
        <w:rPr>
          <w:lang w:val="sw_KE" w:bidi="sw_KE"/>
        </w:rPr>
        <w:t>).</w:t>
      </w:r>
    </w:p>
    <w:p>
      <w:pPr/>
      <w:r>
        <w:rPr>
          <w:lang w:val="sw_KE" w:bidi="sw_KE"/>
        </w:rPr>
      </w:r>
      <w:r>
        <w:rPr>
          <w:lang w:val="sw_KE" w:bidi="sw_KE"/>
        </w:rPr>
        <w:t>Nehemia alijali sana kuhusu uaminifu wa watu. Alikabiliana moja kwa moja na wanaume ambao walikuwa wameoa wanawake wasio Wayahudi (</w:t>
      </w:r>
      <w:r>
        <w:rPr>
          <w:lang w:val="sw_KE" w:bidi="sw_KE"/>
        </w:rPr>
        <w:t>Nehemia 13:23–29</w:t>
      </w:r>
      <w:r>
        <w:rPr>
          <w:lang w:val="sw_KE" w:bidi="sw_KE"/>
        </w:rPr>
        <w:t>). Alijitolea kudumisha ibada ya hekalu. Aliwaongoza jamii ya Kiyahudi kuahidi kuunga mkono wafanyakazi wa hekalu na kutoa sadaka (</w:t>
      </w:r>
      <w:r>
        <w:rPr>
          <w:lang w:val="sw_KE" w:bidi="sw_KE"/>
        </w:rPr>
        <w:t>Nehemia 10:32–39</w:t>
      </w:r>
      <w:r>
        <w:rPr>
          <w:lang w:val="sw_KE" w:bidi="sw_KE"/>
        </w:rPr>
        <w:t>). Pia aliboresha jinsi walivyoshika sabato (</w:t>
      </w:r>
      <w:r>
        <w:rPr>
          <w:lang w:val="sw_KE" w:bidi="sw_KE"/>
        </w:rPr>
        <w:t>Nehemia 13:15–22</w:t>
      </w:r>
      <w:r>
        <w:rPr>
          <w:lang w:val="sw_KE" w:bidi="sw_KE"/>
        </w:rPr>
        <w:t>).</w:t>
      </w:r>
    </w:p>
    <w:p>
      <w:pPr/>
      <w:r>
        <w:rPr>
          <w:lang w:val="sw_KE" w:bidi="sw_KE"/>
        </w:rPr>
      </w:r>
      <w:r>
        <w:rPr>
          <w:lang w:val="sw_KE" w:bidi="sw_KE"/>
        </w:rPr>
        <w:t xml:space="preserve">Ingawa matatizo yalibaki mwishoni mwa kipindi chake Yerusalemu (angalia </w:t>
      </w:r>
      <w:r>
        <w:rPr>
          <w:lang w:val="sw_KE" w:bidi="sw_KE"/>
        </w:rPr>
        <w:t>Nehemia 13</w:t>
      </w:r>
      <w:r>
        <w:rPr>
          <w:lang w:val="sw_KE" w:bidi="sw_KE"/>
        </w:rPr>
        <w:t>), Nehemia alikuwa kiongozi thabiti. Aliwasaidia walowezi wa Kiyahudi kurejesha utambulisho wao wa kitaifa na kidini wakati wa udhaifu wa kisiasa na kiuchumi.</w:t>
      </w:r>
    </w:p>
    <w:p>
      <w:pPr/>
      <w:r>
        <w:rPr>
          <w:lang w:val="sw_KE" w:bidi="sw_KE"/>
        </w:rPr>
      </w:r>
      <w:r>
        <w:rPr>
          <w:u w:val="single"/>
          <w:lang w:val="sw_KE" w:bidi="sw_KE"/>
        </w:rPr>
        <w:t>Sehemu za Kujifunza Zaidi</w:t>
      </w:r>
    </w:p>
    <w:p>
      <w:pPr/>
      <w:r>
        <w:rPr>
          <w:lang w:val="sw_KE" w:bidi="sw_KE"/>
        </w:rPr>
      </w:r>
      <w:r>
        <w:rPr>
          <w:lang w:val="sw_KE" w:bidi="sw_KE"/>
        </w:rPr>
        <w:t>Nehemia 1:1–7:73</w:t>
      </w:r>
      <w:r>
        <w:rPr>
          <w:lang w:val="sw_KE" w:bidi="sw_KE"/>
        </w:rPr>
        <w:t xml:space="preserve">; </w:t>
      </w:r>
      <w:r>
        <w:rPr>
          <w:lang w:val="sw_KE" w:bidi="sw_KE"/>
        </w:rPr>
        <w:t>8:9–10</w:t>
      </w:r>
      <w:r>
        <w:rPr>
          <w:lang w:val="sw_KE" w:bidi="sw_KE"/>
        </w:rPr>
        <w:t xml:space="preserve">; </w:t>
      </w:r>
      <w:r>
        <w:rPr>
          <w:lang w:val="sw_KE" w:bidi="sw_KE"/>
        </w:rPr>
        <w:t>10:1–13:31</w:t>
      </w:r>
      <w:r>
        <w:rPr>
          <w:lang w:val="sw_KE" w:bidi="sw_KE"/>
        </w:rPr>
      </w:r>
      <w:r>
        <w:rPr>
          <w:lang w:val="sw_KE" w:bidi="sw_KE"/>
        </w:rPr>
      </w:r>
    </w:p>
    <w:p>
      <w:pPr/>
      <w:r>
        <w:rPr>
          <w:lang w:val="sw_KE" w:bidi="sw_KE"/>
        </w:rPr>
      </w:r>
    </w:p>
    <w:p>
      <w:pPr>
        <w:pStyle w:val="Heading2"/>
      </w:pPr>
      <w:r>
        <w:rPr>
          <w:lang w:val="sw_KE" w:bidi="sw_KE"/>
        </w:rPr>
        <w:t>Nero</w:t>
      </w:r>
      <w:r>
        <w:rPr>
          <w:lang w:val="sw_KE" w:bidi="sw_KE"/>
        </w:rPr>
      </w:r>
    </w:p>
    <w:p>
      <w:pPr/>
      <w:r>
        <w:rPr>
          <w:lang w:val="sw_KE" w:bidi="sw_KE"/>
        </w:rPr>
      </w:r>
      <w:r>
        <w:rPr>
          <w:lang w:val="sw_KE" w:bidi="sw_KE"/>
        </w:rPr>
        <w:t>Nero alikuwa mfalme wa Rumi mnamo AD 54 akiwa na umri wa miaka 17 baada ya mama yake kumtia sumu kwenye kinywaji cha mfalme Klaudio. Nero alipenda kupata umakini. Alijulikana kwa tabia zake zisizo za maadili na matumizi ya kupita kiasi. Katika miaka ya mwanzo ya utawala wake, alikuwa na washauri wawili ambao waliendesha ufalme kwa ufanisi:</w:t>
      </w:r>
    </w:p>
    <w:p>
      <w:pPr>
        <w:pStyle w:val="ListBullet"/>
        <w:spacing w:line="240" w:lineRule="auto"/>
        <w:ind w:left="720"/>
      </w:pPr>
      <w:r>
        <w:rPr>
          <w:lang w:val="sw_KE" w:bidi="sw_KE"/>
        </w:rPr>
      </w:r>
      <w:r>
        <w:rPr>
          <w:lang w:val="sw_KE" w:bidi="sw_KE"/>
        </w:rPr>
        <w:t>Burrus alikuwa Mkuu wa Walinzi wa Praetoriani (kamanda wa wanajeshi maalum wa mfalme).</w:t>
      </w:r>
    </w:p>
    <w:p>
      <w:pPr>
        <w:pStyle w:val="ListBullet"/>
        <w:spacing w:line="240" w:lineRule="auto"/>
        <w:ind w:left="720"/>
      </w:pPr>
      <w:r>
        <w:rPr>
          <w:lang w:val="sw_KE" w:bidi="sw_KE"/>
        </w:rPr>
      </w:r>
      <w:r>
        <w:rPr>
          <w:lang w:val="sw_KE" w:bidi="sw_KE"/>
        </w:rPr>
        <w:t>Seneka alikuwa mwanafalsafa maarufu aliyefuata Ustoiki, falsafa inayosisitiza mantiki, kujidhibiti, na wema.</w:t>
      </w:r>
    </w:p>
    <w:p>
      <w:pPr/>
      <w:r>
        <w:rPr>
          <w:lang w:val="sw_KE" w:bidi="sw_KE"/>
        </w:rPr>
      </w:r>
      <w:r>
        <w:rPr>
          <w:lang w:val="sw_KE" w:bidi="sw_KE"/>
        </w:rPr>
        <w:t>Paulo alipowaandikia Warumi karibu AD 57, aliwahimiza "kutii mamlaka za serikali" kama "zilizowekwa na Mungu" (</w:t>
      </w:r>
      <w:r>
        <w:rPr>
          <w:lang w:val="sw_KE" w:bidi="sw_KE"/>
        </w:rPr>
        <w:t>Warumi 13:1</w:t>
      </w:r>
      <w:r>
        <w:rPr>
          <w:lang w:val="sw_KE" w:bidi="sw_KE"/>
        </w:rPr>
        <w:t>), wakati ambapo tabia mbaya ya Nero ilikuwa inajulikana sana.</w:t>
      </w:r>
    </w:p>
    <w:p>
      <w:pPr/>
      <w:r>
        <w:rPr>
          <w:lang w:val="sw_KE" w:bidi="sw_KE"/>
        </w:rPr>
      </w:r>
      <w:r>
        <w:rPr>
          <w:lang w:val="sw_KE" w:bidi="sw_KE"/>
        </w:rPr>
        <w:t xml:space="preserve">Vitendo vibaya zaidi vya Nero vilitokea baada ya kupanga mauaji ya mama yake mnamo AD 59 (mwaka huo huo Paulo alikata rufaa kwa Kaisari, </w:t>
      </w:r>
      <w:r>
        <w:rPr>
          <w:lang w:val="sw_KE" w:bidi="sw_KE"/>
        </w:rPr>
        <w:t>Matendo 25:11</w:t>
      </w:r>
      <w:r>
        <w:rPr>
          <w:lang w:val="sw_KE" w:bidi="sw_KE"/>
        </w:rPr>
        <w:t xml:space="preserve">). Mnamo AD 62, alimfukuza na kisha kumuua mke wake, akaoa mpenzi wake, na kulazimisha Burrus na Seneca kustaafu. Mnamo AD 64, moto uliharibu sehemu kubwa ya Rumi. Wakati huo, Nero alikuwa mbali na jiji, lakini wengi waliamini uvumi kwamba yeye mwenyewe alikuwa ameanzisha moto huo. Nero aliwalaumu Wakristo, akiwatuhumu kwa uhalifu huo. Watu waliona Wakristo kama maadui wa jamii na wanaostahili adhabu, ingawa wachache waliamini kwamba wao walianzisha moto huo. Walikuwa "walihukumiwa si kwa sababu ya uchomaji moto bali kwa chuki dhidi ya jamii ya wanadamu" (Tacitus, </w:t>
      </w:r>
      <w:r>
        <w:rPr>
          <w:i/>
          <w:lang w:val="sw_KE" w:bidi="sw_KE"/>
        </w:rPr>
        <w:t>Annals</w:t>
      </w:r>
      <w:r>
        <w:rPr>
          <w:lang w:val="sw_KE" w:bidi="sw_KE"/>
        </w:rPr>
        <w:t xml:space="preserve"> 15.44). Mateso ya Wakristo huko Rumi yalikuwa makali; inawezekana kwamba Petro na Paulo waliuawa huko Rumi wakati huu.</w:t>
      </w:r>
    </w:p>
    <w:p>
      <w:pPr/>
      <w:r>
        <w:rPr>
          <w:lang w:val="sw_KE" w:bidi="sw_KE"/>
        </w:rPr>
      </w:r>
      <w:r>
        <w:rPr>
          <w:lang w:val="sw_KE" w:bidi="sw_KE"/>
        </w:rPr>
        <w:t xml:space="preserve">Mnamo AD 66, uasi wa Kiyahudi ulianza Kaisaria. Nero alimtuma jenerali wake, Vespasian, kukomesha uasi huo. Nero alionyesha hamu ndogo katika utawala na alitumia miaka miwili akifanya maonyesho Ugiriki. Aliwaachia utawala wakuu wa Kirumi. Aliporudi Rumi, magavana huko Ufaransa, Spania, na Afrika walimpinga. Kama matokeo, Nero alijiua mnamo AD 68, akisema, “Msanii gani anakufa nami!” Alikuwa mfalme wa mwisho na mbaya zaidi kutoka ukoo wa Yulio Kaisari. (Tazama pia maelezo ya masomo kwenye </w:t>
      </w:r>
      <w:r>
        <w:rPr>
          <w:lang w:val="sw_KE" w:bidi="sw_KE"/>
        </w:rPr>
        <w:t>Ufunuo 13:3</w:t>
      </w:r>
      <w:r>
        <w:rPr>
          <w:lang w:val="sw_KE" w:bidi="sw_KE"/>
        </w:rPr>
        <w:t xml:space="preserve">, </w:t>
      </w:r>
      <w:r>
        <w:rPr>
          <w:lang w:val="sw_KE" w:bidi="sw_KE"/>
        </w:rPr>
        <w:t>11</w:t>
      </w:r>
      <w:r>
        <w:rPr>
          <w:lang w:val="sw_KE" w:bidi="sw_KE"/>
        </w:rPr>
        <w:t xml:space="preserve">, </w:t>
      </w:r>
      <w:r>
        <w:rPr>
          <w:lang w:val="sw_KE" w:bidi="sw_KE"/>
        </w:rPr>
        <w:t>18</w:t>
      </w:r>
      <w:r>
        <w:rPr>
          <w:lang w:val="sw_KE" w:bidi="sw_KE"/>
        </w:rPr>
        <w:t xml:space="preserve">; </w:t>
      </w:r>
      <w:r>
        <w:rPr>
          <w:lang w:val="sw_KE" w:bidi="sw_KE"/>
        </w:rPr>
        <w:t>17:8</w:t>
      </w:r>
      <w:r>
        <w:rPr>
          <w:lang w:val="sw_KE" w:bidi="sw_KE"/>
        </w:rPr>
        <w:t xml:space="preserve">, </w:t>
      </w:r>
      <w:r>
        <w:rPr>
          <w:lang w:val="sw_KE" w:bidi="sw_KE"/>
        </w:rPr>
        <w:t>10–11</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Warumi 13:1–7</w:t>
      </w:r>
      <w:r>
        <w:rPr>
          <w:lang w:val="sw_KE" w:bidi="sw_KE"/>
        </w:rPr>
      </w:r>
      <w:r>
        <w:rPr>
          <w:lang w:val="sw_KE" w:bidi="sw_KE"/>
        </w:rPr>
      </w:r>
    </w:p>
    <w:p>
      <w:pPr/>
      <w:r>
        <w:rPr>
          <w:lang w:val="sw_KE" w:bidi="sw_KE"/>
        </w:rPr>
      </w:r>
    </w:p>
    <w:p>
      <w:pPr>
        <w:pStyle w:val="Heading2"/>
      </w:pPr>
      <w:r>
        <w:rPr>
          <w:lang w:val="sw_KE" w:bidi="sw_KE"/>
        </w:rPr>
        <w:t>Nikodemo</w:t>
      </w:r>
      <w:r>
        <w:rPr>
          <w:lang w:val="sw_KE" w:bidi="sw_KE"/>
        </w:rPr>
      </w:r>
    </w:p>
    <w:p>
      <w:pPr/>
      <w:r>
        <w:rPr>
          <w:lang w:val="sw_KE" w:bidi="sw_KE"/>
        </w:rPr>
      </w:r>
      <w:r>
        <w:rPr>
          <w:lang w:val="sw_KE" w:bidi="sw_KE"/>
        </w:rPr>
        <w:t>Nikodemo alikuwa Farisayo Myahudi anayeheshimika (</w:t>
      </w:r>
      <w:r>
        <w:rPr>
          <w:lang w:val="sw_KE" w:bidi="sw_KE"/>
        </w:rPr>
        <w:t>Yohana 3:1</w:t>
      </w:r>
      <w:r>
        <w:rPr>
          <w:lang w:val="sw_KE" w:bidi="sw_KE"/>
        </w:rPr>
        <w:t>) na mwanachama mashuhuri wa baraza kuu. Anaonekana kuwa mfuasi wa Yesu. Injili ya Yohana ndiyo sehemu pekee ambapo anatajwa.</w:t>
      </w:r>
    </w:p>
    <w:p>
      <w:pPr/>
      <w:r>
        <w:rPr>
          <w:lang w:val="sw_KE" w:bidi="sw_KE"/>
        </w:rPr>
      </w:r>
      <w:r>
        <w:rPr>
          <w:lang w:val="sw_KE" w:bidi="sw_KE"/>
        </w:rPr>
        <w:t>Nikodemo alitamani kuelewa zaidi kuhusu mamlaka na miujiza ya Yesu. Hivyo, alimtembelea Yesu kwa siri usiku ili kupata ufahamu zaidi kumhusu. Yesu alimweleza Nikodemo kwamba ni lazima azaliwe mara ya pili ili kuingia katika ufalme wa Mungu (</w:t>
      </w:r>
      <w:r>
        <w:rPr>
          <w:lang w:val="sw_KE" w:bidi="sw_KE"/>
        </w:rPr>
        <w:t>Yohana 3:1–8</w:t>
      </w:r>
      <w:r>
        <w:rPr>
          <w:lang w:val="sw_KE" w:bidi="sw_KE"/>
        </w:rPr>
        <w:t>). Injili haionyeshi jibu la Nikodemo.</w:t>
      </w:r>
    </w:p>
    <w:p>
      <w:pPr/>
      <w:r>
        <w:rPr>
          <w:lang w:val="sw_KE" w:bidi="sw_KE"/>
        </w:rPr>
      </w:r>
      <w:r>
        <w:rPr>
          <w:lang w:val="sw_KE" w:bidi="sw_KE"/>
        </w:rPr>
        <w:t>Baadaye, tofauti na wenzake kwenye baraza kuu la Kiyahudi, alisisitiza kwa nguvu kwamba Yesu alistahili kesi ya haki (</w:t>
      </w:r>
      <w:r>
        <w:rPr>
          <w:lang w:val="sw_KE" w:bidi="sw_KE"/>
        </w:rPr>
        <w:t>Yohana 7:50–51</w:t>
      </w:r>
      <w:r>
        <w:rPr>
          <w:lang w:val="sw_KE" w:bidi="sw_KE"/>
        </w:rPr>
        <w:t>). Baada ya Yesu kufa msalabani, alinunua pauni sabini na tano za marashi ya gharama kubwa kwa ajili ya mazishi. Alipeleka kwenye kaburi na kumsaidia Yosefu wa Arimathaya kumzika Yesu (</w:t>
      </w:r>
      <w:r>
        <w:rPr>
          <w:lang w:val="sw_KE" w:bidi="sw_KE"/>
        </w:rPr>
        <w:t>Yohana 19:39–42</w:t>
      </w:r>
      <w:r>
        <w:rPr>
          <w:lang w:val="sw_KE" w:bidi="sw_KE"/>
        </w:rPr>
        <w:t>). Hivyo, Nikodemo anaonekana kuwa Farisayo ambaye alikuja kumwamini Yesu na alikuwa tayari kuonyesha kujitolea kwake hadharani baada ya kifo cha Yesu.</w:t>
      </w:r>
    </w:p>
    <w:p>
      <w:pPr/>
      <w:r>
        <w:rPr>
          <w:lang w:val="sw_KE" w:bidi="sw_KE"/>
        </w:rPr>
      </w:r>
      <w:r>
        <w:rPr>
          <w:u w:val="single"/>
          <w:lang w:val="sw_KE" w:bidi="sw_KE"/>
        </w:rPr>
        <w:t>Sehemu za Kujifunza Zaidi</w:t>
      </w:r>
    </w:p>
    <w:p>
      <w:pPr/>
      <w:r>
        <w:rPr>
          <w:lang w:val="sw_KE" w:bidi="sw_KE"/>
        </w:rPr>
      </w:r>
      <w:r>
        <w:rPr>
          <w:lang w:val="sw_KE" w:bidi="sw_KE"/>
        </w:rPr>
        <w:t>Yohana 3:1–9</w:t>
      </w:r>
      <w:r>
        <w:rPr>
          <w:lang w:val="sw_KE" w:bidi="sw_KE"/>
        </w:rPr>
        <w:t xml:space="preserve">; </w:t>
      </w:r>
      <w:r>
        <w:rPr>
          <w:lang w:val="sw_KE" w:bidi="sw_KE"/>
        </w:rPr>
        <w:t>7:50</w:t>
      </w:r>
      <w:r>
        <w:rPr>
          <w:lang w:val="sw_KE" w:bidi="sw_KE"/>
        </w:rPr>
        <w:t xml:space="preserve">; </w:t>
      </w:r>
      <w:r>
        <w:rPr>
          <w:lang w:val="sw_KE" w:bidi="sw_KE"/>
        </w:rPr>
        <w:t>19:39–42</w:t>
      </w:r>
      <w:r>
        <w:rPr>
          <w:lang w:val="sw_KE" w:bidi="sw_KE"/>
        </w:rPr>
      </w:r>
      <w:r>
        <w:rPr>
          <w:lang w:val="sw_KE" w:bidi="sw_KE"/>
        </w:rPr>
      </w:r>
    </w:p>
    <w:p>
      <w:pPr/>
      <w:r>
        <w:rPr>
          <w:lang w:val="sw_KE" w:bidi="sw_KE"/>
        </w:rPr>
      </w:r>
    </w:p>
    <w:p>
      <w:pPr>
        <w:pStyle w:val="Heading2"/>
      </w:pPr>
      <w:r>
        <w:rPr>
          <w:lang w:val="sw_KE" w:bidi="sw_KE"/>
        </w:rPr>
        <w:t>Noa</w:t>
      </w:r>
      <w:r>
        <w:rPr>
          <w:lang w:val="sw_KE" w:bidi="sw_KE"/>
        </w:rPr>
      </w:r>
    </w:p>
    <w:p>
      <w:pPr/>
      <w:r>
        <w:rPr>
          <w:lang w:val="sw_KE" w:bidi="sw_KE"/>
        </w:rPr>
      </w:r>
      <w:r>
        <w:rPr>
          <w:lang w:val="sw_KE" w:bidi="sw_KE"/>
        </w:rPr>
        <w:t>Noa alikuwa mwana wa Lameki na mzao wa Sethi (</w:t>
      </w:r>
      <w:r>
        <w:rPr>
          <w:lang w:val="sw_KE" w:bidi="sw_KE"/>
        </w:rPr>
        <w:t>Mwanzo 5:3–29</w:t>
      </w:r>
      <w:r>
        <w:rPr>
          <w:lang w:val="sw_KE" w:bidi="sw_KE"/>
        </w:rPr>
        <w:t>). Lameki alitarajia kwamba Noa, ambaye jina lake linamaanisha "pumziko" au "faraja," angepunguza laana ya kazi ngumu kwenye ardhi. Hata hivyo, Mungu alimtumia Noa kusaidia kuondoa uovu duniani.</w:t>
      </w:r>
    </w:p>
    <w:p>
      <w:pPr/>
      <w:r>
        <w:rPr>
          <w:lang w:val="sw_KE" w:bidi="sw_KE"/>
        </w:rPr>
      </w:r>
      <w:r>
        <w:rPr>
          <w:lang w:val="sw_KE" w:bidi="sw_KE"/>
        </w:rPr>
        <w:t>Mungu alipanga kuangamiza uumbaji kwa sababu ya uovu wa binadamu uliokuwa umeenea (</w:t>
      </w:r>
      <w:r>
        <w:rPr>
          <w:lang w:val="sw_KE" w:bidi="sw_KE"/>
        </w:rPr>
        <w:t>Mwanzo 6:1–7</w:t>
      </w:r>
      <w:r>
        <w:rPr>
          <w:lang w:val="sw_KE" w:bidi="sw_KE"/>
        </w:rPr>
        <w:t xml:space="preserve">; angalia </w:t>
      </w:r>
      <w:r>
        <w:rPr>
          <w:lang w:val="sw_KE" w:bidi="sw_KE"/>
        </w:rPr>
        <w:t>Mathayo 24:37–39</w:t>
      </w:r>
      <w:r>
        <w:rPr>
          <w:lang w:val="sw_KE" w:bidi="sw_KE"/>
        </w:rPr>
        <w:t xml:space="preserve">; </w:t>
      </w:r>
      <w:r>
        <w:rPr>
          <w:lang w:val="sw_KE" w:bidi="sw_KE"/>
        </w:rPr>
        <w:t>Luka 17:26–27</w:t>
      </w:r>
      <w:r>
        <w:rPr>
          <w:lang w:val="sw_KE" w:bidi="sw_KE"/>
        </w:rPr>
        <w:t>), lakini aliamua kumwokoa Noa (</w:t>
      </w:r>
      <w:r>
        <w:rPr>
          <w:lang w:val="sw_KE" w:bidi="sw_KE"/>
        </w:rPr>
        <w:t>Mwanzo 6:8</w:t>
      </w:r>
      <w:r>
        <w:rPr>
          <w:lang w:val="sw_KE" w:bidi="sw_KE"/>
        </w:rPr>
        <w:t>). Mungu alimpa Noa, ambaye alikuwa mwenye haki na asiye na lawama (</w:t>
      </w:r>
      <w:r>
        <w:rPr>
          <w:lang w:val="sw_KE" w:bidi="sw_KE"/>
        </w:rPr>
        <w:t>Mwanzo 6:9</w:t>
      </w:r>
      <w:r>
        <w:rPr>
          <w:lang w:val="sw_KE" w:bidi="sw_KE"/>
        </w:rPr>
        <w:t>), maagizo ya kina ya kujenga safina. Ni familia ya Noa ya watu wanane na kila aina ya kiumbe tu ndio wangeokolewa (</w:t>
      </w:r>
      <w:r>
        <w:rPr>
          <w:lang w:val="sw_KE" w:bidi="sw_KE"/>
        </w:rPr>
        <w:t>Mwanzo 6:14–8:19</w:t>
      </w:r>
      <w:r>
        <w:rPr>
          <w:lang w:val="sw_KE" w:bidi="sw_KE"/>
        </w:rPr>
        <w:t>). Baada ya Gharika, Noa na familia yake walitoka kwenye safina. Noa alimfurahisha Mungu kwa kujenga madhabahu na kutoa dhabihu. Mungu aliahidi kamwe kutogharikisha dunia nzima tena au kuvuruga misimu, licha ya dhambi za binadamu (</w:t>
      </w:r>
      <w:r>
        <w:rPr>
          <w:lang w:val="sw_KE" w:bidi="sw_KE"/>
        </w:rPr>
        <w:t>Mwanzo 8:20–9:17</w:t>
      </w:r>
      <w:r>
        <w:rPr>
          <w:lang w:val="sw_KE" w:bidi="sw_KE"/>
        </w:rPr>
        <w:t>).</w:t>
      </w:r>
    </w:p>
    <w:p>
      <w:pPr/>
      <w:r>
        <w:rPr>
          <w:lang w:val="sw_KE" w:bidi="sw_KE"/>
        </w:rPr>
      </w:r>
      <w:r>
        <w:rPr>
          <w:lang w:val="sw_KE" w:bidi="sw_KE"/>
        </w:rPr>
        <w:t>Wana wa Noa walikuwa Shemu, Hamu, na Yafethi. Mataifa yote ya dunia yalitokana nao (</w:t>
      </w:r>
      <w:r>
        <w:rPr>
          <w:lang w:val="sw_KE" w:bidi="sw_KE"/>
        </w:rPr>
        <w:t>Mwanzo 9:18–19</w:t>
      </w:r>
      <w:r>
        <w:rPr>
          <w:lang w:val="sw_KE" w:bidi="sw_KE"/>
        </w:rPr>
        <w:t>). Wakati Noa alipolewa kwa divai aliyotengeneza, wanawe na kizazi chao walilaaniwa au kubarikiwa kulingana na matendo yao kwake (</w:t>
      </w:r>
      <w:r>
        <w:rPr>
          <w:lang w:val="sw_KE" w:bidi="sw_KE"/>
        </w:rPr>
        <w:t>Mwanzo 9:20–27</w:t>
      </w:r>
      <w:r>
        <w:rPr>
          <w:lang w:val="sw_KE" w:bidi="sw_KE"/>
        </w:rPr>
        <w:t>). Noa aliishi kwa miaka 950, ikiwa ni pamoja na miaka 350 baada ya Gharika (</w:t>
      </w:r>
      <w:r>
        <w:rPr>
          <w:lang w:val="sw_KE" w:bidi="sw_KE"/>
        </w:rPr>
        <w:t>Mwanzo 9:28–29</w:t>
      </w:r>
      <w:r>
        <w:rPr>
          <w:lang w:val="sw_KE" w:bidi="sw_KE"/>
        </w:rPr>
        <w:t xml:space="preserve">). Yeye ni mfano wa uadilifu, utii, ujasiri, na imani (tazama </w:t>
      </w:r>
      <w:r>
        <w:rPr>
          <w:lang w:val="sw_KE" w:bidi="sw_KE"/>
        </w:rPr>
        <w:t>Ezekieli 14:12–20</w:t>
      </w:r>
      <w:r>
        <w:rPr>
          <w:lang w:val="sw_KE" w:bidi="sw_KE"/>
        </w:rPr>
        <w:t xml:space="preserve">; </w:t>
      </w:r>
      <w:r>
        <w:rPr>
          <w:lang w:val="sw_KE" w:bidi="sw_KE"/>
        </w:rPr>
        <w:t>Waebrania 11:7</w:t>
      </w:r>
      <w:r>
        <w:rPr>
          <w:lang w:val="sw_KE" w:bidi="sw_KE"/>
        </w:rPr>
        <w:t xml:space="preserve">; </w:t>
      </w:r>
      <w:r>
        <w:rPr>
          <w:lang w:val="sw_KE" w:bidi="sw_KE"/>
        </w:rPr>
        <w:t>2 Petro 2:5</w:t>
      </w:r>
      <w:r>
        <w:rPr>
          <w:lang w:val="sw_KE" w:bidi="sw_KE"/>
        </w:rPr>
        <w:t>).</w:t>
      </w:r>
    </w:p>
    <w:p>
      <w:pPr/>
      <w:r>
        <w:rPr>
          <w:lang w:val="sw_KE" w:bidi="sw_KE"/>
        </w:rPr>
      </w:r>
      <w:r>
        <w:rPr>
          <w:u w:val="single"/>
          <w:lang w:val="sw_KE" w:bidi="sw_KE"/>
        </w:rPr>
        <w:t>Sehemu za Kujifunza Zaidi</w:t>
      </w:r>
    </w:p>
    <w:p>
      <w:pPr/>
      <w:r>
        <w:rPr>
          <w:lang w:val="sw_KE" w:bidi="sw_KE"/>
        </w:rPr>
      </w:r>
      <w:r>
        <w:rPr>
          <w:lang w:val="sw_KE" w:bidi="sw_KE"/>
        </w:rPr>
        <w:t>Mwanzo 5:28–10:1</w:t>
      </w:r>
      <w:r>
        <w:rPr>
          <w:lang w:val="sw_KE" w:bidi="sw_KE"/>
        </w:rPr>
        <w:t xml:space="preserve">; </w:t>
      </w:r>
      <w:r>
        <w:rPr>
          <w:lang w:val="sw_KE" w:bidi="sw_KE"/>
        </w:rPr>
        <w:t>1 Mambo ya Nyakati 1:4</w:t>
      </w:r>
      <w:r>
        <w:rPr>
          <w:lang w:val="sw_KE" w:bidi="sw_KE"/>
        </w:rPr>
        <w:t xml:space="preserve">; </w:t>
      </w:r>
      <w:r>
        <w:rPr>
          <w:lang w:val="sw_KE" w:bidi="sw_KE"/>
        </w:rPr>
        <w:t>Isaya 54:9</w:t>
      </w:r>
      <w:r>
        <w:rPr>
          <w:lang w:val="sw_KE" w:bidi="sw_KE"/>
        </w:rPr>
        <w:t xml:space="preserve">; </w:t>
      </w:r>
      <w:r>
        <w:rPr>
          <w:lang w:val="sw_KE" w:bidi="sw_KE"/>
        </w:rPr>
        <w:t>Ezekieli 14:12–20</w:t>
      </w:r>
      <w:r>
        <w:rPr>
          <w:lang w:val="sw_KE" w:bidi="sw_KE"/>
        </w:rPr>
        <w:t xml:space="preserve">; </w:t>
      </w:r>
      <w:r>
        <w:rPr>
          <w:lang w:val="sw_KE" w:bidi="sw_KE"/>
        </w:rPr>
        <w:t>Mathayo 24:37–38</w:t>
      </w:r>
      <w:r>
        <w:rPr>
          <w:lang w:val="sw_KE" w:bidi="sw_KE"/>
        </w:rPr>
        <w:t xml:space="preserve">; </w:t>
      </w:r>
      <w:r>
        <w:rPr>
          <w:lang w:val="sw_KE" w:bidi="sw_KE"/>
        </w:rPr>
        <w:t>Luka 3:36</w:t>
      </w:r>
      <w:r>
        <w:rPr>
          <w:lang w:val="sw_KE" w:bidi="sw_KE"/>
        </w:rPr>
        <w:t xml:space="preserve">; </w:t>
      </w:r>
      <w:r>
        <w:rPr>
          <w:lang w:val="sw_KE" w:bidi="sw_KE"/>
        </w:rPr>
        <w:t>Luka 17:26–27</w:t>
      </w:r>
      <w:r>
        <w:rPr>
          <w:lang w:val="sw_KE" w:bidi="sw_KE"/>
        </w:rPr>
        <w:t xml:space="preserve">; </w:t>
      </w:r>
      <w:r>
        <w:rPr>
          <w:lang w:val="sw_KE" w:bidi="sw_KE"/>
        </w:rPr>
        <w:t>Waebrania 11:7</w:t>
      </w:r>
      <w:r>
        <w:rPr>
          <w:lang w:val="sw_KE" w:bidi="sw_KE"/>
        </w:rPr>
        <w:t xml:space="preserve">; </w:t>
      </w:r>
      <w:r>
        <w:rPr>
          <w:lang w:val="sw_KE" w:bidi="sw_KE"/>
        </w:rPr>
        <w:t>1 Petro 3:20–21</w:t>
      </w:r>
      <w:r>
        <w:rPr>
          <w:lang w:val="sw_KE" w:bidi="sw_KE"/>
        </w:rPr>
        <w:t xml:space="preserve">; </w:t>
      </w:r>
      <w:r>
        <w:rPr>
          <w:lang w:val="sw_KE" w:bidi="sw_KE"/>
        </w:rPr>
        <w:t>2 Petro 2:5</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