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加略人猶大</w:t>
      </w:r>
      <w:r>
        <w:rPr>
          <w:lang w:val="zh_TW" w:bidi="zh_TW"/>
        </w:rPr>
      </w:r>
    </w:p>
    <w:p>
      <w:pPr/>
      <w:r>
        <w:rPr>
          <w:lang w:val="zh_TW" w:bidi="zh_TW"/>
        </w:rPr>
      </w:r>
      <w:r>
        <w:rPr>
          <w:lang w:val="zh_TW" w:bidi="zh_TW"/>
        </w:rPr>
        <w:t>加略人猶大向掌權者出賣耶穌，因而為人所知（</w:t>
      </w:r>
      <w:r>
        <w:rPr>
          <w:lang w:val="zh_TW" w:bidi="zh_TW"/>
        </w:rPr>
        <w:t>太10:4</w:t>
      </w:r>
      <w:r>
        <w:rPr>
          <w:lang w:val="zh_TW" w:bidi="zh_TW"/>
        </w:rPr>
        <w:t>；</w:t>
      </w:r>
      <w:r>
        <w:rPr>
          <w:lang w:val="zh_TW" w:bidi="zh_TW"/>
        </w:rPr>
        <w:t>可3:19</w:t>
      </w:r>
      <w:r>
        <w:rPr>
          <w:lang w:val="zh_TW" w:bidi="zh_TW"/>
        </w:rPr>
        <w:t>；</w:t>
      </w:r>
      <w:r>
        <w:rPr>
          <w:lang w:val="zh_TW" w:bidi="zh_TW"/>
        </w:rPr>
        <w:t>路6:16</w:t>
      </w:r>
      <w:r>
        <w:rPr>
          <w:lang w:val="zh_TW" w:bidi="zh_TW"/>
        </w:rPr>
        <w:t>）。</w:t>
      </w:r>
    </w:p>
    <w:p>
      <w:pPr/>
      <w:r>
        <w:rPr>
          <w:lang w:val="zh_TW" w:bidi="zh_TW"/>
        </w:rPr>
      </w:r>
      <w:r>
        <w:rPr>
          <w:lang w:val="zh_TW" w:bidi="zh_TW"/>
        </w:rPr>
        <w:t>「加略」一詞的意思不明。它可能指一個名叫加略的村莊。加略人猶大不是雅各的兒子猶大（</w:t>
      </w:r>
      <w:r>
        <w:rPr>
          <w:lang w:val="zh_TW" w:bidi="zh_TW"/>
        </w:rPr>
        <w:t>路6:16</w:t>
      </w:r>
      <w:r>
        <w:rPr>
          <w:lang w:val="zh_TW" w:bidi="zh_TW"/>
        </w:rPr>
        <w:t>；</w:t>
      </w:r>
      <w:r>
        <w:rPr>
          <w:lang w:val="zh_TW" w:bidi="zh_TW"/>
        </w:rPr>
        <w:t>約14:22</w:t>
      </w:r>
      <w:r>
        <w:rPr>
          <w:lang w:val="zh_TW" w:bidi="zh_TW"/>
        </w:rPr>
        <w:t>）。</w:t>
      </w:r>
    </w:p>
    <w:p>
      <w:pPr/>
      <w:r>
        <w:rPr>
          <w:lang w:val="zh_TW" w:bidi="zh_TW"/>
        </w:rPr>
      </w:r>
      <w:r>
        <w:rPr>
          <w:lang w:val="zh_TW" w:bidi="zh_TW"/>
        </w:rPr>
        <w:t>在使徒（耶穌最親近的跟從者）中，人們知道加略人猶大很貪婪。他掌管錢囊，人們知道他會取其中的錢財（</w:t>
      </w:r>
      <w:r>
        <w:rPr>
          <w:lang w:val="zh_TW" w:bidi="zh_TW"/>
        </w:rPr>
        <w:t>約12:4–6</w:t>
      </w:r>
      <w:r>
        <w:rPr>
          <w:lang w:val="zh_TW" w:bidi="zh_TW"/>
        </w:rPr>
        <w:t>）。後來，祭司長賄賂他，使他決定背叛耶穌（</w:t>
      </w:r>
      <w:r>
        <w:rPr>
          <w:lang w:val="zh_TW" w:bidi="zh_TW"/>
        </w:rPr>
        <w:t>太26:14–16</w:t>
      </w:r>
      <w:r>
        <w:rPr>
          <w:lang w:val="zh_TW" w:bidi="zh_TW"/>
        </w:rPr>
        <w:t>；</w:t>
      </w:r>
      <w:r>
        <w:rPr>
          <w:lang w:val="zh_TW" w:bidi="zh_TW"/>
        </w:rPr>
        <w:t>可14:10–11</w:t>
      </w:r>
      <w:r>
        <w:rPr>
          <w:lang w:val="zh_TW" w:bidi="zh_TW"/>
        </w:rPr>
        <w:t>；</w:t>
      </w:r>
      <w:r>
        <w:rPr>
          <w:lang w:val="zh_TW" w:bidi="zh_TW"/>
        </w:rPr>
        <w:t>路22:3–6</w:t>
      </w:r>
      <w:r>
        <w:rPr>
          <w:lang w:val="zh_TW" w:bidi="zh_TW"/>
        </w:rPr>
        <w:t>）。</w:t>
      </w:r>
    </w:p>
    <w:p>
      <w:pPr/>
      <w:r>
        <w:rPr>
          <w:lang w:val="zh_TW" w:bidi="zh_TW"/>
        </w:rPr>
      </w:r>
      <w:r>
        <w:rPr>
          <w:lang w:val="zh_TW" w:bidi="zh_TW"/>
        </w:rPr>
        <w:t>耶穌稱猶大為「魔鬼」（</w:t>
      </w:r>
      <w:r>
        <w:rPr>
          <w:lang w:val="zh_TW" w:bidi="zh_TW"/>
        </w:rPr>
        <w:t>約6:70–71</w:t>
      </w:r>
      <w:r>
        <w:rPr>
          <w:lang w:val="zh_TW" w:bidi="zh_TW"/>
        </w:rPr>
        <w:t>），祂也預言了猶大的背叛（</w:t>
      </w:r>
      <w:r>
        <w:rPr>
          <w:lang w:val="zh_TW" w:bidi="zh_TW"/>
        </w:rPr>
        <w:t>可14:18–21</w:t>
      </w:r>
      <w:r>
        <w:rPr>
          <w:lang w:val="zh_TW" w:bidi="zh_TW"/>
        </w:rPr>
        <w:t>）。魔鬼將出賣耶穌的想法放入猶大的心中，並且撒但在猶大賣耶穌時入了他的心（</w:t>
      </w:r>
      <w:r>
        <w:rPr>
          <w:lang w:val="zh_TW" w:bidi="zh_TW"/>
        </w:rPr>
        <w:t>路22:3–4</w:t>
      </w:r>
      <w:r>
        <w:rPr>
          <w:lang w:val="zh_TW" w:bidi="zh_TW"/>
        </w:rPr>
        <w:t>；</w:t>
      </w:r>
      <w:r>
        <w:rPr>
          <w:lang w:val="zh_TW" w:bidi="zh_TW"/>
        </w:rPr>
        <w:t>約13:2</w:t>
      </w:r>
      <w:r>
        <w:rPr>
          <w:lang w:val="zh_TW" w:bidi="zh_TW"/>
        </w:rPr>
        <w:t>、</w:t>
      </w:r>
      <w:r>
        <w:rPr>
          <w:lang w:val="zh_TW" w:bidi="zh_TW"/>
        </w:rPr>
        <w:t>27）</w:t>
      </w:r>
      <w:r>
        <w:rPr>
          <w:lang w:val="zh_TW" w:bidi="zh_TW"/>
        </w:rPr>
        <w:t>。猶大帶領兵丁和官長，在夜間時分來到客西馬尼園，他在那裡找到耶穌和門徒。猶大計劃與耶穌親嘴，以此向兵丁指明耶穌；親嘴是當時常見的問候方式（</w:t>
      </w:r>
      <w:r>
        <w:rPr>
          <w:lang w:val="zh_TW" w:bidi="zh_TW"/>
        </w:rPr>
        <w:t>可14:43–46</w:t>
      </w:r>
      <w:r>
        <w:rPr>
          <w:lang w:val="zh_TW" w:bidi="zh_TW"/>
        </w:rPr>
        <w:t>）。後來，猶大因為出賣了無辜的人而後悔，他把自己吊死了（</w:t>
      </w:r>
      <w:r>
        <w:rPr>
          <w:lang w:val="zh_TW" w:bidi="zh_TW"/>
        </w:rPr>
        <w:t>太27:3–10</w:t>
      </w:r>
      <w:r>
        <w:rPr>
          <w:lang w:val="zh_TW" w:bidi="zh_TW"/>
        </w:rPr>
        <w:t>；</w:t>
      </w:r>
      <w:r>
        <w:rPr>
          <w:lang w:val="zh_TW" w:bidi="zh_TW"/>
        </w:rPr>
        <w:t>徒1:18–19</w:t>
      </w:r>
      <w:r>
        <w:rPr>
          <w:lang w:val="zh_TW" w:bidi="zh_TW"/>
        </w:rPr>
        <w:t>）。</w:t>
      </w:r>
    </w:p>
    <w:p>
      <w:pPr/>
      <w:r>
        <w:rPr>
          <w:lang w:val="zh_TW" w:bidi="zh_TW"/>
        </w:rPr>
      </w:r>
      <w:r>
        <w:rPr>
          <w:lang w:val="zh_TW" w:bidi="zh_TW"/>
        </w:rPr>
        <w:t>耶穌知道猶大的背叛是神救贖計劃的一部分，此舉使得彌賽亞耶穌的死，成為贖罪的終極祭物（</w:t>
      </w:r>
      <w:r>
        <w:rPr>
          <w:lang w:val="zh_TW" w:bidi="zh_TW"/>
        </w:rPr>
        <w:t>太26:24</w:t>
      </w:r>
      <w:r>
        <w:rPr>
          <w:lang w:val="zh_TW" w:bidi="zh_TW"/>
        </w:rPr>
        <w:t>、</w:t>
      </w:r>
      <w:r>
        <w:rPr>
          <w:lang w:val="zh_TW" w:bidi="zh_TW"/>
        </w:rPr>
        <w:t>53–54</w:t>
      </w:r>
      <w:r>
        <w:rPr>
          <w:lang w:val="zh_TW" w:bidi="zh_TW"/>
        </w:rPr>
        <w:t>；</w:t>
      </w:r>
      <w:r>
        <w:rPr>
          <w:lang w:val="zh_TW" w:bidi="zh_TW"/>
        </w:rPr>
        <w:t>可14:21</w:t>
      </w:r>
      <w:r>
        <w:rPr>
          <w:lang w:val="zh_TW" w:bidi="zh_TW"/>
        </w:rPr>
        <w:t>；</w:t>
      </w:r>
      <w:r>
        <w:rPr>
          <w:lang w:val="zh_TW" w:bidi="zh_TW"/>
        </w:rPr>
        <w:t>路22:22</w:t>
      </w:r>
      <w:r>
        <w:rPr>
          <w:lang w:val="zh_TW" w:bidi="zh_TW"/>
        </w:rPr>
        <w:t>；</w:t>
      </w:r>
      <w:r>
        <w:rPr>
          <w:lang w:val="zh_TW" w:bidi="zh_TW"/>
        </w:rPr>
        <w:t>約17:12</w:t>
      </w:r>
      <w:r>
        <w:rPr>
          <w:lang w:val="zh_TW" w:bidi="zh_TW"/>
        </w:rPr>
        <w:t>）。雖然猶大在神的計劃中扮演角色，但他的悲慘結局是應得的（</w:t>
      </w:r>
      <w:r>
        <w:rPr>
          <w:lang w:val="zh_TW" w:bidi="zh_TW"/>
        </w:rPr>
        <w:t>徒1:24–25</w:t>
      </w:r>
      <w:r>
        <w:rPr>
          <w:lang w:val="zh_TW" w:bidi="zh_TW"/>
        </w:rPr>
        <w:t>）。對猶大來說，如果他從未出生會更好（</w:t>
      </w:r>
      <w:r>
        <w:rPr>
          <w:lang w:val="zh_TW" w:bidi="zh_TW"/>
        </w:rPr>
        <w:t>太26:24</w:t>
      </w:r>
      <w:r>
        <w:rPr>
          <w:lang w:val="zh_TW" w:bidi="zh_TW"/>
        </w:rPr>
        <w:t>；</w:t>
      </w:r>
      <w:r>
        <w:rPr>
          <w:lang w:val="zh_TW" w:bidi="zh_TW"/>
        </w:rPr>
        <w:t>可14:21</w:t>
      </w:r>
      <w:r>
        <w:rPr>
          <w:lang w:val="zh_TW" w:bidi="zh_TW"/>
        </w:rPr>
        <w:t>）。猶大的命運對那些似乎是跟隨耶穌，但未有個人委身的人是一個警告（見</w:t>
      </w:r>
      <w:r>
        <w:rPr>
          <w:lang w:val="zh_TW" w:bidi="zh_TW"/>
        </w:rPr>
        <w:t>來6:4–6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太10:4</w:t>
      </w:r>
      <w:r>
        <w:rPr>
          <w:lang w:val="zh_TW" w:bidi="zh_TW"/>
        </w:rPr>
        <w:t>，</w:t>
      </w:r>
      <w:r>
        <w:rPr>
          <w:lang w:val="zh_TW" w:bidi="zh_TW"/>
        </w:rPr>
        <w:t>26:14–16</w:t>
      </w:r>
      <w:r>
        <w:rPr>
          <w:lang w:val="zh_TW" w:bidi="zh_TW"/>
        </w:rPr>
        <w:t>、</w:t>
      </w:r>
      <w:r>
        <w:rPr>
          <w:lang w:val="zh_TW" w:bidi="zh_TW"/>
        </w:rPr>
        <w:t>23–25</w:t>
      </w:r>
      <w:r>
        <w:rPr>
          <w:lang w:val="zh_TW" w:bidi="zh_TW"/>
        </w:rPr>
        <w:t>、</w:t>
      </w:r>
      <w:r>
        <w:rPr>
          <w:lang w:val="zh_TW" w:bidi="zh_TW"/>
        </w:rPr>
        <w:t>46–50</w:t>
      </w:r>
      <w:r>
        <w:rPr>
          <w:lang w:val="zh_TW" w:bidi="zh_TW"/>
        </w:rPr>
        <w:t>，</w:t>
      </w:r>
      <w:r>
        <w:rPr>
          <w:lang w:val="zh_TW" w:bidi="zh_TW"/>
        </w:rPr>
        <w:t>27:3–10</w:t>
      </w:r>
      <w:r>
        <w:rPr>
          <w:lang w:val="zh_TW" w:bidi="zh_TW"/>
        </w:rPr>
        <w:t>；</w:t>
      </w:r>
      <w:r>
        <w:rPr>
          <w:lang w:val="zh_TW" w:bidi="zh_TW"/>
        </w:rPr>
        <w:t>可3:19</w:t>
      </w:r>
      <w:r>
        <w:rPr>
          <w:lang w:val="zh_TW" w:bidi="zh_TW"/>
        </w:rPr>
        <w:t>，</w:t>
      </w:r>
      <w:r>
        <w:rPr>
          <w:lang w:val="zh_TW" w:bidi="zh_TW"/>
        </w:rPr>
        <w:t>14:10–11</w:t>
      </w:r>
      <w:r>
        <w:rPr>
          <w:lang w:val="zh_TW" w:bidi="zh_TW"/>
        </w:rPr>
        <w:t>、</w:t>
      </w:r>
      <w:r>
        <w:rPr>
          <w:lang w:val="zh_TW" w:bidi="zh_TW"/>
        </w:rPr>
        <w:t>18–21</w:t>
      </w:r>
      <w:r>
        <w:rPr>
          <w:lang w:val="zh_TW" w:bidi="zh_TW"/>
        </w:rPr>
        <w:t>、</w:t>
      </w:r>
      <w:r>
        <w:rPr>
          <w:lang w:val="zh_TW" w:bidi="zh_TW"/>
        </w:rPr>
        <w:t>43–45</w:t>
      </w:r>
      <w:r>
        <w:rPr>
          <w:lang w:val="zh_TW" w:bidi="zh_TW"/>
        </w:rPr>
        <w:t>；</w:t>
      </w:r>
      <w:r>
        <w:rPr>
          <w:lang w:val="zh_TW" w:bidi="zh_TW"/>
        </w:rPr>
        <w:t>路6:16</w:t>
      </w:r>
      <w:r>
        <w:rPr>
          <w:lang w:val="zh_TW" w:bidi="zh_TW"/>
        </w:rPr>
        <w:t>，</w:t>
      </w:r>
      <w:r>
        <w:rPr>
          <w:lang w:val="zh_TW" w:bidi="zh_TW"/>
        </w:rPr>
        <w:t>22:3–6</w:t>
      </w:r>
      <w:r>
        <w:rPr>
          <w:lang w:val="zh_TW" w:bidi="zh_TW"/>
        </w:rPr>
        <w:t>、</w:t>
      </w:r>
      <w:r>
        <w:rPr>
          <w:lang w:val="zh_TW" w:bidi="zh_TW"/>
        </w:rPr>
        <w:t>22</w:t>
      </w:r>
      <w:r>
        <w:rPr>
          <w:lang w:val="zh_TW" w:bidi="zh_TW"/>
        </w:rPr>
        <w:t>、</w:t>
      </w:r>
      <w:r>
        <w:rPr>
          <w:lang w:val="zh_TW" w:bidi="zh_TW"/>
        </w:rPr>
        <w:t>47–48</w:t>
      </w:r>
      <w:r>
        <w:rPr>
          <w:lang w:val="zh_TW" w:bidi="zh_TW"/>
        </w:rPr>
        <w:t>；</w:t>
      </w:r>
      <w:r>
        <w:rPr>
          <w:lang w:val="zh_TW" w:bidi="zh_TW"/>
        </w:rPr>
        <w:t>約6:70–71</w:t>
      </w:r>
      <w:r>
        <w:rPr>
          <w:lang w:val="zh_TW" w:bidi="zh_TW"/>
        </w:rPr>
        <w:t>，</w:t>
      </w:r>
      <w:r>
        <w:rPr>
          <w:lang w:val="zh_TW" w:bidi="zh_TW"/>
        </w:rPr>
        <w:t>12:4–6</w:t>
      </w:r>
      <w:r>
        <w:rPr>
          <w:lang w:val="zh_TW" w:bidi="zh_TW"/>
        </w:rPr>
        <w:t>，</w:t>
      </w:r>
      <w:r>
        <w:rPr>
          <w:lang w:val="zh_TW" w:bidi="zh_TW"/>
        </w:rPr>
        <w:t>13:2</w:t>
      </w:r>
      <w:r>
        <w:rPr>
          <w:lang w:val="zh_TW" w:bidi="zh_TW"/>
        </w:rPr>
        <w:t>、</w:t>
      </w:r>
      <w:r>
        <w:rPr>
          <w:lang w:val="zh_TW" w:bidi="zh_TW"/>
        </w:rPr>
        <w:t>18</w:t>
      </w:r>
      <w:r>
        <w:rPr>
          <w:lang w:val="zh_TW" w:bidi="zh_TW"/>
        </w:rPr>
        <w:t>、</w:t>
      </w:r>
      <w:r>
        <w:rPr>
          <w:lang w:val="zh_TW" w:bidi="zh_TW"/>
        </w:rPr>
        <w:t>21–30</w:t>
      </w:r>
      <w:r>
        <w:rPr>
          <w:lang w:val="zh_TW" w:bidi="zh_TW"/>
        </w:rPr>
        <w:t>，</w:t>
      </w:r>
      <w:r>
        <w:rPr>
          <w:lang w:val="zh_TW" w:bidi="zh_TW"/>
        </w:rPr>
        <w:t>17:12</w:t>
      </w:r>
      <w:r>
        <w:rPr>
          <w:lang w:val="zh_TW" w:bidi="zh_TW"/>
        </w:rPr>
        <w:t>，</w:t>
      </w:r>
      <w:r>
        <w:rPr>
          <w:lang w:val="zh_TW" w:bidi="zh_TW"/>
        </w:rPr>
        <w:t>18:2–5</w:t>
      </w:r>
      <w:r>
        <w:rPr>
          <w:lang w:val="zh_TW" w:bidi="zh_TW"/>
        </w:rPr>
        <w:t>；</w:t>
      </w:r>
      <w:r>
        <w:rPr>
          <w:lang w:val="zh_TW" w:bidi="zh_TW"/>
        </w:rPr>
        <w:t>徒1:16–26</w:t>
      </w:r>
      <w:r>
        <w:rPr>
          <w:lang w:val="zh_TW" w:bidi="zh_TW"/>
        </w:rPr>
      </w:r>
      <w:r>
        <w:rPr>
          <w:lang w:val="zh_TW" w:bidi="zh_TW"/>
        </w:rPr>
      </w:r>
    </w:p>
    <w:p>
      <w:pPr/>
      <w:r>
        <w:rPr>
          <w:lang w:val="zh_TW" w:bidi="zh_TW"/>
        </w:rPr>
      </w:r>
    </w:p>
    <w:p>
      <w:pPr>
        <w:pStyle w:val="Heading2"/>
      </w:pPr>
      <w:r>
        <w:rPr>
          <w:lang w:val="zh_TW" w:bidi="zh_TW"/>
        </w:rPr>
        <w:t>迦勒</w:t>
      </w:r>
      <w:r>
        <w:rPr>
          <w:lang w:val="zh_TW" w:bidi="zh_TW"/>
        </w:rPr>
      </w:r>
    </w:p>
    <w:p>
      <w:pPr/>
      <w:r>
        <w:rPr>
          <w:lang w:val="zh_TW" w:bidi="zh_TW"/>
        </w:rPr>
      </w:r>
      <w:r>
        <w:rPr>
          <w:lang w:val="zh_TW" w:bidi="zh_TW"/>
        </w:rPr>
        <w:t>迦勒是信靠神的美好榜樣。他是基尼洗族人耶孚尼的兒子（</w:t>
      </w:r>
      <w:r>
        <w:rPr>
          <w:lang w:val="zh_TW" w:bidi="zh_TW"/>
        </w:rPr>
        <w:t>書14:6</w:t>
      </w:r>
      <w:r>
        <w:rPr>
          <w:lang w:val="zh_TW" w:bidi="zh_TW"/>
        </w:rPr>
        <w:t>；</w:t>
      </w:r>
      <w:r>
        <w:rPr>
          <w:lang w:val="zh_TW" w:bidi="zh_TW"/>
        </w:rPr>
        <w:t>民32:12</w:t>
      </w:r>
      <w:r>
        <w:rPr>
          <w:lang w:val="zh_TW" w:bidi="zh_TW"/>
        </w:rPr>
        <w:t>）。基尼洗族人住在尼革夫，即迦南南方的曠野地區（見</w:t>
      </w:r>
      <w:r>
        <w:rPr>
          <w:lang w:val="zh_TW" w:bidi="zh_TW"/>
        </w:rPr>
        <w:t>創15:18–21</w:t>
      </w:r>
      <w:r>
        <w:rPr>
          <w:lang w:val="zh_TW" w:bidi="zh_TW"/>
        </w:rPr>
        <w:t>）。耶孚尼很可能是在以色列人離開埃及的前一代，就與猶大支派的女子結了婚。</w:t>
      </w:r>
    </w:p>
    <w:p>
      <w:pPr/>
      <w:r>
        <w:rPr>
          <w:lang w:val="zh_TW" w:bidi="zh_TW"/>
        </w:rPr>
      </w:r>
      <w:r>
        <w:rPr>
          <w:lang w:val="zh_TW" w:bidi="zh_TW"/>
        </w:rPr>
        <w:t>迦勒首次出現時，是作為摩西派去探勘迦南地的十二個探子之一。返回後，十二人皆認同這片土地非常豐饒，但其中十個探子只關注那地可怕的居民（</w:t>
      </w:r>
      <w:r>
        <w:rPr>
          <w:lang w:val="zh_TW" w:bidi="zh_TW"/>
        </w:rPr>
        <w:t>民13:31–33</w:t>
      </w:r>
      <w:r>
        <w:rPr>
          <w:lang w:val="zh_TW" w:bidi="zh_TW"/>
        </w:rPr>
        <w:t>）。只有約書亞和迦勒相信神會幫助以色列人征服迦南人（</w:t>
      </w:r>
      <w:r>
        <w:rPr>
          <w:lang w:val="zh_TW" w:bidi="zh_TW"/>
        </w:rPr>
        <w:t>民14:6–9</w:t>
      </w:r>
      <w:r>
        <w:rPr>
          <w:lang w:val="zh_TW" w:bidi="zh_TW"/>
        </w:rPr>
        <w:t>），並建議以色列人立即佔領這片土地（</w:t>
      </w:r>
      <w:r>
        <w:rPr>
          <w:lang w:val="zh_TW" w:bidi="zh_TW"/>
        </w:rPr>
        <w:t>民13:30</w:t>
      </w:r>
      <w:r>
        <w:rPr>
          <w:lang w:val="zh_TW" w:bidi="zh_TW"/>
        </w:rPr>
        <w:t>）。</w:t>
      </w:r>
    </w:p>
    <w:p>
      <w:pPr/>
      <w:r>
        <w:rPr>
          <w:lang w:val="zh_TW" w:bidi="zh_TW"/>
        </w:rPr>
      </w:r>
      <w:r>
        <w:rPr>
          <w:lang w:val="zh_TW" w:bidi="zh_TW"/>
        </w:rPr>
        <w:t>百姓曾想要用石頭打死迦勒和約書亞（</w:t>
      </w:r>
      <w:r>
        <w:rPr>
          <w:lang w:val="zh_TW" w:bidi="zh_TW"/>
        </w:rPr>
        <w:t>民14:10</w:t>
      </w:r>
      <w:r>
        <w:rPr>
          <w:lang w:val="zh_TW" w:bidi="zh_TW"/>
        </w:rPr>
        <w:t>）。但神保護了他們，並懲罰了百姓（</w:t>
      </w:r>
      <w:r>
        <w:rPr>
          <w:lang w:val="zh_TW" w:bidi="zh_TW"/>
        </w:rPr>
        <w:t>民14:11–38</w:t>
      </w:r>
      <w:r>
        <w:rPr>
          <w:lang w:val="zh_TW" w:bidi="zh_TW"/>
        </w:rPr>
        <w:t>）。神最終因迦勒和約書亞的忠誠而賞賜他們：讓他們成為所有離開埃及的成年人中，唯二能進入應許之地的。</w:t>
      </w:r>
    </w:p>
    <w:p>
      <w:pPr/>
      <w:r>
        <w:rPr>
          <w:lang w:val="zh_TW" w:bidi="zh_TW"/>
        </w:rPr>
      </w:r>
      <w:r>
        <w:rPr>
          <w:lang w:val="zh_TW" w:bidi="zh_TW"/>
        </w:rPr>
        <w:t>歷經多年曠野的漂流與無數的戰役後，迦勒在那地得到了他的產業（</w:t>
      </w:r>
      <w:r>
        <w:rPr>
          <w:lang w:val="zh_TW" w:bidi="zh_TW"/>
        </w:rPr>
        <w:t>書14:6–15</w:t>
      </w:r>
      <w:r>
        <w:rPr>
          <w:lang w:val="zh_TW" w:bidi="zh_TW"/>
        </w:rPr>
        <w:t>）。在四十五年的歲月中，迦勒的信心始終保持堅定。他的故事展現了他的品格和對神堅定的信靠。儘管迦勒已經八十五歲，但他仍然強壯並能夠作戰。他驅逐了那些曾經令探子們驚恐不已的亞衲族巨人們，並為自己取得了希伯倫的土地（</w:t>
      </w:r>
      <w:r>
        <w:rPr>
          <w:lang w:val="zh_TW" w:bidi="zh_TW"/>
        </w:rPr>
        <w:t>書15:13–14</w:t>
      </w:r>
      <w:r>
        <w:rPr>
          <w:lang w:val="zh_TW" w:bidi="zh_TW"/>
        </w:rPr>
        <w:t>；見</w:t>
      </w:r>
      <w:r>
        <w:rPr>
          <w:lang w:val="zh_TW" w:bidi="zh_TW"/>
        </w:rPr>
        <w:t>民13:28</w:t>
      </w:r>
      <w:r>
        <w:rPr>
          <w:lang w:val="zh_TW" w:bidi="zh_TW"/>
        </w:rPr>
        <w:t>、</w:t>
      </w:r>
      <w:r>
        <w:rPr>
          <w:lang w:val="zh_TW" w:bidi="zh_TW"/>
        </w:rPr>
        <w:t>33</w:t>
      </w:r>
      <w:r>
        <w:rPr>
          <w:lang w:val="zh_TW" w:bidi="zh_TW"/>
        </w:rPr>
        <w:t>）。</w:t>
      </w:r>
    </w:p>
    <w:p>
      <w:pPr/>
      <w:r>
        <w:rPr>
          <w:lang w:val="zh_TW" w:bidi="zh_TW"/>
        </w:rPr>
      </w:r>
      <w:r>
        <w:rPr>
          <w:lang w:val="zh_TW" w:bidi="zh_TW"/>
        </w:rPr>
        <w:t>迦勒住在希伯倫城，這座城市位於耶路撒冷以南約二十英里。這座城市接近基尼洗族人的居住地。後來，希伯倫成為一個特殊的城市，利未人（祭司）居住在此，人們也可以在這地尋求庇護。（</w:t>
      </w:r>
      <w:r>
        <w:rPr>
          <w:lang w:val="zh_TW" w:bidi="zh_TW"/>
        </w:rPr>
        <w:t>書21:13</w:t>
      </w:r>
      <w:r>
        <w:rPr>
          <w:lang w:val="zh_TW" w:bidi="zh_TW"/>
        </w:rPr>
        <w:t>；</w:t>
      </w:r>
      <w:r>
        <w:rPr>
          <w:lang w:val="zh_TW" w:bidi="zh_TW"/>
        </w:rPr>
        <w:t>代上6:54–57</w:t>
      </w:r>
      <w:r>
        <w:rPr>
          <w:lang w:val="zh_TW" w:bidi="zh_TW"/>
        </w:rPr>
        <w:t>）。</w:t>
      </w:r>
    </w:p>
    <w:p>
      <w:pPr/>
      <w:r>
        <w:rPr>
          <w:lang w:val="zh_TW" w:bidi="zh_TW"/>
        </w:rPr>
      </w:r>
      <w:r>
        <w:rPr>
          <w:lang w:val="zh_TW" w:bidi="zh_TW"/>
        </w:rPr>
        <w:t>儘管面臨嚴峻的考驗，迦勒專注於神的應許，祂必定會使以色列人居住在迦南地。他充滿著活力，隨時準備好承接約書亞要給他的土地。迦勒對神的應許堅信不疑，使得他在信徒中備受尊敬。即使面臨敵眾我寡的局面，迦勒依然信靠神，而神也大大地賞賜了他。</w:t>
      </w:r>
    </w:p>
    <w:p>
      <w:pPr/>
      <w:r>
        <w:rPr>
          <w:lang w:val="zh_TW" w:bidi="zh_TW"/>
        </w:rPr>
      </w:r>
      <w:r>
        <w:rPr>
          <w:u w:val="single"/>
          <w:lang w:val="zh_TW" w:bidi="zh_TW"/>
        </w:rPr>
        <w:t>進深研究的經文段落</w:t>
      </w:r>
    </w:p>
    <w:p>
      <w:pPr/>
      <w:r>
        <w:rPr>
          <w:lang w:val="zh_TW" w:bidi="zh_TW"/>
        </w:rPr>
      </w:r>
      <w:r>
        <w:rPr>
          <w:lang w:val="zh_TW" w:bidi="zh_TW"/>
        </w:rPr>
        <w:t>民13:1–14:38</w:t>
      </w:r>
      <w:r>
        <w:rPr>
          <w:lang w:val="zh_TW" w:bidi="zh_TW"/>
        </w:rPr>
        <w:t>，</w:t>
      </w:r>
      <w:r>
        <w:rPr>
          <w:lang w:val="zh_TW" w:bidi="zh_TW"/>
        </w:rPr>
        <w:t>26:65</w:t>
      </w:r>
      <w:r>
        <w:rPr>
          <w:lang w:val="zh_TW" w:bidi="zh_TW"/>
        </w:rPr>
        <w:t>，</w:t>
      </w:r>
      <w:r>
        <w:rPr>
          <w:lang w:val="zh_TW" w:bidi="zh_TW"/>
        </w:rPr>
        <w:t>32:12</w:t>
      </w:r>
      <w:r>
        <w:rPr>
          <w:lang w:val="zh_TW" w:bidi="zh_TW"/>
        </w:rPr>
        <w:t>，</w:t>
      </w:r>
      <w:r>
        <w:rPr>
          <w:lang w:val="zh_TW" w:bidi="zh_TW"/>
        </w:rPr>
        <w:t>34:19</w:t>
      </w:r>
      <w:r>
        <w:rPr>
          <w:lang w:val="zh_TW" w:bidi="zh_TW"/>
        </w:rPr>
        <w:t>；</w:t>
      </w:r>
      <w:r>
        <w:rPr>
          <w:lang w:val="zh_TW" w:bidi="zh_TW"/>
        </w:rPr>
        <w:t>申1:36</w:t>
      </w:r>
      <w:r>
        <w:rPr>
          <w:lang w:val="zh_TW" w:bidi="zh_TW"/>
        </w:rPr>
        <w:t>；</w:t>
      </w:r>
      <w:r>
        <w:rPr>
          <w:lang w:val="zh_TW" w:bidi="zh_TW"/>
        </w:rPr>
        <w:t>書14:6–15</w:t>
      </w:r>
      <w:r>
        <w:rPr>
          <w:lang w:val="zh_TW" w:bidi="zh_TW"/>
        </w:rPr>
        <w:t>，</w:t>
      </w:r>
      <w:r>
        <w:rPr>
          <w:lang w:val="zh_TW" w:bidi="zh_TW"/>
        </w:rPr>
        <w:t>15:13–19</w:t>
      </w:r>
      <w:r>
        <w:rPr>
          <w:lang w:val="zh_TW" w:bidi="zh_TW"/>
        </w:rPr>
        <w:t>；</w:t>
      </w:r>
      <w:r>
        <w:rPr>
          <w:lang w:val="zh_TW" w:bidi="zh_TW"/>
        </w:rPr>
        <w:t>士1:11–15</w:t>
      </w:r>
      <w:r>
        <w:rPr>
          <w:lang w:val="zh_TW" w:bidi="zh_TW"/>
        </w:rPr>
        <w:t>、</w:t>
      </w:r>
      <w:r>
        <w:rPr>
          <w:lang w:val="zh_TW" w:bidi="zh_TW"/>
        </w:rPr>
        <w:t>20</w:t>
      </w:r>
      <w:r>
        <w:rPr>
          <w:lang w:val="zh_TW" w:bidi="zh_TW"/>
        </w:rPr>
        <w:t>；</w:t>
      </w:r>
      <w:r>
        <w:rPr>
          <w:lang w:val="zh_TW" w:bidi="zh_TW"/>
        </w:rPr>
        <w:t>代上4:15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