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米底亞人和波斯人</w:t>
      </w:r>
      <w:r>
        <w:rPr>
          <w:lang w:val="zh_TW" w:bidi="zh_TW"/>
        </w:rPr>
      </w:r>
    </w:p>
    <w:p>
      <w:pPr>
        <w:pStyle w:val="Heading4"/>
      </w:pPr>
      <w:r>
        <w:rPr>
          <w:lang w:val="zh_TW" w:bidi="zh_TW"/>
        </w:rPr>
        <w:t>米底亞人（約公元前850至公元前549年）</w:t>
      </w:r>
    </w:p>
    <w:p>
      <w:pPr/>
      <w:r>
        <w:rPr>
          <w:lang w:val="zh_TW" w:bidi="zh_TW"/>
        </w:rPr>
      </w:r>
      <w:r>
        <w:rPr>
          <w:lang w:val="zh_TW" w:bidi="zh_TW"/>
        </w:rPr>
        <w:t>早期的米底亞人（Medes）沒有留下書面記錄。然而，亞述的撒縵以色三世（Shalmaneser III，統治期間為公元前858年至公元前824年）的一份銘文記載，米底亞人約在公元前800年代中期定居於亞馬他，這座城後來成為米底亞人的首都，今日稱為哈馬丹（Hamadan，位於伊朗）。米底亞人以培育優良戰馬聞名，因此撒縵以色曾率軍劫掠其土地，以奪取大量優質馬匹。米底亞人在公元前600年代後期之前，一直受到亞述的控制，但隨著亞述勢力衰弱，他們最終獲得獨立。</w:t>
      </w:r>
    </w:p>
    <w:p>
      <w:pPr>
        <w:pStyle w:val="Heading4"/>
      </w:pPr>
      <w:r>
        <w:rPr>
          <w:lang w:val="zh_TW" w:bidi="zh_TW"/>
        </w:rPr>
        <w:t>波斯人（約公元前700年至公元前549年）</w:t>
      </w:r>
    </w:p>
    <w:p>
      <w:pPr/>
      <w:r>
        <w:rPr>
          <w:lang w:val="zh_TW" w:bidi="zh_TW"/>
        </w:rPr>
      </w:r>
      <w:r>
        <w:rPr>
          <w:lang w:val="zh_TW" w:bidi="zh_TW"/>
        </w:rPr>
        <w:t>大約在公元前700 年，</w:t>
      </w:r>
      <w:r>
        <w:rPr>
          <w:lang w:val="zh_TW" w:bidi="zh_TW"/>
        </w:rPr>
        <w:t>阿卡曼尼氏</w:t>
      </w:r>
      <w:r>
        <w:rPr>
          <w:lang w:val="zh_TW" w:bidi="zh_TW"/>
        </w:rPr>
        <w:t>（Achaemenes）建立了一個小型波斯王國，約從公元前700年至前675年統治該地。他的兒子泰斯佩斯（Teispes）繼位（公元前675年至前640年），但當時仍受米底亞人（Medes）控制。當時，米底亞人正在積聚力量，以推翻亞述帝國。然而，米底亞人後來遭遇內部問題，使泰斯佩斯得以擺脫他們的控制，獲得獨立。塞魯士一世（Cyrus I）的兒子岡比西斯（Cambyses，約公元前600年至前559年）是泰斯佩斯的孫子。他迎娶了米底亞王</w:t>
      </w:r>
      <w:r>
        <w:rPr>
          <w:lang w:val="zh_TW" w:bidi="zh_TW"/>
        </w:rPr>
        <w:t>亞士他基</w:t>
      </w:r>
      <w:r>
        <w:rPr>
          <w:lang w:val="zh_TW" w:bidi="zh_TW"/>
        </w:rPr>
        <w:t>（Astyages）的女兒。他們的兒子塞魯士二世（Cyrus II），自公元前559年開始統治波斯，直到公元前530年。</w:t>
      </w:r>
    </w:p>
    <w:p>
      <w:pPr>
        <w:pStyle w:val="Heading4"/>
      </w:pPr>
      <w:r>
        <w:rPr>
          <w:lang w:val="zh_TW" w:bidi="zh_TW"/>
        </w:rPr>
        <w:t>米底亞─波斯帝國（公元前549年至公元前331年）</w:t>
      </w:r>
    </w:p>
    <w:p>
      <w:pPr/>
      <w:r>
        <w:rPr>
          <w:lang w:val="zh_TW" w:bidi="zh_TW"/>
        </w:rPr>
      </w:r>
      <w:r>
        <w:rPr>
          <w:lang w:val="zh_TW" w:bidi="zh_TW"/>
        </w:rPr>
        <w:t>塞魯士二世（Cyrus II）於公元前549年擊敗了他的外祖父、米底亞王亞士他基，建立了米底亞─波斯帝國。他將位於米底亞的亞馬他設為首都，並在那裡建立了國的檔案庫（見</w:t>
      </w:r>
      <w:r>
        <w:rPr>
          <w:lang w:val="zh_TW" w:bidi="zh_TW"/>
        </w:rPr>
        <w:t>拉6:1–5</w:t>
      </w:r>
      <w:r>
        <w:rPr>
          <w:lang w:val="zh_TW" w:bidi="zh_TW"/>
        </w:rPr>
        <w:t>）。塞魯士二世的父親是波斯人，母親是米底亞人，他的統治象徵著米底亞與波斯的聯合。</w:t>
      </w:r>
    </w:p>
    <w:p>
      <w:pPr/>
      <w:r>
        <w:rPr>
          <w:lang w:val="zh_TW" w:bidi="zh_TW"/>
        </w:rPr>
      </w:r>
      <w:r>
        <w:rPr>
          <w:lang w:val="zh_TW" w:bidi="zh_TW"/>
        </w:rPr>
        <w:t>塞魯士以仁慈和寬厚對待被征服的敵人。他是一位傑出的軍事領袖，曾入侵小亞細亞，擊敗呂底亞王</w:t>
      </w:r>
      <w:r>
        <w:rPr>
          <w:lang w:val="zh_TW" w:bidi="zh_TW"/>
        </w:rPr>
        <w:t>哥羅塞（</w:t>
      </w:r>
      <w:r>
        <w:rPr>
          <w:lang w:val="zh_TW" w:bidi="zh_TW"/>
        </w:rPr>
        <w:t>Croesus</w:t>
      </w:r>
      <w:r>
        <w:rPr>
          <w:lang w:val="zh_TW" w:bidi="zh_TW"/>
        </w:rPr>
        <w:t>）</w:t>
      </w:r>
      <w:r>
        <w:rPr>
          <w:lang w:val="zh_TW" w:bidi="zh_TW"/>
        </w:rPr>
        <w:t>，並控制該地區各個希臘城。公元前539年，他幾乎未遇抵抗便攻佔了巴比倫，並允許被擄的百姓返回家鄉重建聖殿（見</w:t>
      </w:r>
      <w:r>
        <w:rPr>
          <w:lang w:val="zh_TW" w:bidi="zh_TW"/>
        </w:rPr>
        <w:t>拉1:1–4</w:t>
      </w:r>
      <w:r>
        <w:rPr>
          <w:lang w:val="zh_TW" w:bidi="zh_TW"/>
        </w:rPr>
        <w:t>）。</w:t>
      </w:r>
    </w:p>
    <w:p>
      <w:pPr/>
      <w:r>
        <w:rPr>
          <w:lang w:val="zh_TW" w:bidi="zh_TW"/>
        </w:rPr>
      </w:r>
      <w:r>
        <w:rPr>
          <w:lang w:val="zh_TW" w:bidi="zh_TW"/>
        </w:rPr>
        <w:t>塞魯士的兒子岡比西斯二世（Cambyses II）征服埃及，並從公元前529年到公元前522年統治該地。然而，他自殺後，帝國幾乎陷入混亂。大流士一世（Darius I）是帕提亞總督</w:t>
      </w:r>
      <w:r>
        <w:rPr>
          <w:lang w:val="zh_TW" w:bidi="zh_TW"/>
        </w:rPr>
        <w:t>赫斯他皮西</w:t>
      </w:r>
      <w:r>
        <w:rPr>
          <w:lang w:val="zh_TW" w:bidi="zh_TW"/>
        </w:rPr>
        <w:t>（Hystaspes）之子，繼承岡比西斯的王位，並於公元前521年至前486年統治波斯帝國。大流士是一位幹勁十足且高效的統治者，他成功鎮壓內部叛亂，並將帝國劃分為二十個省，加強中央集權與行政管理。</w:t>
      </w:r>
    </w:p>
    <w:p>
      <w:pPr/>
      <w:r>
        <w:rPr>
          <w:lang w:val="zh_TW" w:bidi="zh_TW"/>
        </w:rPr>
      </w:r>
      <w:r>
        <w:rPr>
          <w:lang w:val="zh_TW" w:bidi="zh_TW"/>
        </w:rPr>
        <w:t>每個省由一位巡撫統治，稱為總督（satrap）或「王國的保護者（protector of the kingdom）」，還設有「王的耳目」（the ears of the king），負責監督總督的行動。大流士將波斯的主要首都遷至</w:t>
      </w:r>
      <w:r>
        <w:rPr>
          <w:lang w:val="zh_TW" w:bidi="zh_TW"/>
        </w:rPr>
        <w:t>波塞波利斯</w:t>
      </w:r>
      <w:r>
        <w:rPr>
          <w:lang w:val="zh_TW" w:bidi="zh_TW"/>
        </w:rPr>
        <w:t>（Persepolis），後來在此建立了龐大的宮殿群。大流士信奉拜火教（Zoroastrianism），並敬拜其主神</w:t>
      </w:r>
      <w:r>
        <w:rPr>
          <w:lang w:val="zh_TW" w:bidi="zh_TW"/>
        </w:rPr>
        <w:t>奧拉馬茲達（</w:t>
      </w:r>
      <w:r>
        <w:rPr>
          <w:lang w:val="zh_TW" w:bidi="zh_TW"/>
        </w:rPr>
        <w:t>Ahura Mazda</w:t>
      </w:r>
      <w:r>
        <w:rPr>
          <w:lang w:val="zh_TW" w:bidi="zh_TW"/>
        </w:rPr>
        <w:t>）</w:t>
      </w:r>
      <w:r>
        <w:rPr>
          <w:lang w:val="zh_TW" w:bidi="zh_TW"/>
        </w:rPr>
        <w:t>。他的繼任者薛西（Xerxes）和亞達薛西也信奉這一信仰。</w:t>
      </w:r>
    </w:p>
    <w:p>
      <w:pPr/>
      <w:r>
        <w:rPr>
          <w:lang w:val="zh_TW" w:bidi="zh_TW"/>
        </w:rPr>
      </w:r>
      <w:r>
        <w:rPr>
          <w:lang w:val="zh_TW" w:bidi="zh_TW"/>
        </w:rPr>
        <w:t>在大流士統治的後期，希臘人在公元前491年的馬拉松戰役（Battle of Marathon）中擊敗了波斯軍隊。</w:t>
      </w:r>
    </w:p>
    <w:p>
      <w:pPr/>
      <w:r>
        <w:rPr>
          <w:lang w:val="zh_TW" w:bidi="zh_TW"/>
        </w:rPr>
      </w:r>
      <w:r>
        <w:rPr>
          <w:lang w:val="zh_TW" w:bidi="zh_TW"/>
        </w:rPr>
        <w:t>大流士的兒子</w:t>
      </w:r>
      <w:r>
        <w:rPr>
          <w:lang w:val="zh_TW" w:bidi="zh_TW"/>
        </w:rPr>
        <w:t>克夏押沙（</w:t>
      </w:r>
      <w:r>
        <w:rPr>
          <w:lang w:val="zh_TW" w:bidi="zh_TW"/>
        </w:rPr>
        <w:t>Khshayarsha，希臘文稱為Xerxes〔薛西〕，希伯來文則為Ahasuerus〔亞哈隨魯〕）繼位，並於公元前486年至前465年統治波斯帝國。在他的統治期間，波斯艦隊於公元前480年的</w:t>
      </w:r>
      <w:r>
        <w:rPr>
          <w:lang w:val="zh_TW" w:bidi="zh_TW"/>
        </w:rPr>
        <w:t>薩拉米斯海戰</w:t>
      </w:r>
      <w:r>
        <w:rPr>
          <w:lang w:val="zh_TW" w:bidi="zh_TW"/>
        </w:rPr>
        <w:t>（Battle of Salamis）中被希臘人擊敗。</w:t>
      </w:r>
    </w:p>
    <w:p>
      <w:pPr/>
      <w:r>
        <w:rPr>
          <w:lang w:val="zh_TW" w:bidi="zh_TW"/>
        </w:rPr>
      </w:r>
      <w:r>
        <w:rPr>
          <w:lang w:val="zh_TW" w:bidi="zh_TW"/>
        </w:rPr>
        <w:t>人們普遍將波斯帝國的最終衰亡，歸咎於大流士三世（Darius III，統治時間公元前336年至前330年）的懦弱無能。公元前333年，亞歷山大大帝（Alexander the Great）在伊蘇斯（Issus）擊敗波斯軍隊，最終於公元前331年在高加美拉（Gaugamela）決定性地戰勝波斯軍隊。</w:t>
      </w:r>
    </w:p>
    <w:p>
      <w:pPr>
        <w:pStyle w:val="Heading4"/>
      </w:pPr>
      <w:r>
        <w:rPr>
          <w:lang w:val="zh_TW" w:bidi="zh_TW"/>
        </w:rPr>
        <w:t>波斯與聖經</w:t>
      </w:r>
    </w:p>
    <w:p>
      <w:pPr/>
      <w:r>
        <w:rPr>
          <w:lang w:val="zh_TW" w:bidi="zh_TW"/>
        </w:rPr>
      </w:r>
      <w:r>
        <w:rPr>
          <w:lang w:val="zh_TW" w:bidi="zh_TW"/>
        </w:rPr>
        <w:t>以色列歷史中首次提及波斯的地方，是在</w:t>
      </w:r>
      <w:r>
        <w:rPr>
          <w:lang w:val="zh_TW" w:bidi="zh_TW"/>
        </w:rPr>
        <w:t>以賽亞書四十四章28節至四十五章13節</w:t>
      </w:r>
      <w:r>
        <w:rPr>
          <w:lang w:val="zh_TW" w:bidi="zh_TW"/>
        </w:rPr>
        <w:t>。這段預言是在塞魯士攻佔巴比倫，並允許被擄的猶太人返回耶路撒冷150多年前，神賜給以賽亞的。在舊約歷史的後期，波斯也出現在其它經文中，例如以斯拉記、尼希米記和以斯帖記，以及但以理書、西番雅書、哈該書等被擄期間和被擄歸回後的先知書中。聖經將波斯描繪為強硬但大致仁慈的統治者，他們允許猶太人自治並自由敬拜神。然而，猶太群體始終記得他們仍然處於外邦統治之下。</w:t>
      </w:r>
    </w:p>
    <w:p>
      <w:pPr/>
      <w:r>
        <w:rPr>
          <w:lang w:val="zh_TW" w:bidi="zh_TW"/>
        </w:rPr>
      </w:r>
      <w:r>
        <w:rPr>
          <w:u w:val="single"/>
          <w:lang w:val="zh_TW" w:bidi="zh_TW"/>
        </w:rPr>
        <w:t>進深研究的經文段落</w:t>
      </w:r>
    </w:p>
    <w:p>
      <w:pPr/>
      <w:r>
        <w:rPr>
          <w:lang w:val="zh_TW" w:bidi="zh_TW"/>
        </w:rPr>
      </w:r>
      <w:r>
        <w:rPr>
          <w:lang w:val="zh_TW" w:bidi="zh_TW"/>
        </w:rPr>
        <w:t>拉4:5–7</w:t>
      </w:r>
      <w:r>
        <w:rPr>
          <w:lang w:val="zh_TW" w:bidi="zh_TW"/>
        </w:rPr>
      </w:r>
      <w:r>
        <w:rPr>
          <w:lang w:val="zh_TW" w:bidi="zh_TW"/>
        </w:rPr>
      </w:r>
    </w:p>
    <w:p>
      <w:pPr/>
      <w:r>
        <w:rPr>
          <w:lang w:val="zh_TW" w:bidi="zh_TW"/>
        </w:rPr>
      </w:r>
    </w:p>
    <w:p>
      <w:pPr>
        <w:pStyle w:val="Heading2"/>
      </w:pPr>
      <w:r>
        <w:rPr>
          <w:lang w:val="zh_TW" w:bidi="zh_TW"/>
        </w:rPr>
        <w:t>米甲</w:t>
      </w:r>
      <w:r>
        <w:rPr>
          <w:lang w:val="zh_TW" w:bidi="zh_TW"/>
        </w:rPr>
      </w:r>
    </w:p>
    <w:p>
      <w:pPr/>
      <w:r>
        <w:rPr>
          <w:lang w:val="zh_TW" w:bidi="zh_TW"/>
        </w:rPr>
      </w:r>
      <w:r>
        <w:rPr>
          <w:lang w:val="zh_TW" w:bidi="zh_TW"/>
        </w:rPr>
        <w:t>米甲是掃羅王的次女（</w:t>
      </w:r>
      <w:r>
        <w:rPr>
          <w:lang w:val="zh_TW" w:bidi="zh_TW"/>
        </w:rPr>
        <w:t>撒上14:49</w:t>
      </w:r>
      <w:r>
        <w:rPr>
          <w:lang w:val="zh_TW" w:bidi="zh_TW"/>
        </w:rPr>
        <w:t>）。她是大衛王的第一位妻子（</w:t>
      </w:r>
      <w:r>
        <w:rPr>
          <w:lang w:val="zh_TW" w:bidi="zh_TW"/>
        </w:rPr>
        <w:t>18:17–27</w:t>
      </w:r>
      <w:r>
        <w:rPr>
          <w:lang w:val="zh_TW" w:bidi="zh_TW"/>
        </w:rPr>
        <w:t>）。她在掃羅過渡到大衛的統治過程中，扮演了重要角色。</w:t>
      </w:r>
    </w:p>
    <w:p>
      <w:pPr/>
      <w:r>
        <w:rPr>
          <w:lang w:val="zh_TW" w:bidi="zh_TW"/>
        </w:rPr>
      </w:r>
      <w:r>
        <w:rPr>
          <w:lang w:val="zh_TW" w:bidi="zh_TW"/>
        </w:rPr>
        <w:t>在古代近東，領袖家族經常因政治原因安排婚姻。掃羅承諾將他的長女米拉嫁給大衛，試圖藉此陷害他，條件是大衛與非利士人作戰。大衛是一位英勇的戰士，正成為掃羅國中的領袖。王本該為這樣的夥伴而高興，但他很快就嫉妒大衛的成功，並懷疑他的目標。</w:t>
      </w:r>
    </w:p>
    <w:p>
      <w:pPr/>
      <w:r>
        <w:rPr>
          <w:lang w:val="zh_TW" w:bidi="zh_TW"/>
        </w:rPr>
      </w:r>
      <w:r>
        <w:rPr>
          <w:lang w:val="zh_TW" w:bidi="zh_TW"/>
        </w:rPr>
        <w:t>掃羅希望大衛在戰鬥中死去，但計劃失敗了。後來，掃羅發現他的次女米甲愛上了大衛（</w:t>
      </w:r>
      <w:r>
        <w:rPr>
          <w:lang w:val="zh_TW" w:bidi="zh_TW"/>
        </w:rPr>
        <w:t>撒上18:20</w:t>
      </w:r>
      <w:r>
        <w:rPr>
          <w:lang w:val="zh_TW" w:bidi="zh_TW"/>
        </w:rPr>
        <w:t>）。這給了他另一個機會，引誘大衛去與非利士人作戰。這次，大衛同意了。當大衛凱旋而歸時，掃羅不得不將他的女兒嫁給大衛。當大衛於北方支派建立聲名時，這場聯姻幫助了他（</w:t>
      </w:r>
      <w:r>
        <w:rPr>
          <w:lang w:val="zh_TW" w:bidi="zh_TW"/>
        </w:rPr>
        <w:t>撒下3:13–16</w:t>
      </w:r>
      <w:r>
        <w:rPr>
          <w:lang w:val="zh_TW" w:bidi="zh_TW"/>
        </w:rPr>
        <w:t>）。</w:t>
      </w:r>
    </w:p>
    <w:p>
      <w:pPr/>
      <w:r>
        <w:rPr>
          <w:lang w:val="zh_TW" w:bidi="zh_TW"/>
        </w:rPr>
      </w:r>
      <w:r>
        <w:rPr>
          <w:lang w:val="zh_TW" w:bidi="zh_TW"/>
        </w:rPr>
        <w:t>米甲在他們的關係初期愛著大衛，甚至欺騙她的父親來幫助大衛逃脫殺害他的計劃（</w:t>
      </w:r>
      <w:r>
        <w:rPr>
          <w:lang w:val="zh_TW" w:bidi="zh_TW"/>
        </w:rPr>
        <w:t>撒上19:11–17</w:t>
      </w:r>
      <w:r>
        <w:rPr>
          <w:lang w:val="zh_TW" w:bidi="zh_TW"/>
        </w:rPr>
        <w:t>）。大衛離開掃羅的宮廷後，掃羅為她安排另一段婚姻（</w:t>
      </w:r>
      <w:r>
        <w:rPr>
          <w:lang w:val="zh_TW" w:bidi="zh_TW"/>
        </w:rPr>
        <w:t>撒上25:44</w:t>
      </w:r>
      <w:r>
        <w:rPr>
          <w:lang w:val="zh_TW" w:bidi="zh_TW"/>
        </w:rPr>
        <w:t>）。但大衛後來結束與米甲的婚姻，接了她回去（</w:t>
      </w:r>
      <w:r>
        <w:rPr>
          <w:lang w:val="zh_TW" w:bidi="zh_TW"/>
        </w:rPr>
        <w:t>撒下3:13–16</w:t>
      </w:r>
      <w:r>
        <w:rPr>
          <w:lang w:val="zh_TW" w:bidi="zh_TW"/>
        </w:rPr>
        <w:t>）。當約櫃被帶入耶路撒冷時，大衛在約櫃前跳舞，米甲因此輕視大衛（</w:t>
      </w:r>
      <w:r>
        <w:rPr>
          <w:lang w:val="zh_TW" w:bidi="zh_TW"/>
        </w:rPr>
        <w:t>撒下6:16–23</w:t>
      </w:r>
      <w:r>
        <w:rPr>
          <w:lang w:val="zh_TW" w:bidi="zh_TW"/>
        </w:rPr>
        <w:t>）。由於米甲輕視大衛王，因此</w:t>
      </w:r>
      <w:r>
        <w:rPr>
          <w:lang w:val="zh_TW" w:bidi="zh_TW"/>
        </w:rPr>
        <w:t>沒有生養兒女</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撒上14:49</w:t>
      </w:r>
      <w:r>
        <w:rPr>
          <w:lang w:val="zh_TW" w:bidi="zh_TW"/>
        </w:rPr>
        <w:t>，</w:t>
      </w:r>
      <w:r>
        <w:rPr>
          <w:lang w:val="zh_TW" w:bidi="zh_TW"/>
        </w:rPr>
        <w:t>18:17–30</w:t>
      </w:r>
      <w:r>
        <w:rPr>
          <w:lang w:val="zh_TW" w:bidi="zh_TW"/>
        </w:rPr>
        <w:t>，</w:t>
      </w:r>
      <w:r>
        <w:rPr>
          <w:lang w:val="zh_TW" w:bidi="zh_TW"/>
        </w:rPr>
        <w:t>19:11–17</w:t>
      </w:r>
      <w:r>
        <w:rPr>
          <w:lang w:val="zh_TW" w:bidi="zh_TW"/>
        </w:rPr>
        <w:t>；</w:t>
      </w:r>
      <w:r>
        <w:rPr>
          <w:lang w:val="zh_TW" w:bidi="zh_TW"/>
        </w:rPr>
        <w:t>撒下3:13–16</w:t>
      </w:r>
      <w:r>
        <w:rPr>
          <w:lang w:val="zh_TW" w:bidi="zh_TW"/>
        </w:rPr>
        <w:t>，</w:t>
      </w:r>
      <w:r>
        <w:rPr>
          <w:lang w:val="zh_TW" w:bidi="zh_TW"/>
        </w:rPr>
        <w:t>6:16–23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