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撒但</w:t>
      </w:r>
      <w:r>
        <w:rPr>
          <w:lang w:val="zh_TW" w:bidi="zh_TW"/>
        </w:rPr>
      </w:r>
    </w:p>
    <w:p>
      <w:pPr/>
      <w:r>
        <w:rPr>
          <w:lang w:val="zh_TW" w:bidi="zh_TW"/>
        </w:rPr>
      </w:r>
      <w:r>
        <w:rPr>
          <w:lang w:val="zh_TW" w:bidi="zh_TW"/>
        </w:rPr>
        <w:t>約伯記提到「撒但」是天庭的一部分（</w:t>
      </w:r>
      <w:r>
        <w:rPr>
          <w:lang w:val="zh_TW" w:bidi="zh_TW"/>
        </w:rPr>
        <w:t>伯1:6，</w:t>
      </w:r>
      <w:r>
        <w:rPr>
          <w:lang w:val="zh_TW" w:bidi="zh_TW"/>
        </w:rPr>
        <w:t>2:1</w:t>
      </w:r>
      <w:r>
        <w:rPr>
          <w:lang w:val="zh_TW" w:bidi="zh_TW"/>
        </w:rPr>
        <w:t>）。（天庭是指神在天上與天使會面的聚集場合。）在希伯來文中，</w:t>
      </w:r>
      <w:r>
        <w:rPr>
          <w:b/>
          <w:lang w:val="zh_TW" w:bidi="zh_TW"/>
        </w:rPr>
        <w:t>撒但</w:t>
      </w:r>
      <w:r>
        <w:rPr>
          <w:lang w:val="zh_TW" w:bidi="zh_TW"/>
        </w:rPr>
        <w:t>的意思是對手或控告者，用於法庭情境（見</w:t>
      </w:r>
      <w:r>
        <w:rPr>
          <w:lang w:val="zh_TW" w:bidi="zh_TW"/>
        </w:rPr>
        <w:t>伯1–2章</w:t>
      </w:r>
      <w:r>
        <w:rPr>
          <w:lang w:val="zh_TW" w:bidi="zh_TW"/>
        </w:rPr>
        <w:t>；</w:t>
      </w:r>
      <w:r>
        <w:rPr>
          <w:lang w:val="zh_TW" w:bidi="zh_TW"/>
        </w:rPr>
        <w:t>亞3:1</w:t>
      </w:r>
      <w:r>
        <w:rPr>
          <w:lang w:val="zh_TW" w:bidi="zh_TW"/>
        </w:rPr>
        <w:t>）。神有時會使用天使作為對手，來執行公義審判並反對惡人（例如，</w:t>
      </w:r>
      <w:r>
        <w:rPr>
          <w:lang w:val="zh_TW" w:bidi="zh_TW"/>
        </w:rPr>
        <w:t>民22:22</w:t>
      </w:r>
      <w:r>
        <w:rPr>
          <w:lang w:val="zh_TW" w:bidi="zh_TW"/>
        </w:rPr>
        <w:t>、</w:t>
      </w:r>
      <w:r>
        <w:rPr>
          <w:lang w:val="zh_TW" w:bidi="zh_TW"/>
        </w:rPr>
        <w:t>32</w:t>
      </w:r>
      <w:r>
        <w:rPr>
          <w:lang w:val="zh_TW" w:bidi="zh_TW"/>
        </w:rPr>
        <w:t>，其中撒但常被翻譯為「敵擋」；另見</w:t>
      </w:r>
      <w:r>
        <w:rPr>
          <w:lang w:val="zh_TW" w:bidi="zh_TW"/>
        </w:rPr>
        <w:t>王上22:19–23</w:t>
      </w:r>
      <w:r>
        <w:rPr>
          <w:lang w:val="zh_TW" w:bidi="zh_TW"/>
        </w:rPr>
        <w:t>）。</w:t>
      </w:r>
    </w:p>
    <w:p>
      <w:pPr/>
      <w:r>
        <w:rPr>
          <w:lang w:val="zh_TW" w:bidi="zh_TW"/>
        </w:rPr>
      </w:r>
      <w:r>
        <w:rPr>
          <w:lang w:val="zh_TW" w:bidi="zh_TW"/>
        </w:rPr>
        <w:t>舊約暗示這位控告者具有邪惡的本質，但直到舊約與新約之間的時期，撒但才與伊甸園中的蛇聯繫起來（見所羅門智訓2:24）。新約稱這鬼魔的首領為「撒但」（</w:t>
      </w:r>
      <w:r>
        <w:rPr>
          <w:lang w:val="zh_TW" w:bidi="zh_TW"/>
        </w:rPr>
        <w:t>啟20:2</w:t>
      </w:r>
      <w:r>
        <w:rPr>
          <w:lang w:val="zh_TW" w:bidi="zh_TW"/>
        </w:rPr>
        <w:t>），並使用不同的名稱來指稱牠，例如：</w:t>
      </w:r>
    </w:p>
    <w:p>
      <w:pPr>
        <w:pStyle w:val="ListBullet"/>
        <w:spacing w:line="240" w:lineRule="auto"/>
        <w:ind w:left="720"/>
      </w:pPr>
      <w:r>
        <w:rPr>
          <w:lang w:val="zh_TW" w:bidi="zh_TW"/>
        </w:rPr>
      </w:r>
      <w:r>
        <w:rPr>
          <w:lang w:val="zh_TW" w:bidi="zh_TW"/>
        </w:rPr>
        <w:t>魔鬼（</w:t>
      </w:r>
      <w:r>
        <w:rPr>
          <w:lang w:val="zh_TW" w:bidi="zh_TW"/>
        </w:rPr>
        <w:t>太4:1–11</w:t>
      </w:r>
      <w:r>
        <w:rPr>
          <w:lang w:val="zh_TW" w:bidi="zh_TW"/>
        </w:rPr>
        <w:t>）</w:t>
      </w:r>
    </w:p>
    <w:p>
      <w:pPr>
        <w:pStyle w:val="ListBullet"/>
        <w:spacing w:line="240" w:lineRule="auto"/>
        <w:ind w:left="720"/>
      </w:pPr>
      <w:r>
        <w:rPr>
          <w:lang w:val="zh_TW" w:bidi="zh_TW"/>
        </w:rPr>
      </w:r>
      <w:r>
        <w:rPr>
          <w:lang w:val="zh_TW" w:bidi="zh_TW"/>
        </w:rPr>
        <w:t>那誘惑人的（</w:t>
      </w:r>
      <w:r>
        <w:rPr>
          <w:lang w:val="zh_TW" w:bidi="zh_TW"/>
        </w:rPr>
        <w:t>帖前3:5</w:t>
      </w:r>
      <w:r>
        <w:rPr>
          <w:lang w:val="zh_TW" w:bidi="zh_TW"/>
        </w:rPr>
        <w:t>）</w:t>
      </w:r>
    </w:p>
    <w:p>
      <w:pPr>
        <w:pStyle w:val="ListBullet"/>
        <w:spacing w:line="240" w:lineRule="auto"/>
        <w:ind w:left="720"/>
      </w:pPr>
      <w:r>
        <w:rPr>
          <w:lang w:val="zh_TW" w:bidi="zh_TW"/>
        </w:rPr>
      </w:r>
      <w:r>
        <w:rPr>
          <w:lang w:val="zh_TW" w:bidi="zh_TW"/>
        </w:rPr>
        <w:t>鬼王別西卜（見</w:t>
      </w:r>
      <w:r>
        <w:rPr>
          <w:lang w:val="zh_TW" w:bidi="zh_TW"/>
        </w:rPr>
        <w:t>太12:24</w:t>
      </w:r>
      <w:r>
        <w:rPr>
          <w:lang w:val="zh_TW" w:bidi="zh_TW"/>
        </w:rPr>
        <w:t>；</w:t>
      </w:r>
      <w:r>
        <w:rPr>
          <w:lang w:val="zh_TW" w:bidi="zh_TW"/>
        </w:rPr>
        <w:t>路11:15</w:t>
      </w:r>
      <w:r>
        <w:rPr>
          <w:lang w:val="zh_TW" w:bidi="zh_TW"/>
        </w:rPr>
        <w:t>的註釋）</w:t>
      </w:r>
    </w:p>
    <w:p>
      <w:pPr>
        <w:pStyle w:val="ListBullet"/>
        <w:spacing w:line="240" w:lineRule="auto"/>
        <w:ind w:left="720"/>
      </w:pPr>
      <w:r>
        <w:rPr>
          <w:lang w:val="zh_TW" w:bidi="zh_TW"/>
        </w:rPr>
      </w:r>
      <w:r>
        <w:rPr>
          <w:lang w:val="zh_TW" w:bidi="zh_TW"/>
        </w:rPr>
        <w:t>那惡者（</w:t>
      </w:r>
      <w:r>
        <w:rPr>
          <w:lang w:val="zh_TW" w:bidi="zh_TW"/>
        </w:rPr>
        <w:t>太13:19</w:t>
      </w:r>
      <w:r>
        <w:rPr>
          <w:lang w:val="zh_TW" w:bidi="zh_TW"/>
        </w:rPr>
        <w:t>、</w:t>
      </w:r>
      <w:r>
        <w:rPr>
          <w:lang w:val="zh_TW" w:bidi="zh_TW"/>
        </w:rPr>
        <w:t>38</w:t>
      </w:r>
      <w:r>
        <w:rPr>
          <w:lang w:val="zh_TW" w:bidi="zh_TW"/>
        </w:rPr>
        <w:t>；</w:t>
      </w:r>
      <w:r>
        <w:rPr>
          <w:lang w:val="zh_TW" w:bidi="zh_TW"/>
        </w:rPr>
        <w:t>約一2:13–14，</w:t>
      </w:r>
      <w:r>
        <w:rPr>
          <w:lang w:val="zh_TW" w:bidi="zh_TW"/>
        </w:rPr>
        <w:t>3:12，</w:t>
      </w:r>
      <w:r>
        <w:rPr>
          <w:lang w:val="zh_TW" w:bidi="zh_TW"/>
        </w:rPr>
        <w:t>5:18</w:t>
      </w:r>
      <w:r>
        <w:rPr>
          <w:lang w:val="zh_TW" w:bidi="zh_TW"/>
        </w:rPr>
        <w:t>）</w:t>
      </w:r>
    </w:p>
    <w:p>
      <w:pPr>
        <w:pStyle w:val="ListBullet"/>
        <w:spacing w:line="240" w:lineRule="auto"/>
        <w:ind w:left="720"/>
      </w:pPr>
      <w:r>
        <w:rPr>
          <w:lang w:val="zh_TW" w:bidi="zh_TW"/>
        </w:rPr>
      </w:r>
      <w:r>
        <w:rPr>
          <w:lang w:val="zh_TW" w:bidi="zh_TW"/>
        </w:rPr>
        <w:t>彼列（見</w:t>
      </w:r>
      <w:r>
        <w:rPr>
          <w:lang w:val="zh_TW" w:bidi="zh_TW"/>
        </w:rPr>
        <w:t>林後6:15</w:t>
      </w:r>
      <w:r>
        <w:rPr>
          <w:lang w:val="zh_TW" w:bidi="zh_TW"/>
        </w:rPr>
        <w:t>的註釋）</w:t>
      </w:r>
    </w:p>
    <w:p>
      <w:pPr>
        <w:pStyle w:val="ListBullet"/>
        <w:spacing w:line="240" w:lineRule="auto"/>
        <w:ind w:left="720"/>
      </w:pPr>
      <w:r>
        <w:rPr>
          <w:lang w:val="zh_TW" w:bidi="zh_TW"/>
        </w:rPr>
      </w:r>
      <w:r>
        <w:rPr>
          <w:lang w:val="zh_TW" w:bidi="zh_TW"/>
        </w:rPr>
        <w:t>迷惑的（</w:t>
      </w:r>
      <w:r>
        <w:rPr>
          <w:lang w:val="zh_TW" w:bidi="zh_TW"/>
        </w:rPr>
        <w:t>啟12:9</w:t>
      </w:r>
      <w:r>
        <w:rPr>
          <w:lang w:val="zh_TW" w:bidi="zh_TW"/>
        </w:rPr>
        <w:t>）</w:t>
      </w:r>
    </w:p>
    <w:p>
      <w:pPr>
        <w:pStyle w:val="ListBullet"/>
        <w:spacing w:line="240" w:lineRule="auto"/>
        <w:ind w:left="720"/>
      </w:pPr>
      <w:r>
        <w:rPr>
          <w:lang w:val="zh_TW" w:bidi="zh_TW"/>
        </w:rPr>
      </w:r>
      <w:r>
        <w:rPr>
          <w:lang w:val="zh_TW" w:bidi="zh_TW"/>
        </w:rPr>
        <w:t>一條有七個頭的大紅龍（</w:t>
      </w:r>
      <w:r>
        <w:rPr>
          <w:lang w:val="zh_TW" w:bidi="zh_TW"/>
        </w:rPr>
        <w:t>啟12:3</w:t>
      </w:r>
      <w:r>
        <w:rPr>
          <w:lang w:val="zh_TW" w:bidi="zh_TW"/>
        </w:rPr>
        <w:t>、</w:t>
      </w:r>
      <w:r>
        <w:rPr>
          <w:lang w:val="zh_TW" w:bidi="zh_TW"/>
        </w:rPr>
        <w:t>9</w:t>
      </w:r>
      <w:r>
        <w:rPr>
          <w:lang w:val="zh_TW" w:bidi="zh_TW"/>
        </w:rPr>
        <w:t>）</w:t>
      </w:r>
    </w:p>
    <w:p>
      <w:pPr>
        <w:pStyle w:val="ListBullet"/>
        <w:spacing w:line="240" w:lineRule="auto"/>
        <w:ind w:left="720"/>
      </w:pPr>
      <w:r>
        <w:rPr>
          <w:lang w:val="zh_TW" w:bidi="zh_TW"/>
        </w:rPr>
      </w:r>
      <w:r>
        <w:rPr>
          <w:lang w:val="zh_TW" w:bidi="zh_TW"/>
        </w:rPr>
        <w:t>古蛇（</w:t>
      </w:r>
      <w:r>
        <w:rPr>
          <w:lang w:val="zh_TW" w:bidi="zh_TW"/>
        </w:rPr>
        <w:t>啟20:2</w:t>
      </w:r>
      <w:r>
        <w:rPr>
          <w:lang w:val="zh_TW" w:bidi="zh_TW"/>
        </w:rPr>
        <w:t>）</w:t>
      </w:r>
    </w:p>
    <w:p>
      <w:pPr>
        <w:pStyle w:val="ListBullet"/>
        <w:spacing w:line="240" w:lineRule="auto"/>
        <w:ind w:left="720"/>
      </w:pPr>
      <w:r>
        <w:rPr>
          <w:lang w:val="zh_TW" w:bidi="zh_TW"/>
        </w:rPr>
      </w:r>
      <w:r>
        <w:rPr>
          <w:lang w:val="zh_TW" w:bidi="zh_TW"/>
        </w:rPr>
        <w:t>殺人的和說謊之人的父（</w:t>
      </w:r>
      <w:r>
        <w:rPr>
          <w:lang w:val="zh_TW" w:bidi="zh_TW"/>
        </w:rPr>
        <w:t>約8:44</w:t>
      </w:r>
      <w:r>
        <w:rPr>
          <w:lang w:val="zh_TW" w:bidi="zh_TW"/>
        </w:rPr>
        <w:t>）</w:t>
      </w:r>
    </w:p>
    <w:p>
      <w:pPr/>
      <w:r>
        <w:rPr>
          <w:lang w:val="zh_TW" w:bidi="zh_TW"/>
        </w:rPr>
      </w:r>
      <w:r>
        <w:rPr>
          <w:lang w:val="zh_TW" w:bidi="zh_TW"/>
        </w:rPr>
        <w:t>撒但行了許多惡事來敵擋神與人。牠引誘大衛數點軍隊，違背神的旨意（</w:t>
      </w:r>
      <w:r>
        <w:rPr>
          <w:lang w:val="zh_TW" w:bidi="zh_TW"/>
        </w:rPr>
        <w:t>代上21:1</w:t>
      </w:r>
      <w:r>
        <w:rPr>
          <w:lang w:val="zh_TW" w:bidi="zh_TW"/>
        </w:rPr>
        <w:t>；參</w:t>
      </w:r>
      <w:r>
        <w:rPr>
          <w:lang w:val="zh_TW" w:bidi="zh_TW"/>
        </w:rPr>
        <w:t>撒下24:1</w:t>
      </w:r>
      <w:r>
        <w:rPr>
          <w:lang w:val="zh_TW" w:bidi="zh_TW"/>
        </w:rPr>
        <w:t>）。牠試探耶穌犯罪，並影響猶大出賣耶穌（</w:t>
      </w:r>
      <w:r>
        <w:rPr>
          <w:lang w:val="zh_TW" w:bidi="zh_TW"/>
        </w:rPr>
        <w:t>可1:12–13</w:t>
      </w:r>
      <w:r>
        <w:rPr>
          <w:lang w:val="zh_TW" w:bidi="zh_TW"/>
        </w:rPr>
        <w:t>；</w:t>
      </w:r>
      <w:r>
        <w:rPr>
          <w:lang w:val="zh_TW" w:bidi="zh_TW"/>
        </w:rPr>
        <w:t>約13:27</w:t>
      </w:r>
      <w:r>
        <w:rPr>
          <w:lang w:val="zh_TW" w:bidi="zh_TW"/>
        </w:rPr>
        <w:t>）。牠試圖像對待約伯一樣考驗彼得的信心（</w:t>
      </w:r>
      <w:r>
        <w:rPr>
          <w:lang w:val="zh_TW" w:bidi="zh_TW"/>
        </w:rPr>
        <w:t>路22:31</w:t>
      </w:r>
      <w:r>
        <w:rPr>
          <w:lang w:val="zh_TW" w:bidi="zh_TW"/>
        </w:rPr>
        <w:t>）。撒但使人陷入罪中（</w:t>
      </w:r>
      <w:r>
        <w:rPr>
          <w:lang w:val="zh_TW" w:bidi="zh_TW"/>
        </w:rPr>
        <w:t>徒26:17–18</w:t>
      </w:r>
      <w:r>
        <w:rPr>
          <w:lang w:val="zh_TW" w:bidi="zh_TW"/>
        </w:rPr>
        <w:t>），並用謊言來敵擋神的百姓（</w:t>
      </w:r>
      <w:r>
        <w:rPr>
          <w:lang w:val="zh_TW" w:bidi="zh_TW"/>
        </w:rPr>
        <w:t>林前7:5</w:t>
      </w:r>
      <w:r>
        <w:rPr>
          <w:lang w:val="zh_TW" w:bidi="zh_TW"/>
        </w:rPr>
        <w:t>；</w:t>
      </w:r>
      <w:r>
        <w:rPr>
          <w:lang w:val="zh_TW" w:bidi="zh_TW"/>
        </w:rPr>
        <w:t>林後11:14</w:t>
      </w:r>
      <w:r>
        <w:rPr>
          <w:lang w:val="zh_TW" w:bidi="zh_TW"/>
        </w:rPr>
        <w:t>）。然而，最終神將戰勝撒但，並將牠永遠囚禁，徹底粉碎這位神子民的仇敵（</w:t>
      </w:r>
      <w:r>
        <w:rPr>
          <w:lang w:val="zh_TW" w:bidi="zh_TW"/>
        </w:rPr>
        <w:t>啟12:9，</w:t>
      </w:r>
      <w:r>
        <w:rPr>
          <w:lang w:val="zh_TW" w:bidi="zh_TW"/>
        </w:rPr>
        <w:t>20:2、</w:t>
      </w:r>
      <w:r>
        <w:rPr>
          <w:lang w:val="zh_TW" w:bidi="zh_TW"/>
        </w:rPr>
        <w:t>10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民22:22</w:t>
      </w:r>
      <w:r>
        <w:rPr>
          <w:lang w:val="zh_TW" w:bidi="zh_TW"/>
        </w:rPr>
        <w:t>、</w:t>
      </w:r>
      <w:r>
        <w:rPr>
          <w:lang w:val="zh_TW" w:bidi="zh_TW"/>
        </w:rPr>
        <w:t>32</w:t>
      </w:r>
      <w:r>
        <w:rPr>
          <w:lang w:val="zh_TW" w:bidi="zh_TW"/>
        </w:rPr>
        <w:t>；</w:t>
      </w:r>
      <w:r>
        <w:rPr>
          <w:lang w:val="zh_TW" w:bidi="zh_TW"/>
        </w:rPr>
        <w:t>代上21:1</w:t>
      </w:r>
      <w:r>
        <w:rPr>
          <w:lang w:val="zh_TW" w:bidi="zh_TW"/>
        </w:rPr>
        <w:t>；</w:t>
      </w:r>
      <w:r>
        <w:rPr>
          <w:lang w:val="zh_TW" w:bidi="zh_TW"/>
        </w:rPr>
        <w:t>伯1:6–2:7</w:t>
      </w:r>
      <w:r>
        <w:rPr>
          <w:lang w:val="zh_TW" w:bidi="zh_TW"/>
        </w:rPr>
        <w:t>；</w:t>
      </w:r>
      <w:r>
        <w:rPr>
          <w:lang w:val="zh_TW" w:bidi="zh_TW"/>
        </w:rPr>
        <w:t>亞3:1–4</w:t>
      </w:r>
      <w:r>
        <w:rPr>
          <w:lang w:val="zh_TW" w:bidi="zh_TW"/>
        </w:rPr>
        <w:t>；</w:t>
      </w:r>
      <w:r>
        <w:rPr>
          <w:lang w:val="zh_TW" w:bidi="zh_TW"/>
        </w:rPr>
        <w:t>太4:1–10，</w:t>
      </w:r>
      <w:r>
        <w:rPr>
          <w:lang w:val="zh_TW" w:bidi="zh_TW"/>
        </w:rPr>
        <w:t>12:24，</w:t>
      </w:r>
      <w:r>
        <w:rPr>
          <w:lang w:val="zh_TW" w:bidi="zh_TW"/>
        </w:rPr>
        <w:t>13:19</w:t>
      </w:r>
      <w:r>
        <w:rPr>
          <w:lang w:val="zh_TW" w:bidi="zh_TW"/>
        </w:rPr>
        <w:t>、</w:t>
      </w:r>
      <w:r>
        <w:rPr>
          <w:lang w:val="zh_TW" w:bidi="zh_TW"/>
        </w:rPr>
        <w:t>38–39，</w:t>
      </w:r>
      <w:r>
        <w:rPr>
          <w:lang w:val="zh_TW" w:bidi="zh_TW"/>
        </w:rPr>
        <w:t>16:23</w:t>
      </w:r>
      <w:r>
        <w:rPr>
          <w:lang w:val="zh_TW" w:bidi="zh_TW"/>
        </w:rPr>
        <w:t>；</w:t>
      </w:r>
      <w:r>
        <w:rPr>
          <w:lang w:val="zh_TW" w:bidi="zh_TW"/>
        </w:rPr>
        <w:t>可1:13，</w:t>
      </w:r>
      <w:r>
        <w:rPr>
          <w:lang w:val="zh_TW" w:bidi="zh_TW"/>
        </w:rPr>
        <w:t>4:15</w:t>
      </w:r>
      <w:r>
        <w:rPr>
          <w:lang w:val="zh_TW" w:bidi="zh_TW"/>
        </w:rPr>
        <w:t>；</w:t>
      </w:r>
      <w:r>
        <w:rPr>
          <w:lang w:val="zh_TW" w:bidi="zh_TW"/>
        </w:rPr>
        <w:t>路4:6，</w:t>
      </w:r>
      <w:r>
        <w:rPr>
          <w:lang w:val="zh_TW" w:bidi="zh_TW"/>
        </w:rPr>
        <w:t>10:17–20，</w:t>
      </w:r>
      <w:r>
        <w:rPr>
          <w:lang w:val="zh_TW" w:bidi="zh_TW"/>
        </w:rPr>
        <w:t>11:15，</w:t>
      </w:r>
      <w:r>
        <w:rPr>
          <w:lang w:val="zh_TW" w:bidi="zh_TW"/>
        </w:rPr>
        <w:t>22:3</w:t>
      </w:r>
      <w:r>
        <w:rPr>
          <w:lang w:val="zh_TW" w:bidi="zh_TW"/>
        </w:rPr>
        <w:t>、</w:t>
      </w:r>
      <w:r>
        <w:rPr>
          <w:lang w:val="zh_TW" w:bidi="zh_TW"/>
        </w:rPr>
        <w:t>31</w:t>
      </w:r>
      <w:r>
        <w:rPr>
          <w:lang w:val="zh_TW" w:bidi="zh_TW"/>
        </w:rPr>
        <w:t>；</w:t>
      </w:r>
      <w:r>
        <w:rPr>
          <w:lang w:val="zh_TW" w:bidi="zh_TW"/>
        </w:rPr>
        <w:t>約8:44，</w:t>
      </w:r>
      <w:r>
        <w:rPr>
          <w:lang w:val="zh_TW" w:bidi="zh_TW"/>
        </w:rPr>
        <w:t>12:31，</w:t>
      </w:r>
      <w:r>
        <w:rPr>
          <w:lang w:val="zh_TW" w:bidi="zh_TW"/>
        </w:rPr>
        <w:t>13:2</w:t>
      </w:r>
      <w:r>
        <w:rPr>
          <w:lang w:val="zh_TW" w:bidi="zh_TW"/>
        </w:rPr>
        <w:t>、</w:t>
      </w:r>
      <w:r>
        <w:rPr>
          <w:lang w:val="zh_TW" w:bidi="zh_TW"/>
        </w:rPr>
        <w:t>27，</w:t>
      </w:r>
      <w:r>
        <w:rPr>
          <w:lang w:val="zh_TW" w:bidi="zh_TW"/>
        </w:rPr>
        <w:t>16:11</w:t>
      </w:r>
      <w:r>
        <w:rPr>
          <w:lang w:val="zh_TW" w:bidi="zh_TW"/>
        </w:rPr>
        <w:t>；</w:t>
      </w:r>
      <w:r>
        <w:rPr>
          <w:lang w:val="zh_TW" w:bidi="zh_TW"/>
        </w:rPr>
        <w:t>徒13:9–10，</w:t>
      </w:r>
      <w:r>
        <w:rPr>
          <w:lang w:val="zh_TW" w:bidi="zh_TW"/>
        </w:rPr>
        <w:t>26:17–18</w:t>
      </w:r>
      <w:r>
        <w:rPr>
          <w:lang w:val="zh_TW" w:bidi="zh_TW"/>
        </w:rPr>
        <w:t>；</w:t>
      </w:r>
      <w:r>
        <w:rPr>
          <w:lang w:val="zh_TW" w:bidi="zh_TW"/>
        </w:rPr>
        <w:t>羅16:20</w:t>
      </w:r>
      <w:r>
        <w:rPr>
          <w:lang w:val="zh_TW" w:bidi="zh_TW"/>
        </w:rPr>
        <w:t>；</w:t>
      </w:r>
      <w:r>
        <w:rPr>
          <w:lang w:val="zh_TW" w:bidi="zh_TW"/>
        </w:rPr>
        <w:t>林前7:5</w:t>
      </w:r>
      <w:r>
        <w:rPr>
          <w:lang w:val="zh_TW" w:bidi="zh_TW"/>
        </w:rPr>
        <w:t>；</w:t>
      </w:r>
      <w:r>
        <w:rPr>
          <w:lang w:val="zh_TW" w:bidi="zh_TW"/>
        </w:rPr>
        <w:t>林後2:10–11，</w:t>
      </w:r>
      <w:r>
        <w:rPr>
          <w:lang w:val="zh_TW" w:bidi="zh_TW"/>
        </w:rPr>
        <w:t>4:4，</w:t>
      </w:r>
      <w:r>
        <w:rPr>
          <w:lang w:val="zh_TW" w:bidi="zh_TW"/>
        </w:rPr>
        <w:t>6:15，</w:t>
      </w:r>
      <w:r>
        <w:rPr>
          <w:lang w:val="zh_TW" w:bidi="zh_TW"/>
        </w:rPr>
        <w:t>11:13–15</w:t>
      </w:r>
      <w:r>
        <w:rPr>
          <w:lang w:val="zh_TW" w:bidi="zh_TW"/>
        </w:rPr>
        <w:t>；</w:t>
      </w:r>
      <w:r>
        <w:rPr>
          <w:lang w:val="zh_TW" w:bidi="zh_TW"/>
        </w:rPr>
        <w:t>帖前3:5</w:t>
      </w:r>
      <w:r>
        <w:rPr>
          <w:lang w:val="zh_TW" w:bidi="zh_TW"/>
        </w:rPr>
        <w:t>；</w:t>
      </w:r>
      <w:r>
        <w:rPr>
          <w:lang w:val="zh_TW" w:bidi="zh_TW"/>
        </w:rPr>
        <w:t>帖後2:2–12</w:t>
      </w:r>
      <w:r>
        <w:rPr>
          <w:lang w:val="zh_TW" w:bidi="zh_TW"/>
        </w:rPr>
        <w:t>；</w:t>
      </w:r>
      <w:r>
        <w:rPr>
          <w:lang w:val="zh_TW" w:bidi="zh_TW"/>
        </w:rPr>
        <w:t>來2:14</w:t>
      </w:r>
      <w:r>
        <w:rPr>
          <w:lang w:val="zh_TW" w:bidi="zh_TW"/>
        </w:rPr>
        <w:t>；</w:t>
      </w:r>
      <w:r>
        <w:rPr>
          <w:lang w:val="zh_TW" w:bidi="zh_TW"/>
        </w:rPr>
        <w:t>雅4:7</w:t>
      </w:r>
      <w:r>
        <w:rPr>
          <w:lang w:val="zh_TW" w:bidi="zh_TW"/>
        </w:rPr>
        <w:t>；</w:t>
      </w:r>
      <w:r>
        <w:rPr>
          <w:lang w:val="zh_TW" w:bidi="zh_TW"/>
        </w:rPr>
        <w:t>彼前5:8</w:t>
      </w:r>
      <w:r>
        <w:rPr>
          <w:lang w:val="zh_TW" w:bidi="zh_TW"/>
        </w:rPr>
        <w:t>；</w:t>
      </w:r>
      <w:r>
        <w:rPr>
          <w:lang w:val="zh_TW" w:bidi="zh_TW"/>
        </w:rPr>
        <w:t>約一2:13–14，</w:t>
      </w:r>
      <w:r>
        <w:rPr>
          <w:lang w:val="zh_TW" w:bidi="zh_TW"/>
        </w:rPr>
        <w:t>3:12，</w:t>
      </w:r>
      <w:r>
        <w:rPr>
          <w:lang w:val="zh_TW" w:bidi="zh_TW"/>
        </w:rPr>
        <w:t>5:18</w:t>
      </w:r>
      <w:r>
        <w:rPr>
          <w:lang w:val="zh_TW" w:bidi="zh_TW"/>
        </w:rPr>
        <w:t>；</w:t>
      </w:r>
      <w:r>
        <w:rPr>
          <w:lang w:val="zh_TW" w:bidi="zh_TW"/>
        </w:rPr>
        <w:t>啟12:3</w:t>
      </w:r>
      <w:r>
        <w:rPr>
          <w:lang w:val="zh_TW" w:bidi="zh_TW"/>
        </w:rPr>
        <w:t>、</w:t>
      </w:r>
      <w:r>
        <w:rPr>
          <w:lang w:val="zh_TW" w:bidi="zh_TW"/>
        </w:rPr>
        <w:t>9，</w:t>
      </w:r>
      <w:r>
        <w:rPr>
          <w:lang w:val="zh_TW" w:bidi="zh_TW"/>
        </w:rPr>
        <w:t>20:2</w:t>
      </w:r>
      <w:r>
        <w:rPr>
          <w:lang w:val="zh_TW" w:bidi="zh_TW"/>
        </w:rPr>
        <w:t>、</w:t>
      </w:r>
      <w:r>
        <w:rPr>
          <w:lang w:val="zh_TW" w:bidi="zh_TW"/>
        </w:rPr>
        <w:t>10</w:t>
      </w:r>
      <w:r>
        <w:rPr>
          <w:lang w:val="zh_TW" w:bidi="zh_TW"/>
        </w:rPr>
      </w:r>
      <w:r>
        <w:rPr>
          <w:lang w:val="zh_TW" w:bidi="zh_TW"/>
        </w:rPr>
      </w:r>
    </w:p>
    <w:p>
      <w:pPr/>
      <w:r>
        <w:rPr>
          <w:lang w:val="zh_TW" w:bidi="zh_TW"/>
        </w:rPr>
      </w:r>
    </w:p>
    <w:p>
      <w:pPr>
        <w:pStyle w:val="Heading2"/>
      </w:pPr>
      <w:r>
        <w:rPr>
          <w:lang w:val="zh_TW" w:bidi="zh_TW"/>
        </w:rPr>
        <w:t>撒都該人</w:t>
      </w:r>
      <w:r>
        <w:rPr>
          <w:lang w:val="zh_TW" w:bidi="zh_TW"/>
        </w:rPr>
      </w:r>
    </w:p>
    <w:p>
      <w:pPr/>
      <w:r>
        <w:rPr>
          <w:lang w:val="zh_TW" w:bidi="zh_TW"/>
        </w:rPr>
      </w:r>
      <w:r>
        <w:rPr>
          <w:lang w:val="zh_TW" w:bidi="zh_TW"/>
        </w:rPr>
        <w:t>撒都該人是重要的猶太團體，由祭司及其家族組成。他們與另一猶太團體法利賽人不同，因為法利賽人主要由非祭司的普通人（平民）組成。撒都該人可能居住在耶路撒冷附近，並掌控聖殿體系（</w:t>
      </w:r>
      <w:r>
        <w:rPr>
          <w:lang w:val="zh_TW" w:bidi="zh_TW"/>
        </w:rPr>
        <w:t>徒4:1–2，</w:t>
      </w:r>
      <w:r>
        <w:rPr>
          <w:lang w:val="zh_TW" w:bidi="zh_TW"/>
        </w:rPr>
        <w:t>5:17</w:t>
      </w:r>
      <w:r>
        <w:rPr>
          <w:lang w:val="zh_TW" w:bidi="zh_TW"/>
        </w:rPr>
        <w:t>）。這些權勢顯赫且富有的領袖（貴族〔aristocrats〕）充當羅馬與以色列之間的中介（見約瑟夫，猶太古史記 13.10.6；猶太戰史 2.10.5）。然而，他們在民間影響力不大，也不受百姓歡迎（約瑟夫，</w:t>
      </w:r>
      <w:r>
        <w:rPr>
          <w:i/>
          <w:lang w:val="zh_TW" w:bidi="zh_TW"/>
        </w:rPr>
        <w:t xml:space="preserve">猶太古史記 </w:t>
      </w:r>
      <w:r>
        <w:rPr>
          <w:lang w:val="zh_TW" w:bidi="zh_TW"/>
        </w:rPr>
        <w:t>18.1.4）。</w:t>
      </w:r>
    </w:p>
    <w:p>
      <w:pPr/>
      <w:r>
        <w:rPr>
          <w:lang w:val="zh_TW" w:bidi="zh_TW"/>
        </w:rPr>
      </w:r>
      <w:r>
        <w:rPr>
          <w:lang w:val="zh_TW" w:bidi="zh_TW"/>
        </w:rPr>
        <w:t>撒都該（Sadducee）一詞可能來自撒督，即大衛王與所羅門王時期的大祭司（</w:t>
      </w:r>
      <w:r>
        <w:rPr>
          <w:lang w:val="zh_TW" w:bidi="zh_TW"/>
        </w:rPr>
        <w:t>撒下8:17，</w:t>
      </w:r>
      <w:r>
        <w:rPr>
          <w:lang w:val="zh_TW" w:bidi="zh_TW"/>
        </w:rPr>
        <w:t xml:space="preserve"> </w:t>
      </w:r>
      <w:r>
        <w:rPr>
          <w:lang w:val="zh_TW" w:bidi="zh_TW"/>
        </w:rPr>
        <w:t>15:24；</w:t>
      </w:r>
      <w:r>
        <w:rPr>
          <w:lang w:val="zh_TW" w:bidi="zh_TW"/>
        </w:rPr>
        <w:t>王上1:8、</w:t>
      </w:r>
      <w:r>
        <w:rPr>
          <w:lang w:val="zh_TW" w:bidi="zh_TW"/>
        </w:rPr>
        <w:t>32–48</w:t>
      </w:r>
      <w:r>
        <w:rPr>
          <w:lang w:val="zh_TW" w:bidi="zh_TW"/>
        </w:rPr>
        <w:t>）。兩者的希伯來文詞根相同。歷史上最早明確提及撒都該人的記載出現在許爾堪（John Hyrcanus，公元前135年至前104年）統治期間，他是馬加比家族（Maccabees）的後裔（約瑟夫，</w:t>
      </w:r>
      <w:r>
        <w:rPr>
          <w:i/>
          <w:lang w:val="zh_TW" w:bidi="zh_TW"/>
        </w:rPr>
        <w:t xml:space="preserve">猶太古史記 </w:t>
      </w:r>
      <w:r>
        <w:rPr>
          <w:lang w:val="zh_TW" w:bidi="zh_TW"/>
        </w:rPr>
        <w:t>13.10.6），但撒都該人顯然在此之前已經存在。</w:t>
      </w:r>
    </w:p>
    <w:p>
      <w:pPr/>
      <w:r>
        <w:rPr>
          <w:lang w:val="zh_TW" w:bidi="zh_TW"/>
        </w:rPr>
      </w:r>
      <w:r>
        <w:rPr>
          <w:lang w:val="zh_TW" w:bidi="zh_TW"/>
        </w:rPr>
        <w:t>撒都該人對於神的看法，往往與法利賽人不同（</w:t>
      </w:r>
      <w:r>
        <w:rPr>
          <w:lang w:val="zh_TW" w:bidi="zh_TW"/>
        </w:rPr>
        <w:t>徒23:8</w:t>
      </w:r>
      <w:r>
        <w:rPr>
          <w:lang w:val="zh_TW" w:bidi="zh_TW"/>
        </w:rPr>
        <w:t>；另見</w:t>
      </w:r>
      <w:r>
        <w:rPr>
          <w:lang w:val="zh_TW" w:bidi="zh_TW"/>
        </w:rPr>
        <w:t>徒4:1–2</w:t>
      </w:r>
      <w:r>
        <w:rPr>
          <w:lang w:val="zh_TW" w:bidi="zh_TW"/>
        </w:rPr>
        <w:t>）。撒都該人主要承認摩西五經為最高權威。他們拒絕法利賽人重視的口述傳統。與法利賽人不同，撒都該人不相信以下教義：</w:t>
      </w:r>
    </w:p>
    <w:p>
      <w:pPr>
        <w:pStyle w:val="ListBullet"/>
        <w:spacing w:line="240" w:lineRule="auto"/>
        <w:ind w:left="720"/>
      </w:pPr>
      <w:r>
        <w:rPr>
          <w:lang w:val="zh_TW" w:bidi="zh_TW"/>
        </w:rPr>
      </w:r>
      <w:r>
        <w:rPr>
          <w:lang w:val="zh_TW" w:bidi="zh_TW"/>
        </w:rPr>
        <w:t>死人復活（見</w:t>
      </w:r>
      <w:r>
        <w:rPr>
          <w:lang w:val="zh_TW" w:bidi="zh_TW"/>
        </w:rPr>
        <w:t>太22:23–33</w:t>
      </w:r>
      <w:r>
        <w:rPr>
          <w:lang w:val="zh_TW" w:bidi="zh_TW"/>
        </w:rPr>
        <w:t>），</w:t>
      </w:r>
    </w:p>
    <w:p>
      <w:pPr>
        <w:pStyle w:val="ListBullet"/>
        <w:spacing w:line="240" w:lineRule="auto"/>
        <w:ind w:left="720"/>
      </w:pPr>
      <w:r>
        <w:rPr>
          <w:lang w:val="zh_TW" w:bidi="zh_TW"/>
        </w:rPr>
      </w:r>
      <w:r>
        <w:rPr>
          <w:lang w:val="zh_TW" w:bidi="zh_TW"/>
        </w:rPr>
        <w:t>天使的存在（見</w:t>
      </w:r>
      <w:r>
        <w:rPr>
          <w:lang w:val="zh_TW" w:bidi="zh_TW"/>
        </w:rPr>
        <w:t>徒23:8</w:t>
      </w:r>
      <w:r>
        <w:rPr>
          <w:lang w:val="zh_TW" w:bidi="zh_TW"/>
        </w:rPr>
        <w:t>），或</w:t>
      </w:r>
    </w:p>
    <w:p>
      <w:pPr>
        <w:pStyle w:val="ListBullet"/>
        <w:spacing w:line="240" w:lineRule="auto"/>
        <w:ind w:left="720"/>
      </w:pPr>
      <w:r>
        <w:rPr>
          <w:lang w:val="zh_TW" w:bidi="zh_TW"/>
        </w:rPr>
      </w:r>
      <w:r>
        <w:rPr>
          <w:lang w:val="zh_TW" w:bidi="zh_TW"/>
        </w:rPr>
        <w:t>最終審判的概念。</w:t>
      </w:r>
    </w:p>
    <w:p>
      <w:pPr/>
      <w:r>
        <w:rPr>
          <w:lang w:val="zh_TW" w:bidi="zh_TW"/>
        </w:rPr>
      </w:r>
      <w:r>
        <w:rPr>
          <w:lang w:val="zh_TW" w:bidi="zh_TW"/>
        </w:rPr>
        <w:t>然而，法利賽人堅信死人復活（死後重獲生命）。在保羅因擾亂聖殿受審時，他們支持保羅來反對撒都該人（</w:t>
      </w:r>
      <w:r>
        <w:rPr>
          <w:lang w:val="zh_TW" w:bidi="zh_TW"/>
        </w:rPr>
        <w:t>徒23:6–10</w:t>
      </w:r>
      <w:r>
        <w:rPr>
          <w:lang w:val="zh_TW" w:bidi="zh_TW"/>
        </w:rPr>
        <w:t>）。</w:t>
      </w:r>
    </w:p>
    <w:p>
      <w:pPr/>
      <w:r>
        <w:rPr>
          <w:lang w:val="zh_TW" w:bidi="zh_TW"/>
        </w:rPr>
      </w:r>
      <w:r>
        <w:rPr>
          <w:lang w:val="zh_TW" w:bidi="zh_TW"/>
        </w:rPr>
        <w:t>儘管法利賽人與撒都該人有諸多分歧，兩派仍聯合起來反對耶穌。法利賽人反對耶穌，因為祂不遵守他們的口述傳統。撒都該人反對耶穌，因為祂相信天使、鬼魔、最終審判和復活。</w:t>
      </w:r>
    </w:p>
    <w:p>
      <w:pPr/>
      <w:r>
        <w:rPr>
          <w:lang w:val="zh_TW" w:bidi="zh_TW"/>
        </w:rPr>
      </w:r>
      <w:r>
        <w:rPr>
          <w:lang w:val="zh_TW" w:bidi="zh_TW"/>
        </w:rPr>
        <w:t>公元70年，聖殿被毀後，撒都該人徹底消失。他們沒有留下任何書面記錄，我們對他們的了解，全部來自與他們對立的群體，因此對撒都該人的認識仍然有限。</w:t>
      </w:r>
    </w:p>
    <w:p>
      <w:pPr/>
      <w:r>
        <w:rPr>
          <w:lang w:val="zh_TW" w:bidi="zh_TW"/>
        </w:rPr>
      </w:r>
      <w:r>
        <w:rPr>
          <w:u w:val="single"/>
          <w:lang w:val="zh_TW" w:bidi="zh_TW"/>
        </w:rPr>
        <w:t>進深研究的經文段落</w:t>
      </w:r>
    </w:p>
    <w:p>
      <w:pPr/>
      <w:r>
        <w:rPr>
          <w:lang w:val="zh_TW" w:bidi="zh_TW"/>
        </w:rPr>
      </w:r>
      <w:r>
        <w:rPr>
          <w:lang w:val="zh_TW" w:bidi="zh_TW"/>
        </w:rPr>
        <w:t>太3:7，</w:t>
      </w:r>
      <w:r>
        <w:rPr>
          <w:lang w:val="zh_TW" w:bidi="zh_TW"/>
        </w:rPr>
        <w:t>16:1–12，</w:t>
      </w:r>
      <w:r>
        <w:rPr>
          <w:lang w:val="zh_TW" w:bidi="zh_TW"/>
        </w:rPr>
        <w:t>22:23–33</w:t>
      </w:r>
      <w:r>
        <w:rPr>
          <w:lang w:val="zh_TW" w:bidi="zh_TW"/>
        </w:rPr>
        <w:t>；</w:t>
      </w:r>
      <w:r>
        <w:rPr>
          <w:lang w:val="zh_TW" w:bidi="zh_TW"/>
        </w:rPr>
        <w:t>可12:18–27</w:t>
      </w:r>
      <w:r>
        <w:rPr>
          <w:lang w:val="zh_TW" w:bidi="zh_TW"/>
        </w:rPr>
        <w:t>；</w:t>
      </w:r>
      <w:r>
        <w:rPr>
          <w:lang w:val="zh_TW" w:bidi="zh_TW"/>
        </w:rPr>
        <w:t>路20:27–40</w:t>
      </w:r>
      <w:r>
        <w:rPr>
          <w:lang w:val="zh_TW" w:bidi="zh_TW"/>
        </w:rPr>
        <w:t>；</w:t>
      </w:r>
      <w:r>
        <w:rPr>
          <w:lang w:val="zh_TW" w:bidi="zh_TW"/>
        </w:rPr>
        <w:t>徒4:1–2，</w:t>
      </w:r>
      <w:r>
        <w:rPr>
          <w:lang w:val="zh_TW" w:bidi="zh_TW"/>
        </w:rPr>
        <w:t>5:17–18，</w:t>
      </w:r>
      <w:r>
        <w:rPr>
          <w:lang w:val="zh_TW" w:bidi="zh_TW"/>
        </w:rPr>
        <w:t>23:6–10</w:t>
      </w:r>
      <w:r>
        <w:rPr>
          <w:lang w:val="zh_TW" w:bidi="zh_TW"/>
        </w:rPr>
      </w:r>
      <w:r>
        <w:rPr>
          <w:lang w:val="zh_TW" w:bidi="zh_TW"/>
        </w:rPr>
      </w:r>
    </w:p>
    <w:p>
      <w:pPr/>
      <w:r>
        <w:rPr>
          <w:lang w:val="zh_TW" w:bidi="zh_TW"/>
        </w:rPr>
      </w:r>
    </w:p>
    <w:p>
      <w:pPr>
        <w:pStyle w:val="Heading2"/>
      </w:pPr>
      <w:r>
        <w:rPr>
          <w:lang w:val="zh_TW" w:bidi="zh_TW"/>
        </w:rPr>
        <w:t>撒督</w:t>
      </w:r>
      <w:r>
        <w:rPr>
          <w:lang w:val="zh_TW" w:bidi="zh_TW"/>
        </w:rPr>
      </w:r>
    </w:p>
    <w:p>
      <w:pPr/>
      <w:r>
        <w:rPr>
          <w:lang w:val="zh_TW" w:bidi="zh_TW"/>
        </w:rPr>
      </w:r>
      <w:r>
        <w:rPr>
          <w:lang w:val="zh_TW" w:bidi="zh_TW"/>
        </w:rPr>
        <w:t>撒督在以色列的祭司歷史中佔有重要地位。他首次出現在撒母耳記下的記載中（</w:t>
      </w:r>
      <w:r>
        <w:rPr>
          <w:lang w:val="zh_TW" w:bidi="zh_TW"/>
        </w:rPr>
        <w:t>撒下8:17</w:t>
      </w:r>
      <w:r>
        <w:rPr>
          <w:lang w:val="zh_TW" w:bidi="zh_TW"/>
        </w:rPr>
        <w:t>）。有些學者認為他可能並非出生於祭司家族，但聖經指出他是亞倫的後裔（</w:t>
      </w:r>
      <w:r>
        <w:rPr>
          <w:lang w:val="zh_TW" w:bidi="zh_TW"/>
        </w:rPr>
        <w:t>代上6:1–15、</w:t>
      </w:r>
      <w:r>
        <w:rPr>
          <w:lang w:val="zh_TW" w:bidi="zh_TW"/>
        </w:rPr>
        <w:t>50–53</w:t>
      </w:r>
      <w:r>
        <w:rPr>
          <w:lang w:val="zh_TW" w:bidi="zh_TW"/>
        </w:rPr>
        <w:t>）。撒督的家譜可追溯至亞倫的兒子以利亞撒（</w:t>
      </w:r>
      <w:r>
        <w:rPr>
          <w:lang w:val="zh_TW" w:bidi="zh_TW"/>
        </w:rPr>
        <w:t>代上6:4–8</w:t>
      </w:r>
      <w:r>
        <w:rPr>
          <w:lang w:val="zh_TW" w:bidi="zh_TW"/>
        </w:rPr>
        <w:t>，</w:t>
      </w:r>
      <w:r>
        <w:rPr>
          <w:lang w:val="zh_TW" w:bidi="zh_TW"/>
        </w:rPr>
        <w:t>24:3；</w:t>
      </w:r>
      <w:r>
        <w:rPr>
          <w:lang w:val="zh_TW" w:bidi="zh_TW"/>
        </w:rPr>
        <w:t>拉7:2–5</w:t>
      </w:r>
      <w:r>
        <w:rPr>
          <w:lang w:val="zh_TW" w:bidi="zh_TW"/>
        </w:rPr>
        <w:t>）。撒督與以利的後裔亞比亞他，一同在大衛王的統治下，擔任以色列的祭司（</w:t>
      </w:r>
      <w:r>
        <w:rPr>
          <w:lang w:val="zh_TW" w:bidi="zh_TW"/>
        </w:rPr>
        <w:t>撒下8:17</w:t>
      </w:r>
      <w:r>
        <w:rPr>
          <w:lang w:val="zh_TW" w:bidi="zh_TW"/>
        </w:rPr>
        <w:t>，</w:t>
      </w:r>
      <w:r>
        <w:rPr>
          <w:lang w:val="zh_TW" w:bidi="zh_TW"/>
        </w:rPr>
        <w:t>20:25</w:t>
      </w:r>
      <w:r>
        <w:rPr>
          <w:lang w:val="zh_TW" w:bidi="zh_TW"/>
        </w:rPr>
        <w:t>）。</w:t>
      </w:r>
    </w:p>
    <w:p>
      <w:pPr/>
      <w:r>
        <w:rPr>
          <w:lang w:val="zh_TW" w:bidi="zh_TW"/>
        </w:rPr>
      </w:r>
      <w:r>
        <w:rPr>
          <w:lang w:val="zh_TW" w:bidi="zh_TW"/>
        </w:rPr>
        <w:t>當押沙龍叛變時，撒督與亞比亞他表現出對大衛的忠誠，他們將約櫃帶到大衛面前，準備隨他一同被擄（</w:t>
      </w:r>
      <w:r>
        <w:rPr>
          <w:lang w:val="zh_TW" w:bidi="zh_TW"/>
        </w:rPr>
        <w:t>撒下15:24–29</w:t>
      </w:r>
      <w:r>
        <w:rPr>
          <w:lang w:val="zh_TW" w:bidi="zh_TW"/>
        </w:rPr>
        <w:t>）。然而，大衛王命令他們留在耶路撒冷，作為他的探子。</w:t>
      </w:r>
    </w:p>
    <w:p>
      <w:pPr/>
      <w:r>
        <w:rPr>
          <w:lang w:val="zh_TW" w:bidi="zh_TW"/>
        </w:rPr>
      </w:r>
      <w:r>
        <w:rPr>
          <w:lang w:val="zh_TW" w:bidi="zh_TW"/>
        </w:rPr>
        <w:t>後來，大衛的兒子亞多尼雅在約押與亞比亞他的支持下，試圖奪取王位。撒督明智選擇不支持亞多尼雅（</w:t>
      </w:r>
      <w:r>
        <w:rPr>
          <w:lang w:val="zh_TW" w:bidi="zh_TW"/>
        </w:rPr>
        <w:t>王上1:5–10</w:t>
      </w:r>
      <w:r>
        <w:rPr>
          <w:lang w:val="zh_TW" w:bidi="zh_TW"/>
        </w:rPr>
        <w:t>）。最終，亞比亞他被革除祭司職分（</w:t>
      </w:r>
      <w:r>
        <w:rPr>
          <w:lang w:val="zh_TW" w:bidi="zh_TW"/>
        </w:rPr>
        <w:t>王上2:26–27</w:t>
      </w:r>
      <w:r>
        <w:rPr>
          <w:lang w:val="zh_TW" w:bidi="zh_TW"/>
        </w:rPr>
        <w:t>），應驗了以利家族將失去祭司職分的預言（</w:t>
      </w:r>
      <w:r>
        <w:rPr>
          <w:lang w:val="zh_TW" w:bidi="zh_TW"/>
        </w:rPr>
        <w:t>撒上2:27–36</w:t>
      </w:r>
      <w:r>
        <w:rPr>
          <w:lang w:val="zh_TW" w:bidi="zh_TW"/>
        </w:rPr>
        <w:t>）。在這個預言中，神說：「我要為自己立一個忠心的祭司；他必照我的心意而行。我要為他建立堅固的家；他必永遠行在我的受膏者面前。」（</w:t>
      </w:r>
      <w:r>
        <w:rPr>
          <w:lang w:val="zh_TW" w:bidi="zh_TW"/>
        </w:rPr>
        <w:t>撒上2:35</w:t>
      </w:r>
      <w:r>
        <w:rPr>
          <w:lang w:val="zh_TW" w:bidi="zh_TW"/>
        </w:rPr>
        <w:t>）。</w:t>
      </w:r>
    </w:p>
    <w:p>
      <w:pPr/>
      <w:r>
        <w:rPr>
          <w:lang w:val="zh_TW" w:bidi="zh_TW"/>
        </w:rPr>
      </w:r>
      <w:r>
        <w:rPr>
          <w:lang w:val="zh_TW" w:bidi="zh_TW"/>
        </w:rPr>
        <w:t>撒督應驗了這一預言，並成為所羅門王統治下唯一的大祭司（</w:t>
      </w:r>
      <w:r>
        <w:rPr>
          <w:lang w:val="zh_TW" w:bidi="zh_TW"/>
        </w:rPr>
        <w:t>王上2:35</w:t>
      </w:r>
      <w:r>
        <w:rPr>
          <w:lang w:val="zh_TW" w:bidi="zh_TW"/>
        </w:rPr>
        <w:t>）。撒督的後裔在以色列君王時期一直擔任祭司。在希西家統治時期，祭司長亞撒利雅就出自撒督的後裔（</w:t>
      </w:r>
      <w:r>
        <w:rPr>
          <w:lang w:val="zh_TW" w:bidi="zh_TW"/>
        </w:rPr>
        <w:t>代下31:10</w:t>
      </w:r>
      <w:r>
        <w:rPr>
          <w:lang w:val="zh_TW" w:bidi="zh_TW"/>
        </w:rPr>
        <w:t>）。在巴比倫被擄時期，先知以西結在異象中提到撒督的祭司後裔（</w:t>
      </w:r>
      <w:r>
        <w:rPr>
          <w:lang w:val="zh_TW" w:bidi="zh_TW"/>
        </w:rPr>
        <w:t>結40:46，</w:t>
      </w:r>
      <w:r>
        <w:rPr>
          <w:lang w:val="zh_TW" w:bidi="zh_TW"/>
        </w:rPr>
        <w:t>43:19，</w:t>
      </w:r>
      <w:r>
        <w:rPr>
          <w:lang w:val="zh_TW" w:bidi="zh_TW"/>
        </w:rPr>
        <w:t>44:15，</w:t>
      </w:r>
      <w:r>
        <w:rPr>
          <w:lang w:val="zh_TW" w:bidi="zh_TW"/>
        </w:rPr>
        <w:t>48:11</w:t>
      </w:r>
      <w:r>
        <w:rPr>
          <w:lang w:val="zh_TW" w:bidi="zh_TW"/>
        </w:rPr>
        <w:t>）。到了公元前100年間，當猶太人受到西流古（Seleucid）王朝統治時，大祭司的職分成為政治權力的象徵，撒督的後裔被罷免。然而，由於以西結的預言，一些猶太群體（如死海古卷的撰寫人），仍盼望撒督的祭司後裔能重新掌管大祭司職分。新約聖經表明，耶穌基督如今擔任大祭司的職分（</w:t>
      </w:r>
      <w:r>
        <w:rPr>
          <w:lang w:val="zh_TW" w:bidi="zh_TW"/>
        </w:rPr>
        <w:t>來9:11，</w:t>
      </w:r>
      <w:r>
        <w:rPr>
          <w:lang w:val="zh_TW" w:bidi="zh_TW"/>
        </w:rPr>
        <w:t>10:12–25</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撒下8:17</w:t>
      </w:r>
      <w:r>
        <w:rPr>
          <w:lang w:val="zh_TW" w:bidi="zh_TW"/>
        </w:rPr>
        <w:t>，</w:t>
      </w:r>
      <w:r>
        <w:rPr>
          <w:lang w:val="zh_TW" w:bidi="zh_TW"/>
        </w:rPr>
        <w:t>15:23–37；</w:t>
      </w:r>
      <w:r>
        <w:rPr>
          <w:lang w:val="zh_TW" w:bidi="zh_TW"/>
        </w:rPr>
        <w:t>王上1:5–53</w:t>
      </w:r>
      <w:r>
        <w:rPr>
          <w:lang w:val="zh_TW" w:bidi="zh_TW"/>
        </w:rPr>
        <w:t>，</w:t>
      </w:r>
      <w:r>
        <w:rPr>
          <w:lang w:val="zh_TW" w:bidi="zh_TW"/>
        </w:rPr>
        <w:t>2:35；</w:t>
      </w:r>
      <w:r>
        <w:rPr>
          <w:lang w:val="zh_TW" w:bidi="zh_TW"/>
        </w:rPr>
        <w:t>代上6:1–15</w:t>
      </w:r>
      <w:r>
        <w:rPr>
          <w:lang w:val="zh_TW" w:bidi="zh_TW"/>
        </w:rPr>
        <w:t>，</w:t>
      </w:r>
      <w:r>
        <w:rPr>
          <w:lang w:val="zh_TW" w:bidi="zh_TW"/>
        </w:rPr>
        <w:t>50–53；</w:t>
      </w:r>
      <w:r>
        <w:rPr>
          <w:lang w:val="zh_TW" w:bidi="zh_TW"/>
        </w:rPr>
        <w:t>拉7:2；</w:t>
      </w:r>
      <w:r>
        <w:rPr>
          <w:lang w:val="zh_TW" w:bidi="zh_TW"/>
        </w:rPr>
        <w:t>結40:46</w:t>
      </w:r>
      <w:r>
        <w:rPr>
          <w:lang w:val="zh_TW" w:bidi="zh_TW"/>
        </w:rPr>
        <w:t>，</w:t>
      </w:r>
      <w:r>
        <w:rPr>
          <w:lang w:val="zh_TW" w:bidi="zh_TW"/>
        </w:rPr>
        <w:t>43:19</w:t>
      </w:r>
      <w:r>
        <w:rPr>
          <w:lang w:val="zh_TW" w:bidi="zh_TW"/>
        </w:rPr>
        <w:t>，</w:t>
      </w:r>
      <w:r>
        <w:rPr>
          <w:lang w:val="zh_TW" w:bidi="zh_TW"/>
        </w:rPr>
        <w:t>44:15</w:t>
      </w:r>
      <w:r>
        <w:rPr>
          <w:lang w:val="zh_TW" w:bidi="zh_TW"/>
        </w:rPr>
        <w:t>，</w:t>
      </w:r>
      <w:r>
        <w:rPr>
          <w:lang w:val="zh_TW" w:bidi="zh_TW"/>
        </w:rPr>
        <w:t>48:11</w:t>
      </w:r>
      <w:r>
        <w:rPr>
          <w:lang w:val="zh_TW" w:bidi="zh_TW"/>
        </w:rPr>
      </w:r>
      <w:r>
        <w:rPr>
          <w:lang w:val="zh_TW" w:bidi="zh_TW"/>
        </w:rPr>
      </w:r>
    </w:p>
    <w:p>
      <w:pPr/>
      <w:r>
        <w:rPr>
          <w:lang w:val="zh_TW" w:bidi="zh_TW"/>
        </w:rPr>
      </w:r>
    </w:p>
    <w:p>
      <w:pPr>
        <w:pStyle w:val="Heading2"/>
      </w:pPr>
      <w:r>
        <w:rPr>
          <w:lang w:val="zh_TW" w:bidi="zh_TW"/>
        </w:rPr>
        <w:t>撒拉</w:t>
      </w:r>
      <w:r>
        <w:rPr>
          <w:lang w:val="zh_TW" w:bidi="zh_TW"/>
        </w:rPr>
      </w:r>
    </w:p>
    <w:p>
      <w:pPr/>
      <w:r>
        <w:rPr>
          <w:lang w:val="zh_TW" w:bidi="zh_TW"/>
        </w:rPr>
      </w:r>
      <w:r>
        <w:rPr>
          <w:lang w:val="zh_TW" w:bidi="zh_TW"/>
        </w:rPr>
        <w:t>撒拉既是亞伯拉罕的妻子，也是他同父異母的妹妹（</w:t>
      </w:r>
      <w:r>
        <w:rPr>
          <w:lang w:val="zh_TW" w:bidi="zh_TW"/>
        </w:rPr>
        <w:t>創11:29，</w:t>
      </w:r>
      <w:r>
        <w:rPr>
          <w:lang w:val="zh_TW" w:bidi="zh_TW"/>
        </w:rPr>
        <w:t>20:12</w:t>
      </w:r>
      <w:r>
        <w:rPr>
          <w:lang w:val="zh_TW" w:bidi="zh_TW"/>
        </w:rPr>
        <w:t>）。她與亞伯拉罕一同從吾珥遷往哈蘭，然後前往迦南（</w:t>
      </w:r>
      <w:r>
        <w:rPr>
          <w:lang w:val="zh_TW" w:bidi="zh_TW"/>
        </w:rPr>
        <w:t>創11:31，</w:t>
      </w:r>
      <w:r>
        <w:rPr>
          <w:lang w:val="zh_TW" w:bidi="zh_TW"/>
        </w:rPr>
        <w:t>12:5</w:t>
      </w:r>
      <w:r>
        <w:rPr>
          <w:lang w:val="zh_TW" w:bidi="zh_TW"/>
        </w:rPr>
        <w:t>）。在埃及和基拉耳，亞伯拉罕兩次請撒拉自稱他的妹妹，而不是妻子（</w:t>
      </w:r>
      <w:r>
        <w:rPr>
          <w:lang w:val="zh_TW" w:bidi="zh_TW"/>
        </w:rPr>
        <w:t>創12:10–20，</w:t>
      </w:r>
      <w:r>
        <w:rPr>
          <w:lang w:val="zh_TW" w:bidi="zh_TW"/>
        </w:rPr>
        <w:t>20:1–18</w:t>
      </w:r>
      <w:r>
        <w:rPr>
          <w:lang w:val="zh_TW" w:bidi="zh_TW"/>
        </w:rPr>
        <w:t>），因為他害怕有人會為了她的美貌殺害他。儘管亞伯拉罕信心不足，神仍兩次保護了撒拉，使祂所應許的以色列民族透過她的後裔延續（</w:t>
      </w:r>
      <w:r>
        <w:rPr>
          <w:lang w:val="zh_TW" w:bidi="zh_TW"/>
        </w:rPr>
        <w:t>創12:2，</w:t>
      </w:r>
      <w:r>
        <w:rPr>
          <w:lang w:val="zh_TW" w:bidi="zh_TW"/>
        </w:rPr>
        <w:t>17:19</w:t>
      </w:r>
      <w:r>
        <w:rPr>
          <w:lang w:val="zh_TW" w:bidi="zh_TW"/>
        </w:rPr>
        <w:t>）。</w:t>
      </w:r>
    </w:p>
    <w:p>
      <w:pPr/>
      <w:r>
        <w:rPr>
          <w:lang w:val="zh_TW" w:bidi="zh_TW"/>
        </w:rPr>
      </w:r>
      <w:r>
        <w:rPr>
          <w:lang w:val="zh_TW" w:bidi="zh_TW"/>
        </w:rPr>
        <w:t>撒拉是聖經中多位不能生育，卻奇蹟懷孕的婦女之一（另見</w:t>
      </w:r>
      <w:r>
        <w:rPr>
          <w:lang w:val="zh_TW" w:bidi="zh_TW"/>
        </w:rPr>
        <w:t>創30:22–24</w:t>
      </w:r>
      <w:r>
        <w:rPr>
          <w:lang w:val="zh_TW" w:bidi="zh_TW"/>
        </w:rPr>
        <w:t>；</w:t>
      </w:r>
      <w:r>
        <w:rPr>
          <w:lang w:val="zh_TW" w:bidi="zh_TW"/>
        </w:rPr>
        <w:t>撒上1:9–20</w:t>
      </w:r>
      <w:r>
        <w:rPr>
          <w:lang w:val="zh_TW" w:bidi="zh_TW"/>
        </w:rPr>
        <w:t>；</w:t>
      </w:r>
      <w:r>
        <w:rPr>
          <w:lang w:val="zh_TW" w:bidi="zh_TW"/>
        </w:rPr>
        <w:t>王下4:14–17</w:t>
      </w:r>
      <w:r>
        <w:rPr>
          <w:lang w:val="zh_TW" w:bidi="zh_TW"/>
        </w:rPr>
        <w:t>；</w:t>
      </w:r>
      <w:r>
        <w:rPr>
          <w:lang w:val="zh_TW" w:bidi="zh_TW"/>
        </w:rPr>
        <w:t>路1:5–25</w:t>
      </w:r>
      <w:r>
        <w:rPr>
          <w:lang w:val="zh_TW" w:bidi="zh_TW"/>
        </w:rPr>
        <w:t>）。在神多次應許之後，撒拉終於懷孕並生下以撒。當時她已經九十歲，顯明神能成就看似不可能的事（參</w:t>
      </w:r>
      <w:r>
        <w:rPr>
          <w:lang w:val="zh_TW" w:bidi="zh_TW"/>
        </w:rPr>
        <w:t>創17:17，</w:t>
      </w:r>
      <w:r>
        <w:rPr>
          <w:lang w:val="zh_TW" w:bidi="zh_TW"/>
        </w:rPr>
        <w:t>21:1–5</w:t>
      </w:r>
      <w:r>
        <w:rPr>
          <w:lang w:val="zh_TW" w:bidi="zh_TW"/>
        </w:rPr>
        <w:t>）。當神應許以撒出生時，她的名字從撒萊改為撒拉（</w:t>
      </w:r>
      <w:r>
        <w:rPr>
          <w:lang w:val="zh_TW" w:bidi="zh_TW"/>
        </w:rPr>
        <w:t>創17:15–16</w:t>
      </w:r>
      <w:r>
        <w:rPr>
          <w:lang w:val="zh_TW" w:bidi="zh_TW"/>
        </w:rPr>
        <w:t>）。儘管撒拉曾因聽見懷孕生子的預言而發笑（</w:t>
      </w:r>
      <w:r>
        <w:rPr>
          <w:lang w:val="zh_TW" w:bidi="zh_TW"/>
        </w:rPr>
        <w:t>創18:10–15</w:t>
      </w:r>
      <w:r>
        <w:rPr>
          <w:lang w:val="zh_TW" w:bidi="zh_TW"/>
        </w:rPr>
        <w:t>），但她仍因信心而受到尊崇。這一應許實現時，距離神第一次向亞伯拉罕應許，已過了二十五年。</w:t>
      </w:r>
    </w:p>
    <w:p>
      <w:pPr/>
      <w:r>
        <w:rPr>
          <w:lang w:val="zh_TW" w:bidi="zh_TW"/>
        </w:rPr>
      </w:r>
      <w:r>
        <w:rPr>
          <w:lang w:val="zh_TW" w:bidi="zh_TW"/>
        </w:rPr>
        <w:t>撒拉在127歲時去世，並被埋葬在麥比拉洞，那是亞伯拉罕所購買的墓地（</w:t>
      </w:r>
      <w:r>
        <w:rPr>
          <w:lang w:val="zh_TW" w:bidi="zh_TW"/>
        </w:rPr>
        <w:t>創23章</w:t>
      </w:r>
      <w:r>
        <w:rPr>
          <w:lang w:val="zh_TW" w:bidi="zh_TW"/>
        </w:rPr>
        <w:t>）。她被尊稱為以色列民族的母親（</w:t>
      </w:r>
      <w:r>
        <w:rPr>
          <w:lang w:val="zh_TW" w:bidi="zh_TW"/>
        </w:rPr>
        <w:t>賽51:2</w:t>
      </w:r>
      <w:r>
        <w:rPr>
          <w:lang w:val="zh_TW" w:bidi="zh_TW"/>
        </w:rPr>
        <w:t>），就如同亞伯拉罕被稱為以色列的父。她在亞伯拉罕信心的故事中，扮演重要角色（見</w:t>
      </w:r>
      <w:r>
        <w:rPr>
          <w:lang w:val="zh_TW" w:bidi="zh_TW"/>
        </w:rPr>
        <w:t>羅4:19</w:t>
      </w:r>
      <w:r>
        <w:rPr>
          <w:lang w:val="zh_TW" w:bidi="zh_TW"/>
        </w:rPr>
        <w:t>）。她也象徵基督徒在基督裡所得的自由（作為自主之婦人撒拉的兒女） （見</w:t>
      </w:r>
      <w:r>
        <w:rPr>
          <w:lang w:val="zh_TW" w:bidi="zh_TW"/>
        </w:rPr>
        <w:t>加4:21–31</w:t>
      </w:r>
      <w:r>
        <w:rPr>
          <w:lang w:val="zh_TW" w:bidi="zh_TW"/>
        </w:rPr>
        <w:t>）。彼得以撒拉為順服的榜樣（</w:t>
      </w:r>
      <w:r>
        <w:rPr>
          <w:lang w:val="zh_TW" w:bidi="zh_TW"/>
        </w:rPr>
        <w:t>彼前3:5–6</w:t>
      </w:r>
      <w:r>
        <w:rPr>
          <w:lang w:val="zh_TW" w:bidi="zh_TW"/>
        </w:rPr>
        <w:t>），希伯來書的作者將撒拉列為信心的典範，因她相信神必成就祂的應許（</w:t>
      </w:r>
      <w:r>
        <w:rPr>
          <w:lang w:val="zh_TW" w:bidi="zh_TW"/>
        </w:rPr>
        <w:t>來11:11–12</w:t>
      </w:r>
      <w:r>
        <w:rPr>
          <w:lang w:val="zh_TW" w:bidi="zh_TW"/>
        </w:rPr>
        <w:t>）。撒拉的一生見證了神的信實，即使祂的時間表不一定與人的期待相符。</w:t>
      </w:r>
    </w:p>
    <w:p>
      <w:pPr/>
      <w:r>
        <w:rPr>
          <w:lang w:val="zh_TW" w:bidi="zh_TW"/>
        </w:rPr>
      </w:r>
      <w:r>
        <w:rPr>
          <w:u w:val="single"/>
          <w:lang w:val="zh_TW" w:bidi="zh_TW"/>
        </w:rPr>
        <w:t>進深研究的經文段落</w:t>
      </w:r>
    </w:p>
    <w:p>
      <w:pPr/>
      <w:r>
        <w:rPr>
          <w:lang w:val="zh_TW" w:bidi="zh_TW"/>
        </w:rPr>
      </w:r>
      <w:r>
        <w:rPr>
          <w:lang w:val="zh_TW" w:bidi="zh_TW"/>
        </w:rPr>
        <w:t>創11:29–31</w:t>
      </w:r>
      <w:r>
        <w:rPr>
          <w:lang w:val="zh_TW" w:bidi="zh_TW"/>
        </w:rPr>
        <w:t>，</w:t>
      </w:r>
      <w:r>
        <w:rPr>
          <w:lang w:val="zh_TW" w:bidi="zh_TW"/>
        </w:rPr>
        <w:t>12:10–20</w:t>
      </w:r>
      <w:r>
        <w:rPr>
          <w:lang w:val="zh_TW" w:bidi="zh_TW"/>
        </w:rPr>
        <w:t>，</w:t>
      </w:r>
      <w:r>
        <w:rPr>
          <w:lang w:val="zh_TW" w:bidi="zh_TW"/>
        </w:rPr>
        <w:t>17:15–22</w:t>
      </w:r>
      <w:r>
        <w:rPr>
          <w:lang w:val="zh_TW" w:bidi="zh_TW"/>
        </w:rPr>
        <w:t>，</w:t>
      </w:r>
      <w:r>
        <w:rPr>
          <w:lang w:val="zh_TW" w:bidi="zh_TW"/>
        </w:rPr>
        <w:t>18:9–15</w:t>
      </w:r>
      <w:r>
        <w:rPr>
          <w:lang w:val="zh_TW" w:bidi="zh_TW"/>
        </w:rPr>
        <w:t>，</w:t>
      </w:r>
      <w:r>
        <w:rPr>
          <w:lang w:val="zh_TW" w:bidi="zh_TW"/>
        </w:rPr>
        <w:t>20:1–18</w:t>
      </w:r>
      <w:r>
        <w:rPr>
          <w:lang w:val="zh_TW" w:bidi="zh_TW"/>
        </w:rPr>
        <w:t>，</w:t>
      </w:r>
      <w:r>
        <w:rPr>
          <w:lang w:val="zh_TW" w:bidi="zh_TW"/>
        </w:rPr>
        <w:t>21:1–13</w:t>
      </w:r>
      <w:r>
        <w:rPr>
          <w:lang w:val="zh_TW" w:bidi="zh_TW"/>
        </w:rPr>
        <w:t>，</w:t>
      </w:r>
      <w:r>
        <w:rPr>
          <w:lang w:val="zh_TW" w:bidi="zh_TW"/>
        </w:rPr>
        <w:t>23:1–20</w:t>
      </w:r>
      <w:r>
        <w:rPr>
          <w:lang w:val="zh_TW" w:bidi="zh_TW"/>
        </w:rPr>
        <w:t>；</w:t>
      </w:r>
      <w:r>
        <w:rPr>
          <w:lang w:val="zh_TW" w:bidi="zh_TW"/>
        </w:rPr>
        <w:t>賽51:2</w:t>
      </w:r>
      <w:r>
        <w:rPr>
          <w:lang w:val="zh_TW" w:bidi="zh_TW"/>
        </w:rPr>
        <w:t>；</w:t>
      </w:r>
      <w:r>
        <w:rPr>
          <w:lang w:val="zh_TW" w:bidi="zh_TW"/>
        </w:rPr>
        <w:t>羅4:19</w:t>
      </w:r>
      <w:r>
        <w:rPr>
          <w:lang w:val="zh_TW" w:bidi="zh_TW"/>
        </w:rPr>
        <w:t>，</w:t>
      </w:r>
      <w:r>
        <w:rPr>
          <w:lang w:val="zh_TW" w:bidi="zh_TW"/>
        </w:rPr>
        <w:t>9:6–9</w:t>
      </w:r>
      <w:r>
        <w:rPr>
          <w:lang w:val="zh_TW" w:bidi="zh_TW"/>
        </w:rPr>
        <w:t>；</w:t>
      </w:r>
      <w:r>
        <w:rPr>
          <w:lang w:val="zh_TW" w:bidi="zh_TW"/>
        </w:rPr>
        <w:t>加4:21–31</w:t>
      </w:r>
      <w:r>
        <w:rPr>
          <w:lang w:val="zh_TW" w:bidi="zh_TW"/>
        </w:rPr>
        <w:t>；</w:t>
      </w:r>
      <w:r>
        <w:rPr>
          <w:lang w:val="zh_TW" w:bidi="zh_TW"/>
        </w:rPr>
        <w:t>來11:11–12</w:t>
      </w:r>
      <w:r>
        <w:rPr>
          <w:lang w:val="zh_TW" w:bidi="zh_TW"/>
        </w:rPr>
        <w:t>；</w:t>
      </w:r>
      <w:r>
        <w:rPr>
          <w:lang w:val="zh_TW" w:bidi="zh_TW"/>
        </w:rPr>
        <w:t>彼前3:6</w:t>
      </w:r>
      <w:r>
        <w:rPr>
          <w:lang w:val="zh_TW" w:bidi="zh_TW"/>
        </w:rPr>
      </w:r>
      <w:r>
        <w:rPr>
          <w:lang w:val="zh_TW" w:bidi="zh_TW"/>
        </w:rPr>
      </w:r>
    </w:p>
    <w:p>
      <w:pPr/>
      <w:r>
        <w:rPr>
          <w:lang w:val="zh_TW" w:bidi="zh_TW"/>
        </w:rPr>
      </w:r>
    </w:p>
    <w:p>
      <w:pPr>
        <w:pStyle w:val="Heading2"/>
      </w:pPr>
      <w:r>
        <w:rPr>
          <w:lang w:val="zh_TW" w:bidi="zh_TW"/>
        </w:rPr>
        <w:t>撒馬利亞人</w:t>
      </w:r>
      <w:r>
        <w:rPr>
          <w:lang w:val="zh_TW" w:bidi="zh_TW"/>
        </w:rPr>
      </w:r>
    </w:p>
    <w:p>
      <w:pPr/>
      <w:r>
        <w:rPr>
          <w:lang w:val="zh_TW" w:bidi="zh_TW"/>
        </w:rPr>
      </w:r>
      <w:r>
        <w:rPr>
          <w:lang w:val="zh_TW" w:bidi="zh_TW"/>
        </w:rPr>
        <w:t>撒馬利亞位於猶大以北，其中心地區圍繞著古城示劍，新約聖經中稱之為敘加。公元前722年，以色列王國被亞述征服後，撒馬利亞和示劍的城被摧毀。隨後，亞述帝國從各地遷移人口至此重新定居（</w:t>
      </w:r>
      <w:r>
        <w:rPr>
          <w:lang w:val="zh_TW" w:bidi="zh_TW"/>
        </w:rPr>
        <w:t>王下17:21–41</w:t>
      </w:r>
      <w:r>
        <w:rPr>
          <w:lang w:val="zh_TW" w:bidi="zh_TW"/>
        </w:rPr>
        <w:t>）。這些新居民帶來許多異教習俗，使該地區宗教上的不潔廣為人知。後來，猶太人對獨一真神的信仰成為該地的主要信仰，但人們實踐信仰的方式有所不同。撒馬利亞人只接受摩西五經（舊約聖經前五卷）為聖經，並在基利心山上建造聖殿，作為他們的敬拜中心。</w:t>
      </w:r>
    </w:p>
    <w:p>
      <w:pPr/>
      <w:r>
        <w:rPr>
          <w:lang w:val="zh_TW" w:bidi="zh_TW"/>
        </w:rPr>
      </w:r>
      <w:r>
        <w:rPr>
          <w:lang w:val="zh_TW" w:bidi="zh_TW"/>
        </w:rPr>
        <w:t>撒馬利亞人與猶太人之間的長期衝突始於猶太人被擄歸回後（見</w:t>
      </w:r>
      <w:r>
        <w:rPr>
          <w:lang w:val="zh_TW" w:bidi="zh_TW"/>
        </w:rPr>
        <w:t>拉4:1–5</w:t>
      </w:r>
      <w:r>
        <w:rPr>
          <w:lang w:val="zh_TW" w:bidi="zh_TW"/>
        </w:rPr>
        <w:t>；</w:t>
      </w:r>
      <w:r>
        <w:rPr>
          <w:lang w:val="zh_TW" w:bidi="zh_TW"/>
        </w:rPr>
        <w:t>尼4:1–23</w:t>
      </w:r>
      <w:r>
        <w:rPr>
          <w:lang w:val="zh_TW" w:bidi="zh_TW"/>
        </w:rPr>
        <w:t>）。亞歷山大大帝（Alexander the Great ）及後來的希臘將領利用示劍作為軍事據點，並與當地的反猶太勢力結盟。公元前128年，猶太人摧毀了示劍，並焚燒基利心山上的撒馬利亞聖殿。到了公元6至9年，撒馬利亞人進行報復，他們在逾越節期間，從墓地取出人骨，並四處撒在聖殿內，污辱猶太人的敬拜場所。在耶穌時代，猶大與撒馬利亞之間的敵意依然深重。</w:t>
      </w:r>
    </w:p>
    <w:p>
      <w:pPr/>
      <w:r>
        <w:rPr>
          <w:lang w:val="zh_TW" w:bidi="zh_TW"/>
        </w:rPr>
      </w:r>
      <w:r>
        <w:rPr>
          <w:lang w:val="zh_TW" w:bidi="zh_TW"/>
        </w:rPr>
        <w:t>在耶穌的時代，猶太人通常避免穿越撒馬利亞，因為他們認為撒馬利亞人是敵對且不潔的。當耶穌選擇經過撒馬利亞，並與一位撒馬利亞婦人交談時，這段歷史性的緊張關係顯而易見。對於公元一世紀的猶太人而言，他們幾乎無法想像耶穌和這位婦人，會彼此承認對方的存在，更遑論交談。然而，耶穌超越了種族界限，甚至向名聲不佳的撒馬利亞婦人，發出信仰的邀請。</w:t>
      </w:r>
    </w:p>
    <w:p>
      <w:pPr/>
      <w:r>
        <w:rPr>
          <w:lang w:val="zh_TW" w:bidi="zh_TW"/>
        </w:rPr>
      </w:r>
      <w:r>
        <w:rPr>
          <w:u w:val="single"/>
          <w:lang w:val="zh_TW" w:bidi="zh_TW"/>
        </w:rPr>
        <w:t>進深研究的經文段落</w:t>
      </w:r>
    </w:p>
    <w:p>
      <w:pPr/>
      <w:r>
        <w:rPr>
          <w:lang w:val="zh_TW" w:bidi="zh_TW"/>
        </w:rPr>
      </w:r>
      <w:r>
        <w:rPr>
          <w:lang w:val="zh_TW" w:bidi="zh_TW"/>
        </w:rPr>
        <w:t>王下17:21–41</w:t>
      </w:r>
      <w:r>
        <w:rPr>
          <w:lang w:val="zh_TW" w:bidi="zh_TW"/>
        </w:rPr>
        <w:t>；</w:t>
      </w:r>
      <w:r>
        <w:rPr>
          <w:lang w:val="zh_TW" w:bidi="zh_TW"/>
        </w:rPr>
        <w:t>拉4:1–5</w:t>
      </w:r>
      <w:r>
        <w:rPr>
          <w:lang w:val="zh_TW" w:bidi="zh_TW"/>
        </w:rPr>
        <w:t>；</w:t>
      </w:r>
      <w:r>
        <w:rPr>
          <w:lang w:val="zh_TW" w:bidi="zh_TW"/>
        </w:rPr>
        <w:t>尼4:1–23</w:t>
      </w:r>
      <w:r>
        <w:rPr>
          <w:lang w:val="zh_TW" w:bidi="zh_TW"/>
        </w:rPr>
        <w:t>；</w:t>
      </w:r>
      <w:r>
        <w:rPr>
          <w:lang w:val="zh_TW" w:bidi="zh_TW"/>
        </w:rPr>
        <w:t>約4:1–42</w:t>
      </w:r>
      <w:r>
        <w:rPr>
          <w:lang w:val="zh_TW" w:bidi="zh_TW"/>
        </w:rPr>
      </w:r>
      <w:r>
        <w:rPr>
          <w:lang w:val="zh_TW" w:bidi="zh_TW"/>
        </w:rPr>
      </w:r>
    </w:p>
    <w:p>
      <w:pPr/>
      <w:r>
        <w:rPr>
          <w:lang w:val="zh_TW" w:bidi="zh_TW"/>
        </w:rPr>
      </w:r>
    </w:p>
    <w:p>
      <w:pPr>
        <w:pStyle w:val="Heading2"/>
      </w:pPr>
      <w:r>
        <w:rPr>
          <w:lang w:val="zh_TW" w:bidi="zh_TW"/>
        </w:rPr>
        <w:t>撒母耳</w:t>
      </w:r>
      <w:r>
        <w:rPr>
          <w:lang w:val="zh_TW" w:bidi="zh_TW"/>
        </w:rPr>
      </w:r>
    </w:p>
    <w:p>
      <w:pPr/>
      <w:r>
        <w:rPr>
          <w:lang w:val="zh_TW" w:bidi="zh_TW"/>
        </w:rPr>
      </w:r>
      <w:r>
        <w:rPr>
          <w:lang w:val="zh_TW" w:bidi="zh_TW"/>
        </w:rPr>
        <w:t>撒母耳活在士師時代的末期，並幫助以色列進入君王統治的時代。他是以色列最後一位士師（</w:t>
      </w:r>
      <w:r>
        <w:rPr>
          <w:lang w:val="zh_TW" w:bidi="zh_TW"/>
        </w:rPr>
        <w:t>撒上7:6</w:t>
      </w:r>
      <w:r>
        <w:rPr>
          <w:lang w:val="zh_TW" w:bidi="zh_TW"/>
        </w:rPr>
        <w:t>、</w:t>
      </w:r>
      <w:r>
        <w:rPr>
          <w:lang w:val="zh_TW" w:bidi="zh_TW"/>
        </w:rPr>
        <w:t>15–17</w:t>
      </w:r>
      <w:r>
        <w:rPr>
          <w:lang w:val="zh_TW" w:bidi="zh_TW"/>
        </w:rPr>
        <w:t>），也常被視為以色列的第一位先知（</w:t>
      </w:r>
      <w:r>
        <w:rPr>
          <w:lang w:val="zh_TW" w:bidi="zh_TW"/>
        </w:rPr>
        <w:t>撒上3:20</w:t>
      </w:r>
      <w:r>
        <w:rPr>
          <w:lang w:val="zh_TW" w:bidi="zh_TW"/>
        </w:rPr>
        <w:t>；</w:t>
      </w:r>
      <w:r>
        <w:rPr>
          <w:lang w:val="zh_TW" w:bidi="zh_TW"/>
        </w:rPr>
        <w:t>徒3:24，</w:t>
      </w:r>
      <w:r>
        <w:rPr>
          <w:lang w:val="zh_TW" w:bidi="zh_TW"/>
        </w:rPr>
        <w:t>13:20</w:t>
      </w:r>
      <w:r>
        <w:rPr>
          <w:lang w:val="zh_TW" w:bidi="zh_TW"/>
        </w:rPr>
        <w:t>）。此外，他還擔任祭司（見</w:t>
      </w:r>
      <w:r>
        <w:rPr>
          <w:lang w:val="zh_TW" w:bidi="zh_TW"/>
        </w:rPr>
        <w:t>撒上2:18</w:t>
      </w:r>
      <w:r>
        <w:rPr>
          <w:lang w:val="zh_TW" w:bidi="zh_TW"/>
        </w:rPr>
        <w:t>），是一位充滿信心的人（</w:t>
      </w:r>
      <w:r>
        <w:rPr>
          <w:lang w:val="zh_TW" w:bidi="zh_TW"/>
        </w:rPr>
        <w:t>來11:32</w:t>
      </w:r>
      <w:r>
        <w:rPr>
          <w:lang w:val="zh_TW" w:bidi="zh_TW"/>
        </w:rPr>
        <w:t>）。</w:t>
      </w:r>
    </w:p>
    <w:p>
      <w:pPr/>
      <w:r>
        <w:rPr>
          <w:lang w:val="zh_TW" w:bidi="zh_TW"/>
        </w:rPr>
      </w:r>
      <w:r>
        <w:rPr>
          <w:lang w:val="zh_TW" w:bidi="zh_TW"/>
        </w:rPr>
        <w:t>撒母耳的出生，是因為他的母親哈拿向神切切祈求。撒母耳的父母每年從拉瑪前往示羅的聖所敬拜神（</w:t>
      </w:r>
      <w:r>
        <w:rPr>
          <w:lang w:val="zh_TW" w:bidi="zh_TW"/>
        </w:rPr>
        <w:t>撒上1:3</w:t>
      </w:r>
      <w:r>
        <w:rPr>
          <w:lang w:val="zh_TW" w:bidi="zh_TW"/>
        </w:rPr>
        <w:t>）。在聖所中，無法生育的哈拿懇求神賜她一個兒子，並許願要將這個孩子獻給神，終身事奉祂（</w:t>
      </w:r>
      <w:r>
        <w:rPr>
          <w:lang w:val="zh_TW" w:bidi="zh_TW"/>
        </w:rPr>
        <w:t>撒上1:9–11</w:t>
      </w:r>
      <w:r>
        <w:rPr>
          <w:lang w:val="zh_TW" w:bidi="zh_TW"/>
        </w:rPr>
        <w:t>）。神垂聽了她的禱告，撒母耳就這樣誕生了（</w:t>
      </w:r>
      <w:r>
        <w:rPr>
          <w:lang w:val="zh_TW" w:bidi="zh_TW"/>
        </w:rPr>
        <w:t>撒上1:19–20</w:t>
      </w:r>
      <w:r>
        <w:rPr>
          <w:lang w:val="zh_TW" w:bidi="zh_TW"/>
        </w:rPr>
        <w:t>）。當撒母耳長到足夠的年紀時，哈拿便將他帶到聖所，交給大祭司以利服事神（</w:t>
      </w:r>
      <w:r>
        <w:rPr>
          <w:lang w:val="zh_TW" w:bidi="zh_TW"/>
        </w:rPr>
        <w:t>撒上1:24–28，</w:t>
      </w:r>
      <w:r>
        <w:rPr>
          <w:lang w:val="zh_TW" w:bidi="zh_TW"/>
        </w:rPr>
        <w:t>2:11</w:t>
      </w:r>
      <w:r>
        <w:rPr>
          <w:lang w:val="zh_TW" w:bidi="zh_TW"/>
        </w:rPr>
        <w:t>）。</w:t>
      </w:r>
    </w:p>
    <w:p>
      <w:pPr/>
      <w:r>
        <w:rPr>
          <w:lang w:val="zh_TW" w:bidi="zh_TW"/>
        </w:rPr>
      </w:r>
      <w:r>
        <w:rPr>
          <w:lang w:val="zh_TW" w:bidi="zh_TW"/>
        </w:rPr>
        <w:t>以利的兒子行惡，但撒母耳卻事奉耶和華。很快人們就發現神與撒母耳的關係，比與以利的關係更親近。神警告撒母耳，以利的家族將遭遇災禍（</w:t>
      </w:r>
      <w:r>
        <w:rPr>
          <w:lang w:val="zh_TW" w:bidi="zh_TW"/>
        </w:rPr>
        <w:t>撒上3:1–18</w:t>
      </w:r>
      <w:r>
        <w:rPr>
          <w:lang w:val="zh_TW" w:bidi="zh_TW"/>
        </w:rPr>
        <w:t>）。這預言很快應驗，非利士人擊敗了以色列，殺死了以利的兒子，並擄走了約櫃（</w:t>
      </w:r>
      <w:r>
        <w:rPr>
          <w:lang w:val="zh_TW" w:bidi="zh_TW"/>
        </w:rPr>
        <w:t>撒上4:1–22</w:t>
      </w:r>
      <w:r>
        <w:rPr>
          <w:lang w:val="zh_TW" w:bidi="zh_TW"/>
        </w:rPr>
        <w:t>）。後來，在撒母耳的帶領下，百姓悔改，不再拜偶像（崇拜假神），並在與非利士人的重要戰役中取得勝利（</w:t>
      </w:r>
      <w:r>
        <w:rPr>
          <w:lang w:val="zh_TW" w:bidi="zh_TW"/>
        </w:rPr>
        <w:t>撒上7:3–17</w:t>
      </w:r>
      <w:r>
        <w:rPr>
          <w:lang w:val="zh_TW" w:bidi="zh_TW"/>
        </w:rPr>
        <w:t>）。</w:t>
      </w:r>
    </w:p>
    <w:p>
      <w:pPr/>
      <w:r>
        <w:rPr>
          <w:lang w:val="zh_TW" w:bidi="zh_TW"/>
        </w:rPr>
      </w:r>
      <w:r>
        <w:rPr>
          <w:lang w:val="zh_TW" w:bidi="zh_TW"/>
        </w:rPr>
        <w:t>隨著撒母耳年紀漸長，人們發現他與以利有相同的弱點。他的兒子行惡（</w:t>
      </w:r>
      <w:r>
        <w:rPr>
          <w:lang w:val="zh_TW" w:bidi="zh_TW"/>
        </w:rPr>
        <w:t>撒上8:1–3</w:t>
      </w:r>
      <w:r>
        <w:rPr>
          <w:lang w:val="zh_TW" w:bidi="zh_TW"/>
        </w:rPr>
        <w:t>），百姓不願讓他們治理國家。於是，他們請求撒母耳立一位君王來帶領他們征戰（</w:t>
      </w:r>
      <w:r>
        <w:rPr>
          <w:lang w:val="zh_TW" w:bidi="zh_TW"/>
        </w:rPr>
        <w:t>撒上8:4–5</w:t>
      </w:r>
      <w:r>
        <w:rPr>
          <w:lang w:val="zh_TW" w:bidi="zh_TW"/>
        </w:rPr>
        <w:t>）。撒母耳順服神的指示，膏立掃羅為以色列第一任君王（</w:t>
      </w:r>
      <w:r>
        <w:rPr>
          <w:lang w:val="zh_TW" w:bidi="zh_TW"/>
        </w:rPr>
        <w:t>撒上9:1–10:24</w:t>
      </w:r>
      <w:r>
        <w:rPr>
          <w:lang w:val="zh_TW" w:bidi="zh_TW"/>
        </w:rPr>
        <w:t>）。</w:t>
      </w:r>
    </w:p>
    <w:p>
      <w:pPr/>
      <w:r>
        <w:rPr>
          <w:lang w:val="zh_TW" w:bidi="zh_TW"/>
        </w:rPr>
      </w:r>
      <w:r>
        <w:rPr>
          <w:lang w:val="zh_TW" w:bidi="zh_TW"/>
        </w:rPr>
        <w:t>從士師時代過渡到君王統治的過程十分艱難。身為祭司，撒母耳為百姓禱告；作為先知，他責備掃羅的急躁與悖逆（</w:t>
      </w:r>
      <w:r>
        <w:rPr>
          <w:lang w:val="zh_TW" w:bidi="zh_TW"/>
        </w:rPr>
        <w:t>撒上13:5–14，</w:t>
      </w:r>
      <w:r>
        <w:rPr>
          <w:lang w:val="zh_TW" w:bidi="zh_TW"/>
        </w:rPr>
        <w:t>15:12–35</w:t>
      </w:r>
      <w:r>
        <w:rPr>
          <w:lang w:val="zh_TW" w:bidi="zh_TW"/>
        </w:rPr>
        <w:t>）。當神廢棄掃羅的王位時，撒母耳膏立大衛為神所揀選的王（</w:t>
      </w:r>
      <w:r>
        <w:rPr>
          <w:lang w:val="zh_TW" w:bidi="zh_TW"/>
        </w:rPr>
        <w:t>撒上16:1–13</w:t>
      </w:r>
      <w:r>
        <w:rPr>
          <w:lang w:val="zh_TW" w:bidi="zh_TW"/>
        </w:rPr>
        <w:t>），並在掃羅追殺大衛時保護大衛（</w:t>
      </w:r>
      <w:r>
        <w:rPr>
          <w:lang w:val="zh_TW" w:bidi="zh_TW"/>
        </w:rPr>
        <w:t>19:18–24</w:t>
      </w:r>
      <w:r>
        <w:rPr>
          <w:lang w:val="zh_TW" w:bidi="zh_TW"/>
        </w:rPr>
        <w:t>）。</w:t>
      </w:r>
    </w:p>
    <w:p>
      <w:pPr/>
      <w:r>
        <w:rPr>
          <w:lang w:val="zh_TW" w:bidi="zh_TW"/>
        </w:rPr>
      </w:r>
      <w:r>
        <w:rPr>
          <w:lang w:val="zh_TW" w:bidi="zh_TW"/>
        </w:rPr>
        <w:t>撒母耳是一位忠心的領袖，以禱告和堅定的信心服事神（</w:t>
      </w:r>
      <w:r>
        <w:rPr>
          <w:lang w:val="zh_TW" w:bidi="zh_TW"/>
        </w:rPr>
        <w:t>耶15:1</w:t>
      </w:r>
      <w:r>
        <w:rPr>
          <w:lang w:val="zh_TW" w:bidi="zh_TW"/>
        </w:rPr>
        <w:t>；</w:t>
      </w:r>
      <w:r>
        <w:rPr>
          <w:lang w:val="zh_TW" w:bidi="zh_TW"/>
        </w:rPr>
        <w:t>來11:32</w:t>
      </w:r>
      <w:r>
        <w:rPr>
          <w:lang w:val="zh_TW" w:bidi="zh_TW"/>
        </w:rPr>
        <w:t>）。他深愛自己的百姓，勇敢糾正君王和長老的錯誤，並將以色列從支派分裂的狀態，轉變為一個強盛的國，建立了君王治理的制度。他可能撰寫了「撒母耳的書上」和先見的書（</w:t>
      </w:r>
      <w:r>
        <w:rPr>
          <w:lang w:val="zh_TW" w:bidi="zh_TW"/>
        </w:rPr>
        <w:t>代上29:29</w:t>
      </w:r>
      <w:r>
        <w:rPr>
          <w:lang w:val="zh_TW" w:bidi="zh_TW"/>
        </w:rPr>
        <w:t>），並記錄了君王應當如何治理國（</w:t>
      </w:r>
      <w:r>
        <w:rPr>
          <w:lang w:val="zh_TW" w:bidi="zh_TW"/>
        </w:rPr>
        <w:t>撒上10:25</w:t>
      </w:r>
      <w:r>
        <w:rPr>
          <w:lang w:val="zh_TW" w:bidi="zh_TW"/>
        </w:rPr>
        <w:t>）。當撒母耳去世時，全以色列為他哀悼，並將他葬在他的故鄉拉瑪（</w:t>
      </w:r>
      <w:r>
        <w:rPr>
          <w:lang w:val="zh_TW" w:bidi="zh_TW"/>
        </w:rPr>
        <w:t>撒上25:1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撒上1:19–2:11</w:t>
      </w:r>
      <w:r>
        <w:rPr>
          <w:lang w:val="zh_TW" w:bidi="zh_TW"/>
        </w:rPr>
        <w:t>，</w:t>
      </w:r>
      <w:r>
        <w:rPr>
          <w:lang w:val="zh_TW" w:bidi="zh_TW"/>
        </w:rPr>
        <w:t>3:1–4:1</w:t>
      </w:r>
      <w:r>
        <w:rPr>
          <w:lang w:val="zh_TW" w:bidi="zh_TW"/>
        </w:rPr>
        <w:t>，</w:t>
      </w:r>
      <w:r>
        <w:rPr>
          <w:lang w:val="zh_TW" w:bidi="zh_TW"/>
        </w:rPr>
        <w:t>7:3–16:13</w:t>
      </w:r>
      <w:r>
        <w:rPr>
          <w:lang w:val="zh_TW" w:bidi="zh_TW"/>
        </w:rPr>
        <w:t>，</w:t>
      </w:r>
      <w:r>
        <w:rPr>
          <w:lang w:val="zh_TW" w:bidi="zh_TW"/>
        </w:rPr>
        <w:t>19:18–24</w:t>
      </w:r>
      <w:r>
        <w:rPr>
          <w:lang w:val="zh_TW" w:bidi="zh_TW"/>
        </w:rPr>
        <w:t>，</w:t>
      </w:r>
      <w:r>
        <w:rPr>
          <w:lang w:val="zh_TW" w:bidi="zh_TW"/>
        </w:rPr>
        <w:t>25:1</w:t>
      </w:r>
      <w:r>
        <w:rPr>
          <w:lang w:val="zh_TW" w:bidi="zh_TW"/>
        </w:rPr>
        <w:t>，</w:t>
      </w:r>
      <w:r>
        <w:rPr>
          <w:lang w:val="zh_TW" w:bidi="zh_TW"/>
        </w:rPr>
        <w:t>28:1–25</w:t>
      </w:r>
      <w:r>
        <w:rPr>
          <w:lang w:val="zh_TW" w:bidi="zh_TW"/>
        </w:rPr>
        <w:t>；</w:t>
      </w:r>
      <w:r>
        <w:rPr>
          <w:lang w:val="zh_TW" w:bidi="zh_TW"/>
        </w:rPr>
        <w:t>詩99:6</w:t>
      </w:r>
      <w:r>
        <w:rPr>
          <w:lang w:val="zh_TW" w:bidi="zh_TW"/>
        </w:rPr>
        <w:t>；</w:t>
      </w:r>
      <w:r>
        <w:rPr>
          <w:lang w:val="zh_TW" w:bidi="zh_TW"/>
        </w:rPr>
        <w:t>耶15:1</w:t>
      </w:r>
      <w:r>
        <w:rPr>
          <w:lang w:val="zh_TW" w:bidi="zh_TW"/>
        </w:rPr>
        <w:t>；</w:t>
      </w:r>
      <w:r>
        <w:rPr>
          <w:lang w:val="zh_TW" w:bidi="zh_TW"/>
        </w:rPr>
        <w:t>徒3:24</w:t>
      </w:r>
      <w:r>
        <w:rPr>
          <w:lang w:val="zh_TW" w:bidi="zh_TW"/>
        </w:rPr>
        <w:t>，</w:t>
      </w:r>
      <w:r>
        <w:rPr>
          <w:lang w:val="zh_TW" w:bidi="zh_TW"/>
        </w:rPr>
        <w:t>13:20</w:t>
      </w:r>
      <w:r>
        <w:rPr>
          <w:lang w:val="zh_TW" w:bidi="zh_TW"/>
        </w:rPr>
        <w:t>；</w:t>
      </w:r>
      <w:r>
        <w:rPr>
          <w:lang w:val="zh_TW" w:bidi="zh_TW"/>
        </w:rPr>
        <w:t>來11:32</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