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الغرض من أحكام الله (الدينونة)</w:t>
      </w:r>
      <w:r>
        <w:rPr>
          <w:rtl/>
          <w:cs/>
          <w:lang w:val="ar_AE" w:bidi="ar_AE"/>
        </w:rPr>
      </w:r>
    </w:p>
    <w:p>
      <w:pPr>
        <w:bidi/>
      </w:pPr>
      <w:r>
        <w:rPr>
          <w:rtl/>
          <w:cs/>
          <w:lang w:val="ar_AE" w:bidi="ar_AE"/>
        </w:rPr>
      </w:r>
      <w:r>
        <w:rPr>
          <w:rtl/>
          <w:cs/>
          <w:lang w:val="ar_AE" w:bidi="ar_AE"/>
        </w:rPr>
        <w:t>ما الغرض من أحكام (دينونة) الله؟ هل تهدف إلى تحقيق الخلاص، أم أنها لا تهدف إلا للتدمير؟ توفر الأحكام (الدينونة) في سفر الرؤيا بعض الإجابات للاسترشاد بها.</w:t>
      </w:r>
    </w:p>
    <w:p>
      <w:pPr>
        <w:bidi/>
      </w:pPr>
      <w:r>
        <w:rPr>
          <w:rtl/>
          <w:cs/>
          <w:lang w:val="ar_AE" w:bidi="ar_AE"/>
        </w:rPr>
      </w:r>
      <w:r>
        <w:rPr>
          <w:rtl/>
          <w:cs/>
          <w:lang w:val="ar_AE" w:bidi="ar_AE"/>
        </w:rPr>
        <w:t>في نهاية البوق السادس، ورغم كل الأوبئة، فبعض الناس الذين بقوا "</w:t>
      </w:r>
      <w:r>
        <w:rPr>
          <w:rtl/>
          <w:cs/>
          <w:lang w:val="ar_AE" w:bidi="ar_AE"/>
        </w:rPr>
        <w:t xml:space="preserve">لَمْ يَتُوبُوا عَنْ أَعْمَالِ أَيْدِيهِمْ،" </w:t>
      </w:r>
      <w:r>
        <w:rPr>
          <w:rtl/>
          <w:cs/>
          <w:lang w:val="ar_AE" w:bidi="ar_AE"/>
        </w:rPr>
        <w:t>رؤيا 9:20–21</w:t>
      </w:r>
      <w:r>
        <w:rPr>
          <w:rtl/>
          <w:cs/>
          <w:lang w:val="ar_AE" w:bidi="ar_AE"/>
        </w:rPr>
        <w:t>). والبعض لن يتغيروا مهما حدث لهم حتى تحت الضغط.</w:t>
      </w:r>
    </w:p>
    <w:p>
      <w:pPr>
        <w:bidi/>
      </w:pPr>
      <w:r>
        <w:rPr>
          <w:rtl/>
          <w:cs/>
          <w:lang w:val="ar_AE" w:bidi="ar_AE"/>
        </w:rPr>
      </w:r>
      <w:r>
        <w:rPr>
          <w:rtl/>
          <w:cs/>
          <w:lang w:val="ar_AE" w:bidi="ar_AE"/>
        </w:rPr>
        <w:t>المعذبون من البوق الخامس سيطلبون الموت ويفضلونه على الرجوع إلى الله بالتوبة (</w:t>
      </w:r>
      <w:r>
        <w:rPr>
          <w:rtl/>
          <w:cs/>
          <w:lang w:val="ar_AE" w:bidi="ar_AE"/>
        </w:rPr>
        <w:t>9:6</w:t>
      </w:r>
      <w:r>
        <w:rPr>
          <w:rtl/>
          <w:cs/>
          <w:lang w:val="ar_AE" w:bidi="ar_AE"/>
        </w:rPr>
        <w:t>). وكثيرون يختارون الموت عن الاعتراف بخطاياهم.</w:t>
      </w:r>
    </w:p>
    <w:p>
      <w:pPr>
        <w:bidi/>
      </w:pPr>
      <w:r>
        <w:rPr>
          <w:rtl/>
          <w:cs/>
          <w:lang w:val="ar_AE" w:bidi="ar_AE"/>
        </w:rPr>
      </w:r>
      <w:r>
        <w:rPr>
          <w:rtl/>
          <w:cs/>
          <w:lang w:val="ar_AE" w:bidi="ar_AE"/>
        </w:rPr>
        <w:t>في الخَتْم السادس، طلب الناس من الصخور أن تسقط عليهم لتخفيهم عن"</w:t>
      </w:r>
      <w:r>
        <w:rPr>
          <w:rtl/>
          <w:cs/>
          <w:lang w:val="ar_AE" w:bidi="ar_AE"/>
        </w:rPr>
        <w:t>غَضَبِ ٱلْخَرُوفِ</w:t>
      </w:r>
      <w:r>
        <w:rPr>
          <w:rtl/>
          <w:cs/>
          <w:lang w:val="ar_AE" w:bidi="ar_AE"/>
        </w:rPr>
        <w:t>" (</w:t>
      </w:r>
      <w:r>
        <w:rPr>
          <w:rtl/>
          <w:cs/>
          <w:lang w:val="ar_AE" w:bidi="ar_AE"/>
        </w:rPr>
        <w:t>6:12–17</w:t>
      </w:r>
      <w:r>
        <w:rPr>
          <w:rtl/>
          <w:cs/>
          <w:lang w:val="ar_AE" w:bidi="ar_AE"/>
        </w:rPr>
        <w:t>). فرغبتهم في الهروب من الحكم أو الدينونة إنما يعكس خوفهم من الله وليس الثقة فيه أو الاتكال عليه.</w:t>
      </w:r>
    </w:p>
    <w:p>
      <w:pPr>
        <w:bidi/>
      </w:pPr>
      <w:r>
        <w:rPr>
          <w:rtl/>
          <w:cs/>
          <w:lang w:val="ar_AE" w:bidi="ar_AE"/>
        </w:rPr>
      </w:r>
      <w:r>
        <w:rPr>
          <w:rtl/>
          <w:cs/>
          <w:lang w:val="ar_AE" w:bidi="ar_AE"/>
        </w:rPr>
        <w:t>يؤكد الوحي على دينونة الله العادلة النهائية وفكرة القصاص أو الجزاء (</w:t>
      </w:r>
      <w:r>
        <w:rPr>
          <w:rtl/>
          <w:cs/>
          <w:lang w:val="ar_AE" w:bidi="ar_AE"/>
        </w:rPr>
        <w:t>16:5–7</w:t>
      </w:r>
      <w:r>
        <w:rPr>
          <w:rtl/>
          <w:cs/>
          <w:lang w:val="ar_AE" w:bidi="ar_AE"/>
        </w:rPr>
        <w:t xml:space="preserve">). وأن المؤمنين وغير المؤمنين سينالون ما يستحقون (انظر </w:t>
      </w:r>
      <w:r>
        <w:rPr>
          <w:rtl/>
          <w:cs/>
          <w:lang w:val="ar_AE" w:bidi="ar_AE"/>
        </w:rPr>
        <w:t>2:23</w:t>
      </w:r>
      <w:r>
        <w:rPr>
          <w:rtl/>
          <w:cs/>
          <w:lang w:val="ar_AE" w:bidi="ar_AE"/>
        </w:rPr>
        <w:t xml:space="preserve">؛ </w:t>
      </w:r>
      <w:r>
        <w:rPr>
          <w:rtl/>
          <w:cs/>
          <w:lang w:val="ar_AE" w:bidi="ar_AE"/>
        </w:rPr>
        <w:t>11:18</w:t>
      </w:r>
      <w:r>
        <w:rPr>
          <w:rtl/>
          <w:cs/>
          <w:lang w:val="ar_AE" w:bidi="ar_AE"/>
        </w:rPr>
        <w:t xml:space="preserve">؛ </w:t>
      </w:r>
      <w:r>
        <w:rPr>
          <w:rtl/>
          <w:cs/>
          <w:lang w:val="ar_AE" w:bidi="ar_AE"/>
        </w:rPr>
        <w:t>14:13</w:t>
      </w:r>
      <w:r>
        <w:rPr>
          <w:rtl/>
          <w:cs/>
          <w:lang w:val="ar_AE" w:bidi="ar_AE"/>
        </w:rPr>
        <w:t xml:space="preserve">؛ </w:t>
      </w:r>
      <w:r>
        <w:rPr>
          <w:rtl/>
          <w:cs/>
          <w:lang w:val="ar_AE" w:bidi="ar_AE"/>
        </w:rPr>
        <w:t>18:6</w:t>
      </w:r>
      <w:r>
        <w:rPr>
          <w:rtl/>
          <w:cs/>
          <w:lang w:val="ar_AE" w:bidi="ar_AE"/>
        </w:rPr>
        <w:t xml:space="preserve">؛ </w:t>
      </w:r>
      <w:r>
        <w:rPr>
          <w:rtl/>
          <w:cs/>
          <w:lang w:val="ar_AE" w:bidi="ar_AE"/>
        </w:rPr>
        <w:t>20:12–13</w:t>
      </w:r>
      <w:r>
        <w:rPr>
          <w:rtl/>
          <w:cs/>
          <w:lang w:val="ar_AE" w:bidi="ar_AE"/>
        </w:rPr>
        <w:t xml:space="preserve">؛ </w:t>
      </w:r>
      <w:r>
        <w:rPr>
          <w:rtl/>
          <w:cs/>
          <w:lang w:val="ar_AE" w:bidi="ar_AE"/>
        </w:rPr>
        <w:t>22:12</w:t>
      </w:r>
      <w:r>
        <w:rPr>
          <w:rtl/>
          <w:cs/>
          <w:lang w:val="ar_AE" w:bidi="ar_AE"/>
        </w:rPr>
        <w:t>).</w:t>
      </w:r>
    </w:p>
    <w:p>
      <w:pPr>
        <w:bidi/>
      </w:pPr>
      <w:r>
        <w:rPr>
          <w:rtl/>
          <w:cs/>
          <w:lang w:val="ar_AE" w:bidi="ar_AE"/>
        </w:rPr>
      </w:r>
      <w:r>
        <w:rPr>
          <w:rtl/>
          <w:cs/>
          <w:lang w:val="ar_AE" w:bidi="ar_AE"/>
        </w:rPr>
        <w:t>إن أحكام (دينونة) الله هي استجابة جزئية لصلوات القديسين وصراخاتهم من أجل العدالة. لكن الدينونة (الحكم) تتم حسب توقيت الله، لا بتوقيتنا نحن (</w:t>
      </w:r>
      <w:r>
        <w:rPr>
          <w:rtl/>
          <w:cs/>
          <w:lang w:val="ar_AE" w:bidi="ar_AE"/>
        </w:rPr>
        <w:t>6:9–11</w:t>
      </w:r>
      <w:r>
        <w:rPr>
          <w:rtl/>
          <w:cs/>
          <w:lang w:val="ar_AE" w:bidi="ar_AE"/>
        </w:rPr>
        <w:t xml:space="preserve">؛ </w:t>
      </w:r>
      <w:r>
        <w:rPr>
          <w:rtl/>
          <w:cs/>
          <w:lang w:val="ar_AE" w:bidi="ar_AE"/>
        </w:rPr>
        <w:t>8:2–5</w:t>
      </w:r>
      <w:r>
        <w:rPr>
          <w:rtl/>
          <w:cs/>
          <w:lang w:val="ar_AE" w:bidi="ar_AE"/>
        </w:rPr>
        <w:t>).</w:t>
      </w:r>
    </w:p>
    <w:p>
      <w:pPr>
        <w:bidi/>
      </w:pPr>
      <w:r>
        <w:rPr>
          <w:rtl/>
          <w:cs/>
          <w:lang w:val="ar_AE" w:bidi="ar_AE"/>
        </w:rPr>
      </w:r>
      <w:r>
        <w:rPr>
          <w:rtl/>
          <w:cs/>
          <w:lang w:val="ar_AE" w:bidi="ar_AE"/>
        </w:rPr>
        <w:t>تُظهر الأحكام (الدينونة)، المشابهة للضربات على مصر، أن الآلهة الأرضية وأعداء الله لا يمتلكون القوة (</w:t>
      </w:r>
      <w:r>
        <w:rPr>
          <w:rtl/>
          <w:cs/>
          <w:lang w:val="ar_AE" w:bidi="ar_AE"/>
        </w:rPr>
        <w:t>خروج 7:8–12</w:t>
      </w:r>
      <w:r>
        <w:rPr>
          <w:rtl/>
          <w:cs/>
          <w:lang w:val="ar_AE" w:bidi="ar_AE"/>
        </w:rPr>
        <w:t xml:space="preserve">؛ </w:t>
      </w:r>
      <w:r>
        <w:rPr>
          <w:rtl/>
          <w:cs/>
          <w:lang w:val="ar_AE" w:bidi="ar_AE"/>
        </w:rPr>
        <w:t>12:12</w:t>
      </w:r>
      <w:r>
        <w:rPr>
          <w:rtl/>
          <w:cs/>
          <w:lang w:val="ar_AE" w:bidi="ar_AE"/>
        </w:rPr>
        <w:t xml:space="preserve">؛ قارن </w:t>
      </w:r>
      <w:r>
        <w:rPr>
          <w:rtl/>
          <w:cs/>
          <w:lang w:val="ar_AE" w:bidi="ar_AE"/>
        </w:rPr>
        <w:t>رؤيا 13:4–17</w:t>
      </w:r>
      <w:r>
        <w:rPr>
          <w:rtl/>
          <w:cs/>
          <w:lang w:val="ar_AE" w:bidi="ar_AE"/>
        </w:rPr>
        <w:t xml:space="preserve">؛ </w:t>
      </w:r>
      <w:r>
        <w:rPr>
          <w:rtl/>
          <w:cs/>
          <w:lang w:val="ar_AE" w:bidi="ar_AE"/>
        </w:rPr>
        <w:t>19:20–21</w:t>
      </w:r>
      <w:r>
        <w:rPr>
          <w:rtl/>
          <w:cs/>
          <w:lang w:val="ar_AE" w:bidi="ar_AE"/>
        </w:rPr>
        <w:t xml:space="preserve">؛ </w:t>
      </w:r>
      <w:r>
        <w:rPr>
          <w:rtl/>
          <w:cs/>
          <w:lang w:val="ar_AE" w:bidi="ar_AE"/>
        </w:rPr>
        <w:t>20:9–10</w:t>
      </w:r>
      <w:r>
        <w:rPr>
          <w:rtl/>
          <w:cs/>
          <w:lang w:val="ar_AE" w:bidi="ar_AE"/>
        </w:rPr>
        <w:t>).</w:t>
      </w:r>
    </w:p>
    <w:p>
      <w:pPr>
        <w:bidi/>
      </w:pPr>
      <w:r>
        <w:rPr>
          <w:rtl/>
          <w:cs/>
          <w:lang w:val="ar_AE" w:bidi="ar_AE"/>
        </w:rPr>
      </w:r>
      <w:r>
        <w:rPr>
          <w:rtl/>
          <w:cs/>
          <w:lang w:val="ar_AE" w:bidi="ar_AE"/>
        </w:rPr>
        <w:t>الأحكام (الدينونة) هي جزء من إرساليّة الله وتوفر فرصة أخيرة للتوبة (</w:t>
      </w:r>
      <w:r>
        <w:rPr>
          <w:rtl/>
          <w:cs/>
          <w:lang w:val="ar_AE" w:bidi="ar_AE"/>
        </w:rPr>
        <w:t>رؤيا 14:6–7</w:t>
      </w:r>
      <w:r>
        <w:rPr>
          <w:rtl/>
          <w:cs/>
          <w:lang w:val="ar_AE" w:bidi="ar_AE"/>
        </w:rPr>
        <w:t xml:space="preserve">؛ انظر </w:t>
      </w:r>
      <w:r>
        <w:rPr>
          <w:rtl/>
          <w:cs/>
          <w:lang w:val="ar_AE" w:bidi="ar_AE"/>
        </w:rPr>
        <w:t>9:20–21</w:t>
      </w:r>
      <w:r>
        <w:rPr>
          <w:rtl/>
          <w:cs/>
          <w:lang w:val="ar_AE" w:bidi="ar_AE"/>
        </w:rPr>
        <w:t xml:space="preserve">؛ </w:t>
      </w:r>
      <w:r>
        <w:rPr>
          <w:rtl/>
          <w:cs/>
          <w:lang w:val="ar_AE" w:bidi="ar_AE"/>
        </w:rPr>
        <w:t>16:9،</w:t>
      </w:r>
      <w:r>
        <w:rPr>
          <w:rtl/>
          <w:cs/>
          <w:lang w:val="ar_AE" w:bidi="ar_AE"/>
        </w:rPr>
        <w:t xml:space="preserve"> </w:t>
      </w:r>
      <w:r>
        <w:rPr>
          <w:rtl/>
          <w:cs/>
          <w:lang w:val="ar_AE" w:bidi="ar_AE"/>
        </w:rPr>
        <w:t>11،</w:t>
      </w:r>
      <w:r>
        <w:rPr>
          <w:rtl/>
          <w:cs/>
          <w:lang w:val="ar_AE" w:bidi="ar_AE"/>
        </w:rPr>
        <w:t xml:space="preserve"> </w:t>
      </w:r>
      <w:r>
        <w:rPr>
          <w:rtl/>
          <w:cs/>
          <w:lang w:val="ar_AE" w:bidi="ar_AE"/>
        </w:rPr>
        <w:t>21</w:t>
      </w:r>
      <w:r>
        <w:rPr>
          <w:rtl/>
          <w:cs/>
          <w:lang w:val="ar_AE" w:bidi="ar_AE"/>
        </w:rPr>
        <w:t>).</w:t>
      </w:r>
    </w:p>
    <w:p>
      <w:pPr>
        <w:bidi/>
      </w:pPr>
      <w:r>
        <w:rPr>
          <w:rtl/>
          <w:cs/>
          <w:lang w:val="ar_AE" w:bidi="ar_AE"/>
        </w:rPr>
      </w:r>
      <w:r>
        <w:rPr>
          <w:rtl/>
          <w:cs/>
          <w:lang w:val="ar_AE" w:bidi="ar_AE"/>
        </w:rPr>
        <w:t>لقد أوضح الله أن الخطية خاطئة جدًا وأن الدينونة قادمة (</w:t>
      </w:r>
      <w:r>
        <w:rPr>
          <w:rtl/>
          <w:cs/>
          <w:lang w:val="ar_AE" w:bidi="ar_AE"/>
        </w:rPr>
        <w:t>رومية 2:5–11</w:t>
      </w:r>
      <w:r>
        <w:rPr>
          <w:rtl/>
          <w:cs/>
          <w:lang w:val="ar_AE" w:bidi="ar_AE"/>
        </w:rPr>
        <w:t>). ومع ذلك، لا يزال كثيرون يرفضون التوبة وقبول نعمة الله (</w:t>
      </w:r>
      <w:r>
        <w:rPr>
          <w:rtl/>
          <w:cs/>
          <w:lang w:val="ar_AE" w:bidi="ar_AE"/>
        </w:rPr>
        <w:t>رومية 1:32</w:t>
      </w:r>
      <w:r>
        <w:rPr>
          <w:rtl/>
          <w:cs/>
          <w:lang w:val="ar_AE" w:bidi="ar_AE"/>
        </w:rPr>
        <w:t>). حتى في الأيام الأخيرة، عندما يرسل الله شهوده لتحذيرهم من الهلاك القادم، كثيرون سيختارون دعم قُوَى الشر. سيحتفلون بسقوط أنبياء الله (</w:t>
      </w:r>
      <w:r>
        <w:rPr>
          <w:rtl/>
          <w:cs/>
          <w:lang w:val="ar_AE" w:bidi="ar_AE"/>
        </w:rPr>
        <w:t>رؤيا 11:3–10</w:t>
      </w:r>
      <w:r>
        <w:rPr>
          <w:rtl/>
          <w:cs/>
          <w:lang w:val="ar_AE" w:bidi="ar_AE"/>
        </w:rPr>
        <w:t>). فمن يقاومون الله ويبتعدون عنه، سيلفظهم الله في النهاية ويزيلهم عن محضره.</w:t>
      </w:r>
    </w:p>
    <w:p>
      <w:pPr>
        <w:bidi/>
      </w:pPr>
      <w:r>
        <w:rPr>
          <w:rtl/>
          <w:cs/>
          <w:lang w:val="ar_AE" w:bidi="ar_AE"/>
        </w:rPr>
      </w:r>
      <w:r>
        <w:rPr>
          <w:rtl/>
          <w:cs/>
          <w:lang w:val="ar_AE" w:bidi="ar_AE"/>
        </w:rPr>
        <w:t xml:space="preserve">إن دينونة التمرد والحُكم على الأفعال الشريرة أمر حتمي (انظر </w:t>
      </w:r>
      <w:r>
        <w:rPr>
          <w:rtl/>
          <w:cs/>
          <w:lang w:val="ar_AE" w:bidi="ar_AE"/>
        </w:rPr>
        <w:t>رومية 1:18–2:11</w:t>
      </w:r>
      <w:r>
        <w:rPr>
          <w:rtl/>
          <w:cs/>
          <w:lang w:val="ar_AE" w:bidi="ar_AE"/>
        </w:rPr>
        <w:t xml:space="preserve">). ومع ذلك، ينتظر الله بكل أناة ولطف توبة الناس مقدمًا لهم نعمته الغنيّة (انظر </w:t>
      </w:r>
      <w:r>
        <w:rPr>
          <w:rtl/>
          <w:cs/>
          <w:lang w:val="ar_AE" w:bidi="ar_AE"/>
        </w:rPr>
        <w:t>رومية 2:4</w:t>
      </w:r>
      <w:r>
        <w:rPr>
          <w:rtl/>
          <w:cs/>
          <w:lang w:val="ar_AE" w:bidi="ar_AE"/>
        </w:rPr>
        <w:t xml:space="preserve">؛ </w:t>
      </w:r>
      <w:r>
        <w:rPr>
          <w:rtl/>
          <w:cs/>
          <w:lang w:val="ar_AE" w:bidi="ar_AE"/>
        </w:rPr>
        <w:t>2بطرس 3:8–10</w:t>
      </w:r>
      <w:r>
        <w:rPr>
          <w:rtl/>
          <w:cs/>
          <w:lang w:val="ar_AE" w:bidi="ar_AE"/>
        </w:rPr>
        <w:t>). لذلك، فهذه التحذيرات بشأن الدينونة هي فرصة للتغيير.</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6:6</w:t>
      </w:r>
      <w:r>
        <w:rPr>
          <w:rtl/>
          <w:cs/>
          <w:lang w:val="ar_AE" w:bidi="ar_AE"/>
        </w:rPr>
        <w:t xml:space="preserve">؛ </w:t>
      </w:r>
      <w:r>
        <w:rPr>
          <w:rtl/>
          <w:cs/>
          <w:lang w:val="ar_AE" w:bidi="ar_AE"/>
        </w:rPr>
        <w:t>12:12</w:t>
      </w:r>
      <w:r>
        <w:rPr>
          <w:rtl/>
          <w:cs/>
          <w:lang w:val="ar_AE" w:bidi="ar_AE"/>
        </w:rPr>
        <w:t xml:space="preserve">؛ </w:t>
      </w:r>
      <w:r>
        <w:rPr>
          <w:rtl/>
          <w:cs/>
          <w:lang w:val="ar_AE" w:bidi="ar_AE"/>
        </w:rPr>
        <w:t>لاويين 26:25</w:t>
      </w:r>
      <w:r>
        <w:rPr>
          <w:rtl/>
          <w:cs/>
          <w:lang w:val="ar_AE" w:bidi="ar_AE"/>
        </w:rPr>
        <w:t xml:space="preserve">؛ </w:t>
      </w:r>
      <w:r>
        <w:rPr>
          <w:rtl/>
          <w:cs/>
          <w:lang w:val="ar_AE" w:bidi="ar_AE"/>
        </w:rPr>
        <w:t>2ملوك 17:7–23</w:t>
      </w:r>
      <w:r>
        <w:rPr>
          <w:rtl/>
          <w:cs/>
          <w:lang w:val="ar_AE" w:bidi="ar_AE"/>
        </w:rPr>
        <w:t xml:space="preserve">؛ </w:t>
      </w:r>
      <w:r>
        <w:rPr>
          <w:rtl/>
          <w:cs/>
          <w:lang w:val="ar_AE" w:bidi="ar_AE"/>
        </w:rPr>
        <w:t>مزمور 103:6</w:t>
      </w:r>
      <w:r>
        <w:rPr>
          <w:rtl/>
          <w:cs/>
          <w:lang w:val="ar_AE" w:bidi="ar_AE"/>
        </w:rPr>
        <w:t xml:space="preserve">؛ </w:t>
      </w:r>
      <w:r>
        <w:rPr>
          <w:rtl/>
          <w:cs/>
          <w:lang w:val="ar_AE" w:bidi="ar_AE"/>
        </w:rPr>
        <w:t>أمثال 16:11</w:t>
      </w:r>
      <w:r>
        <w:rPr>
          <w:rtl/>
          <w:cs/>
          <w:lang w:val="ar_AE" w:bidi="ar_AE"/>
        </w:rPr>
        <w:t xml:space="preserve">؛ </w:t>
      </w:r>
      <w:r>
        <w:rPr>
          <w:rtl/>
          <w:cs/>
          <w:lang w:val="ar_AE" w:bidi="ar_AE"/>
        </w:rPr>
        <w:t>إشعياء 13:11</w:t>
      </w:r>
      <w:r>
        <w:rPr>
          <w:rtl/>
          <w:cs/>
          <w:lang w:val="ar_AE" w:bidi="ar_AE"/>
        </w:rPr>
        <w:t xml:space="preserve">؛ </w:t>
      </w:r>
      <w:r>
        <w:rPr>
          <w:rtl/>
          <w:cs/>
          <w:lang w:val="ar_AE" w:bidi="ar_AE"/>
        </w:rPr>
        <w:t>26:21</w:t>
      </w:r>
      <w:r>
        <w:rPr>
          <w:rtl/>
          <w:cs/>
          <w:lang w:val="ar_AE" w:bidi="ar_AE"/>
        </w:rPr>
        <w:t xml:space="preserve">؛ </w:t>
      </w:r>
      <w:r>
        <w:rPr>
          <w:rtl/>
          <w:cs/>
          <w:lang w:val="ar_AE" w:bidi="ar_AE"/>
        </w:rPr>
        <w:t>59:18</w:t>
      </w:r>
      <w:r>
        <w:rPr>
          <w:rtl/>
          <w:cs/>
          <w:lang w:val="ar_AE" w:bidi="ar_AE"/>
        </w:rPr>
        <w:t xml:space="preserve">؛ </w:t>
      </w:r>
      <w:r>
        <w:rPr>
          <w:rtl/>
          <w:cs/>
          <w:lang w:val="ar_AE" w:bidi="ar_AE"/>
        </w:rPr>
        <w:t>إرميا 5:1–9</w:t>
      </w:r>
      <w:r>
        <w:rPr>
          <w:rtl/>
          <w:cs/>
          <w:lang w:val="ar_AE" w:bidi="ar_AE"/>
        </w:rPr>
        <w:t xml:space="preserve">؛ </w:t>
      </w:r>
      <w:r>
        <w:rPr>
          <w:rtl/>
          <w:cs/>
          <w:lang w:val="ar_AE" w:bidi="ar_AE"/>
        </w:rPr>
        <w:t>حزقيال 11:21</w:t>
      </w:r>
      <w:r>
        <w:rPr>
          <w:rtl/>
          <w:cs/>
          <w:lang w:val="ar_AE" w:bidi="ar_AE"/>
        </w:rPr>
        <w:t xml:space="preserve">؛ </w:t>
      </w:r>
      <w:r>
        <w:rPr>
          <w:rtl/>
          <w:cs/>
          <w:lang w:val="ar_AE" w:bidi="ar_AE"/>
        </w:rPr>
        <w:t>39:21–24</w:t>
      </w:r>
      <w:r>
        <w:rPr>
          <w:rtl/>
          <w:cs/>
          <w:lang w:val="ar_AE" w:bidi="ar_AE"/>
        </w:rPr>
        <w:t xml:space="preserve">؛ </w:t>
      </w:r>
      <w:r>
        <w:rPr>
          <w:rtl/>
          <w:cs/>
          <w:lang w:val="ar_AE" w:bidi="ar_AE"/>
        </w:rPr>
        <w:t>صفنيا 1:12</w:t>
      </w:r>
      <w:r>
        <w:rPr>
          <w:rtl/>
          <w:cs/>
          <w:lang w:val="ar_AE" w:bidi="ar_AE"/>
        </w:rPr>
        <w:t xml:space="preserve">؛ </w:t>
      </w:r>
      <w:r>
        <w:rPr>
          <w:rtl/>
          <w:cs/>
          <w:lang w:val="ar_AE" w:bidi="ar_AE"/>
        </w:rPr>
        <w:t>ملاخي 3:5</w:t>
      </w:r>
      <w:r>
        <w:rPr>
          <w:rtl/>
          <w:cs/>
          <w:lang w:val="ar_AE" w:bidi="ar_AE"/>
        </w:rPr>
        <w:t xml:space="preserve">؛ </w:t>
      </w:r>
      <w:r>
        <w:rPr>
          <w:rtl/>
          <w:cs/>
          <w:lang w:val="ar_AE" w:bidi="ar_AE"/>
        </w:rPr>
        <w:t>لوقا 12:47</w:t>
      </w:r>
      <w:r>
        <w:rPr>
          <w:rtl/>
          <w:cs/>
          <w:lang w:val="ar_AE" w:bidi="ar_AE"/>
        </w:rPr>
        <w:t xml:space="preserve">؛ </w:t>
      </w:r>
      <w:r>
        <w:rPr>
          <w:rtl/>
          <w:cs/>
          <w:lang w:val="ar_AE" w:bidi="ar_AE"/>
        </w:rPr>
        <w:t>يوحنا 5:30</w:t>
      </w:r>
      <w:r>
        <w:rPr>
          <w:rtl/>
          <w:cs/>
          <w:lang w:val="ar_AE" w:bidi="ar_AE"/>
        </w:rPr>
        <w:t xml:space="preserve">؛ </w:t>
      </w:r>
      <w:r>
        <w:rPr>
          <w:rtl/>
          <w:cs/>
          <w:lang w:val="ar_AE" w:bidi="ar_AE"/>
        </w:rPr>
        <w:t>رومية 2:2–11</w:t>
      </w:r>
      <w:r>
        <w:rPr>
          <w:rtl/>
          <w:cs/>
          <w:lang w:val="ar_AE" w:bidi="ar_AE"/>
        </w:rPr>
        <w:t xml:space="preserve">؛ </w:t>
      </w:r>
      <w:r>
        <w:rPr>
          <w:rtl/>
          <w:cs/>
          <w:lang w:val="ar_AE" w:bidi="ar_AE"/>
        </w:rPr>
        <w:t>عبرانيين 2:1–4</w:t>
      </w:r>
      <w:r>
        <w:rPr>
          <w:rtl/>
          <w:cs/>
          <w:lang w:val="ar_AE" w:bidi="ar_AE"/>
        </w:rPr>
        <w:t xml:space="preserve">؛ </w:t>
      </w:r>
      <w:r>
        <w:rPr>
          <w:rtl/>
          <w:cs/>
          <w:lang w:val="ar_AE" w:bidi="ar_AE"/>
        </w:rPr>
        <w:t>10:29</w:t>
      </w:r>
      <w:r>
        <w:rPr>
          <w:rtl/>
          <w:cs/>
          <w:lang w:val="ar_AE" w:bidi="ar_AE"/>
        </w:rPr>
        <w:t xml:space="preserve">؛ </w:t>
      </w:r>
      <w:r>
        <w:rPr>
          <w:rtl/>
          <w:cs/>
          <w:lang w:val="ar_AE" w:bidi="ar_AE"/>
        </w:rPr>
        <w:t>رؤيا 9:20–21.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الغرض من عهد سيناء</w:t>
      </w:r>
      <w:r>
        <w:rPr>
          <w:rtl/>
          <w:cs/>
          <w:lang w:val="ar_AE" w:bidi="ar_AE"/>
        </w:rPr>
      </w:r>
    </w:p>
    <w:p>
      <w:pPr>
        <w:bidi/>
      </w:pPr>
      <w:r>
        <w:rPr>
          <w:rtl/>
          <w:cs/>
          <w:lang w:val="ar_AE" w:bidi="ar_AE"/>
        </w:rPr>
      </w:r>
      <w:r>
        <w:rPr>
          <w:rtl/>
          <w:cs/>
          <w:lang w:val="ar_AE" w:bidi="ar_AE"/>
        </w:rPr>
        <w:t>كان معظم ما تعلّمه بنو إسرائيل عن الحقيقة المطلقة من المصريين خطأً. فليس هناك آلهة متعددة؛ بل يوجد إله واحد فقط. وأن الخالق صالح بشكل كامل، والشر ينشأ من التمرد عليه. ولا يمكن الحصول على بركات الله عن طريق السحر أو بمحاولات للتأثير على الرب؛ فبركات الله تُمنح مجانًا لمن يخضعون له بمحبة.</w:t>
      </w:r>
    </w:p>
    <w:p>
      <w:pPr>
        <w:bidi/>
      </w:pPr>
      <w:r>
        <w:rPr>
          <w:rtl/>
          <w:cs/>
          <w:lang w:val="ar_AE" w:bidi="ar_AE"/>
        </w:rPr>
      </w:r>
      <w:r>
        <w:rPr>
          <w:rtl/>
          <w:cs/>
          <w:lang w:val="ar_AE" w:bidi="ar_AE"/>
        </w:rPr>
        <w:t>عندما خرج بنو إسرائيل من مصر، لم يكونوا قد فهموا الله كما أرادهم الله أن يفهموه. ومن خلال الضربات ومعجزة عبور البحر الأحمر، تعلّموا عن قدرة الله الفريدة. وفي البرية، اكتشفوا عناية الله ورعايته لهم. ومع ذلك، لم يكونوا قد تعرّفوا بعد على طبيعة الله وشخصيته. كان العهد في سيناء اتفاقًا خاصًا بين الله وبني إسرائيل، وقد صُمم هذا العهد ليعلّمهم عن طبيعة الله وصفاته من خلال اتّباعهم للتوراة، التي هي تعليماته ووصاياه.</w:t>
      </w:r>
    </w:p>
    <w:p>
      <w:pPr>
        <w:bidi/>
      </w:pPr>
      <w:r>
        <w:rPr>
          <w:rtl/>
          <w:cs/>
          <w:lang w:val="ar_AE" w:bidi="ar_AE"/>
        </w:rPr>
      </w:r>
      <w:r>
        <w:rPr>
          <w:rtl/>
          <w:cs/>
          <w:lang w:val="ar_AE" w:bidi="ar_AE"/>
        </w:rPr>
        <w:t xml:space="preserve">اتّبع العهد شكلاً سياسيًا معروفًا، وهو معاهدة </w:t>
      </w:r>
      <w:r>
        <w:rPr>
          <w:i/>
          <w:rtl/>
          <w:cs/>
          <w:lang w:val="ar_AE" w:bidi="ar_AE"/>
        </w:rPr>
        <w:t>السيد والتابع.</w:t>
      </w:r>
      <w:r>
        <w:rPr>
          <w:rtl/>
          <w:cs/>
          <w:lang w:val="ar_AE" w:bidi="ar_AE"/>
        </w:rPr>
        <w:t xml:space="preserve"> في هذا النوع من المعاهدات، يُبرِم ملك قوي (</w:t>
      </w:r>
      <w:r>
        <w:rPr>
          <w:i/>
          <w:rtl/>
          <w:cs/>
          <w:lang w:val="ar_AE" w:bidi="ar_AE"/>
        </w:rPr>
        <w:t>السيد</w:t>
      </w:r>
      <w:r>
        <w:rPr>
          <w:rtl/>
          <w:cs/>
          <w:lang w:val="ar_AE" w:bidi="ar_AE"/>
        </w:rPr>
        <w:t>) معاهدة مع شعب قد أخضعه (</w:t>
      </w:r>
      <w:r>
        <w:rPr>
          <w:i/>
          <w:rtl/>
          <w:cs/>
          <w:lang w:val="ar_AE" w:bidi="ar_AE"/>
        </w:rPr>
        <w:t>الشعب التابع</w:t>
      </w:r>
      <w:r>
        <w:rPr>
          <w:rtl/>
          <w:cs/>
          <w:lang w:val="ar_AE" w:bidi="ar_AE"/>
        </w:rPr>
        <w:t>)، حيث يتعهد الشعب الذي قُهِرَ بالولاء الكامل للملك والالتزام باتباع أوامره، وفي المقابل، يتعهد الملك برعايتهم وحمايتهم من الأعداء. وفي العهد الذي تم على جبل سيناء، طلب الله من الشعب الولاء الكامل له باعتباره إلههم الوحيد، وأراد منهم أن يعيشوا بطريقة تعكس إرادته وطبيعته كخالقهم وملكهم.</w:t>
      </w:r>
    </w:p>
    <w:p>
      <w:pPr>
        <w:bidi/>
      </w:pPr>
      <w:r>
        <w:rPr>
          <w:rtl/>
          <w:cs/>
          <w:lang w:val="ar_AE" w:bidi="ar_AE"/>
        </w:rPr>
      </w:r>
      <w:r>
        <w:rPr>
          <w:rtl/>
          <w:cs/>
          <w:lang w:val="ar_AE" w:bidi="ar_AE"/>
        </w:rPr>
        <w:t>أراد الله من بني إسرائيل أن يطيعوه ببساطة، ولكن منذ سقوط الإنسان الأول، صار هناك مشكلة جذريّة في روح الإنسان (</w:t>
      </w:r>
      <w:r>
        <w:rPr>
          <w:rtl/>
          <w:cs/>
          <w:lang w:val="ar_AE" w:bidi="ar_AE"/>
        </w:rPr>
        <w:t>تكوين 3</w:t>
      </w:r>
      <w:r>
        <w:rPr>
          <w:rtl/>
          <w:cs/>
          <w:lang w:val="ar_AE" w:bidi="ar_AE"/>
        </w:rPr>
        <w:t xml:space="preserve">)، مما جعل الطاعة البسيطة مستحيلة بالنسبة لهم، لأن إرادتهم لم تكن خاضعة. كان العهد صالحًا، لكن </w:t>
      </w:r>
      <w:r>
        <w:rPr>
          <w:rtl/>
          <w:cs/>
          <w:lang w:val="ar_AE" w:bidi="ar_AE"/>
        </w:rPr>
        <w:t>ٱلنَّامُوسُ كان عَاجِزًا</w:t>
      </w:r>
      <w:r>
        <w:rPr>
          <w:rtl/>
          <w:cs/>
          <w:lang w:val="ar_AE" w:bidi="ar_AE"/>
        </w:rPr>
        <w:t xml:space="preserve"> على تمكين بني إسرائيل من الالتزام به (</w:t>
      </w:r>
      <w:r>
        <w:rPr>
          <w:rtl/>
          <w:cs/>
          <w:lang w:val="ar_AE" w:bidi="ar_AE"/>
        </w:rPr>
        <w:t>رومية 7:12</w:t>
      </w:r>
      <w:r>
        <w:rPr>
          <w:rtl/>
          <w:cs/>
          <w:lang w:val="ar_AE" w:bidi="ar_AE"/>
        </w:rPr>
        <w:t xml:space="preserve">; </w:t>
      </w:r>
      <w:r>
        <w:rPr>
          <w:rtl/>
          <w:cs/>
          <w:lang w:val="ar_AE" w:bidi="ar_AE"/>
        </w:rPr>
        <w:t>8:3</w:t>
      </w:r>
      <w:r>
        <w:rPr>
          <w:rtl/>
          <w:cs/>
          <w:lang w:val="ar_AE" w:bidi="ar_AE"/>
        </w:rPr>
        <w:t>). ومن دون روح الله، لا نستطيع أن نعمل ما ينبغي، ولا أن نشارك في صفات الخالق. أمّا الآن، فبعد أن مات يسوع ذبيحةً على الصليب لإزالة خطايانا، صار الله يمنح لذين يثقون بالمسيح القوة بروحه حتى يتمموا غاية العهد الجديد ويشتركوا في طبيعة قداسة الله.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9:1</w:t>
      </w:r>
      <w:r>
        <w:rPr>
          <w:rtl/>
          <w:cs/>
          <w:lang w:val="ar_AE" w:bidi="ar_AE"/>
        </w:rPr>
        <w:t xml:space="preserve">; </w:t>
      </w:r>
      <w:r>
        <w:rPr>
          <w:rtl/>
          <w:cs/>
          <w:lang w:val="ar_AE" w:bidi="ar_AE"/>
        </w:rPr>
        <w:t>19:3–6</w:t>
      </w:r>
      <w:r>
        <w:rPr>
          <w:rtl/>
          <w:cs/>
          <w:lang w:val="ar_AE" w:bidi="ar_AE"/>
        </w:rPr>
        <w:t xml:space="preserve">; </w:t>
      </w:r>
      <w:r>
        <w:rPr>
          <w:rtl/>
          <w:cs/>
          <w:lang w:val="ar_AE" w:bidi="ar_AE"/>
        </w:rPr>
        <w:t>لاويين 11:44–45</w:t>
      </w:r>
      <w:r>
        <w:rPr>
          <w:rtl/>
          <w:cs/>
          <w:lang w:val="ar_AE" w:bidi="ar_AE"/>
        </w:rPr>
        <w:t xml:space="preserve">; </w:t>
      </w:r>
      <w:r>
        <w:rPr>
          <w:rtl/>
          <w:cs/>
          <w:lang w:val="ar_AE" w:bidi="ar_AE"/>
        </w:rPr>
        <w:t>إرميا 31:33–34</w:t>
      </w:r>
      <w:r>
        <w:rPr>
          <w:rtl/>
          <w:cs/>
          <w:lang w:val="ar_AE" w:bidi="ar_AE"/>
        </w:rPr>
        <w:t xml:space="preserve">; </w:t>
      </w:r>
      <w:r>
        <w:rPr>
          <w:rtl/>
          <w:cs/>
          <w:lang w:val="ar_AE" w:bidi="ar_AE"/>
        </w:rPr>
        <w:t>32:40</w:t>
      </w:r>
      <w:r>
        <w:rPr>
          <w:rtl/>
          <w:cs/>
          <w:lang w:val="ar_AE" w:bidi="ar_AE"/>
        </w:rPr>
        <w:t xml:space="preserve">; </w:t>
      </w:r>
      <w:r>
        <w:rPr>
          <w:rtl/>
          <w:cs/>
          <w:lang w:val="ar_AE" w:bidi="ar_AE"/>
        </w:rPr>
        <w:t>يوحنا 16:5–11</w:t>
      </w:r>
      <w:r>
        <w:rPr>
          <w:rtl/>
          <w:cs/>
          <w:lang w:val="ar_AE" w:bidi="ar_AE"/>
        </w:rPr>
        <w:t xml:space="preserve">; </w:t>
      </w:r>
      <w:r>
        <w:rPr>
          <w:rtl/>
          <w:cs/>
          <w:lang w:val="ar_AE" w:bidi="ar_AE"/>
        </w:rPr>
        <w:t>رومية 8:5–14</w:t>
      </w:r>
      <w:r>
        <w:rPr>
          <w:rtl/>
          <w:cs/>
          <w:lang w:val="ar_AE" w:bidi="ar_AE"/>
        </w:rPr>
        <w:t xml:space="preserve">; </w:t>
      </w:r>
      <w:r>
        <w:rPr>
          <w:rtl/>
          <w:cs/>
          <w:lang w:val="ar_AE" w:bidi="ar_AE"/>
        </w:rPr>
        <w:t>10:8–17</w:t>
      </w:r>
      <w:r>
        <w:rPr>
          <w:rtl/>
          <w:cs/>
          <w:lang w:val="ar_AE" w:bidi="ar_AE"/>
        </w:rPr>
        <w:t xml:space="preserve">; </w:t>
      </w:r>
      <w:r>
        <w:rPr>
          <w:rtl/>
          <w:cs/>
          <w:lang w:val="ar_AE" w:bidi="ar_AE"/>
        </w:rPr>
        <w:t>غلاطية 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الغَرِيزَة الجِنْسِيَّة للإنسان</w:t>
      </w:r>
      <w:r>
        <w:rPr>
          <w:rtl/>
          <w:cs/>
          <w:lang w:val="ar_AE" w:bidi="ar_AE"/>
        </w:rPr>
      </w:r>
    </w:p>
    <w:p>
      <w:pPr>
        <w:bidi/>
      </w:pPr>
      <w:r>
        <w:rPr>
          <w:rtl/>
          <w:cs/>
          <w:lang w:val="ar_AE" w:bidi="ar_AE"/>
        </w:rPr>
      </w:r>
      <w:r>
        <w:rPr>
          <w:rtl/>
          <w:cs/>
          <w:lang w:val="ar_AE" w:bidi="ar_AE"/>
        </w:rPr>
        <w:t>عندما خلق الله الإنسان الأول على صورته، خلقهم ذكرًا وأنثى (</w:t>
      </w:r>
      <w:r>
        <w:rPr>
          <w:rtl/>
          <w:cs/>
          <w:lang w:val="ar_AE" w:bidi="ar_AE"/>
        </w:rPr>
        <w:t>تكوين 1:27</w:t>
      </w:r>
      <w:r>
        <w:rPr>
          <w:rtl/>
          <w:cs/>
          <w:lang w:val="ar_AE" w:bidi="ar_AE"/>
        </w:rPr>
        <w:t>). منحهم الله القدرة على إنجاب الأطفال عن طريق غرزيتهم الجنسية، وذلك لكي يملأوا الأرض، ويعتنوا بها (</w:t>
      </w:r>
      <w:r>
        <w:rPr>
          <w:rtl/>
          <w:cs/>
          <w:lang w:val="ar_AE" w:bidi="ar_AE"/>
        </w:rPr>
        <w:t>1:28</w:t>
      </w:r>
      <w:r>
        <w:rPr>
          <w:rtl/>
          <w:cs/>
          <w:lang w:val="ar_AE" w:bidi="ar_AE"/>
        </w:rPr>
        <w:t>). كما خلق الله الغَرِيزَة الجِنْسِيَّة ليتشارك الزوج والزوجة صداقة عميقة وحميمية في الزواج (</w:t>
      </w:r>
      <w:r>
        <w:rPr>
          <w:rtl/>
          <w:cs/>
          <w:lang w:val="ar_AE" w:bidi="ar_AE"/>
        </w:rPr>
        <w:t>2:18–25</w:t>
      </w:r>
      <w:r>
        <w:rPr>
          <w:rtl/>
          <w:cs/>
          <w:lang w:val="ar_AE" w:bidi="ar_AE"/>
        </w:rPr>
        <w:t xml:space="preserve">). سواء أكنا ذكرًا أم أنثى فهذا جزء أساسي من بشريتنا. وعندما نظر الله إلى كل ما خلقه، بما في ذلك الغَرِيزَة الجِنْسِيَّة للإنسان، قال إنه </w:t>
      </w:r>
      <w:r>
        <w:rPr>
          <w:rtl/>
          <w:cs/>
          <w:lang w:val="ar_AE" w:bidi="ar_AE"/>
        </w:rPr>
        <w:t>"حَسَنٌ جِدًّا.</w:t>
      </w:r>
      <w:r>
        <w:rPr>
          <w:rtl/>
          <w:cs/>
          <w:lang w:val="ar_AE" w:bidi="ar_AE"/>
        </w:rPr>
        <w:t>" (</w:t>
      </w:r>
      <w:r>
        <w:rPr>
          <w:rtl/>
          <w:cs/>
          <w:lang w:val="ar_AE" w:bidi="ar_AE"/>
        </w:rPr>
        <w:t>1:31</w:t>
      </w:r>
      <w:r>
        <w:rPr>
          <w:rtl/>
          <w:cs/>
          <w:lang w:val="ar_AE" w:bidi="ar_AE"/>
        </w:rPr>
        <w:t>).</w:t>
      </w:r>
    </w:p>
    <w:p>
      <w:pPr>
        <w:bidi/>
      </w:pPr>
      <w:r>
        <w:rPr>
          <w:rtl/>
          <w:cs/>
          <w:lang w:val="ar_AE" w:bidi="ar_AE"/>
        </w:rPr>
      </w:r>
      <w:r>
        <w:rPr>
          <w:rtl/>
          <w:cs/>
          <w:lang w:val="ar_AE" w:bidi="ar_AE"/>
        </w:rPr>
        <w:t xml:space="preserve">العلاقة الجنسية الحميمة جمعت أول رجل وامرأة ووحدت بينها ككيان واحد، وما زالت توحد بينهما إلى اليوم. إن الغَرِيزَة الجِنْسِيَّة للإنسان حسب الكتاب المقدس تنطوي على جوانب الشخص كُلََّه (الجسدية، العاطفية، والروحية). وتهدف إلى تجسيد اتحاد الجسد والنفس في إطار الزواج، الذي صُمم من أجل الحب المشترك والتكريس والإخلاص المتبادل. والغَرِيزَة الجِنْسِيَّة لا تصدّق على العلاقات الجنسية سوى في إطار تكريس دائم لخير كل من الطرفين. يصف الكتاب المقدس العلاقات الجنسية بأنها "معرفة" شخص آخر معرفة معمّقة وحميميّة (انظر </w:t>
      </w:r>
      <w:r>
        <w:rPr>
          <w:rtl/>
          <w:cs/>
          <w:lang w:val="ar_AE" w:bidi="ar_AE"/>
        </w:rPr>
        <w:t>ملاحظة الدراسة على تكوين 4:1</w:t>
      </w:r>
      <w:r>
        <w:rPr>
          <w:rtl/>
          <w:cs/>
          <w:lang w:val="ar_AE" w:bidi="ar_AE"/>
        </w:rPr>
        <w:t>).</w:t>
      </w:r>
    </w:p>
    <w:p>
      <w:pPr>
        <w:bidi/>
      </w:pPr>
      <w:r>
        <w:rPr>
          <w:rtl/>
          <w:cs/>
          <w:lang w:val="ar_AE" w:bidi="ar_AE"/>
        </w:rPr>
      </w:r>
      <w:r>
        <w:rPr>
          <w:rtl/>
          <w:cs/>
          <w:lang w:val="ar_AE" w:bidi="ar_AE"/>
        </w:rPr>
        <w:t>منذ بداية الخليقة، صمّم الله النشاط الجنسي ليكون داخل إطار الزواج. الزواج يعني التكريس الدائم والمحب بين رجل وامرأة (</w:t>
      </w:r>
      <w:r>
        <w:rPr>
          <w:rtl/>
          <w:cs/>
          <w:lang w:val="ar_AE" w:bidi="ar_AE"/>
        </w:rPr>
        <w:t>تكوين 1:27–28</w:t>
      </w:r>
      <w:r>
        <w:rPr>
          <w:rtl/>
          <w:cs/>
          <w:lang w:val="ar_AE" w:bidi="ar_AE"/>
        </w:rPr>
        <w:t xml:space="preserve">؛ </w:t>
      </w:r>
      <w:r>
        <w:rPr>
          <w:rtl/>
          <w:cs/>
          <w:lang w:val="ar_AE" w:bidi="ar_AE"/>
        </w:rPr>
        <w:t>2:23–24</w:t>
      </w:r>
      <w:r>
        <w:rPr>
          <w:rtl/>
          <w:cs/>
          <w:lang w:val="ar_AE" w:bidi="ar_AE"/>
        </w:rPr>
        <w:t>). العَلاقة الجنسية تعزز رباط الزواج وتظهر الاتحاد العميق والعهد الذي صممه الله للرجل والمرأة، والإنجاب كأحد الثمار المهمة لهذه العَلاقة وليست الحصرية.</w:t>
      </w:r>
    </w:p>
    <w:p>
      <w:pPr>
        <w:bidi/>
      </w:pPr>
      <w:r>
        <w:rPr>
          <w:rtl/>
          <w:cs/>
          <w:lang w:val="ar_AE" w:bidi="ar_AE"/>
        </w:rPr>
      </w:r>
      <w:r>
        <w:rPr>
          <w:rtl/>
          <w:cs/>
          <w:lang w:val="ar_AE" w:bidi="ar_AE"/>
        </w:rPr>
        <w:t xml:space="preserve">كانت الغَرِيزَة الجِنْسِيَّة موجودة قبل الخطية، لكن تمرد الإنسان أثر عليها. الغَرِيزَة الجِنْسِيَّة قوية ويمكن أن تفسد بسهولة إذا لم تُوجه بعناية (انظر </w:t>
      </w:r>
      <w:r>
        <w:rPr>
          <w:rtl/>
          <w:cs/>
          <w:lang w:val="ar_AE" w:bidi="ar_AE"/>
        </w:rPr>
        <w:t>لاويين 18</w:t>
      </w:r>
      <w:r>
        <w:rPr>
          <w:rtl/>
          <w:cs/>
          <w:lang w:val="ar_AE" w:bidi="ar_AE"/>
        </w:rPr>
        <w:t xml:space="preserve">؛ </w:t>
      </w:r>
      <w:r>
        <w:rPr>
          <w:rtl/>
          <w:cs/>
          <w:lang w:val="ar_AE" w:bidi="ar_AE"/>
        </w:rPr>
        <w:t>1 تسالونيكي 4:3–8</w:t>
      </w:r>
      <w:r>
        <w:rPr>
          <w:rtl/>
          <w:cs/>
          <w:lang w:val="ar_AE" w:bidi="ar_AE"/>
        </w:rPr>
        <w:t xml:space="preserve">). العَلاقة الجنسية خارج إطار الزواج تشوّه النظام الذي قصده الله من الجنس. على سبيل المثال، زنا المحارم أو ما يسمى أيضًا (سفاح القربى) ينتهك الحدود الجنسية (انظر </w:t>
      </w:r>
      <w:r>
        <w:rPr>
          <w:rtl/>
          <w:cs/>
          <w:lang w:val="ar_AE" w:bidi="ar_AE"/>
        </w:rPr>
        <w:t>لاويين 18:7–18</w:t>
      </w:r>
      <w:r>
        <w:rPr>
          <w:rtl/>
          <w:cs/>
          <w:lang w:val="ar_AE" w:bidi="ar_AE"/>
        </w:rPr>
        <w:t xml:space="preserve">). إنه يدمر بنيّة الأسرة ويضر بالمجتمع (انظر </w:t>
      </w:r>
      <w:r>
        <w:rPr>
          <w:rtl/>
          <w:cs/>
          <w:lang w:val="ar_AE" w:bidi="ar_AE"/>
        </w:rPr>
        <w:t>تكوين 19:30–38</w:t>
      </w:r>
      <w:r>
        <w:rPr>
          <w:rtl/>
          <w:cs/>
          <w:lang w:val="ar_AE" w:bidi="ar_AE"/>
        </w:rPr>
        <w:t>).</w:t>
      </w:r>
    </w:p>
    <w:p>
      <w:pPr>
        <w:bidi/>
      </w:pPr>
      <w:r>
        <w:rPr>
          <w:rtl/>
          <w:cs/>
          <w:lang w:val="ar_AE" w:bidi="ar_AE"/>
        </w:rPr>
      </w:r>
      <w:r>
        <w:rPr>
          <w:rtl/>
          <w:cs/>
          <w:lang w:val="ar_AE" w:bidi="ar_AE"/>
        </w:rPr>
        <w:t xml:space="preserve">عندما يتشوه مفهوم الجنس فإنه يضعف المجتمع ويضرّ به (انظر </w:t>
      </w:r>
      <w:r>
        <w:rPr>
          <w:rtl/>
          <w:cs/>
          <w:lang w:val="ar_AE" w:bidi="ar_AE"/>
        </w:rPr>
        <w:t>تكوين 38:1–30</w:t>
      </w:r>
      <w:r>
        <w:rPr>
          <w:rtl/>
          <w:cs/>
          <w:lang w:val="ar_AE" w:bidi="ar_AE"/>
        </w:rPr>
        <w:t xml:space="preserve">؛ </w:t>
      </w:r>
      <w:r>
        <w:rPr>
          <w:rtl/>
          <w:cs/>
          <w:lang w:val="ar_AE" w:bidi="ar_AE"/>
        </w:rPr>
        <w:t>39:7–9</w:t>
      </w:r>
      <w:r>
        <w:rPr>
          <w:rtl/>
          <w:cs/>
          <w:lang w:val="ar_AE" w:bidi="ar_AE"/>
        </w:rPr>
        <w:t xml:space="preserve">؛ </w:t>
      </w:r>
      <w:r>
        <w:rPr>
          <w:rtl/>
          <w:cs/>
          <w:lang w:val="ar_AE" w:bidi="ar_AE"/>
        </w:rPr>
        <w:t>قضاة 19–20</w:t>
      </w:r>
      <w:r>
        <w:rPr>
          <w:rtl/>
          <w:cs/>
          <w:lang w:val="ar_AE" w:bidi="ar_AE"/>
        </w:rPr>
        <w:t xml:space="preserve">). إن مفهوم الجنس المشوّه يغالي في التركيز على الفرد (انظر </w:t>
      </w:r>
      <w:r>
        <w:rPr>
          <w:rtl/>
          <w:cs/>
          <w:lang w:val="ar_AE" w:bidi="ar_AE"/>
        </w:rPr>
        <w:t>2 صموئيل 13:1–14</w:t>
      </w:r>
      <w:r>
        <w:rPr>
          <w:rtl/>
          <w:cs/>
          <w:lang w:val="ar_AE" w:bidi="ar_AE"/>
        </w:rPr>
        <w:t>). بينما الجنس حسب التعاليم الكتابية يقوّي الشريكين معًا، ويجعل المجتمع متماسكًا.</w:t>
      </w:r>
    </w:p>
    <w:p>
      <w:pPr>
        <w:bidi/>
      </w:pPr>
      <w:r>
        <w:rPr>
          <w:rtl/>
          <w:cs/>
          <w:lang w:val="ar_AE" w:bidi="ar_AE"/>
        </w:rPr>
      </w:r>
      <w:r>
        <w:rPr>
          <w:rtl/>
          <w:cs/>
          <w:lang w:val="ar_AE" w:bidi="ar_AE"/>
        </w:rPr>
        <w:t>تأثرت الطبيعة البشرية عندما أخطأ الإنسان الأول، مما أدى إلى حالة</w:t>
      </w:r>
      <w:r>
        <w:rPr>
          <w:rtl/>
          <w:cs/>
          <w:lang w:val="ar_AE" w:bidi="ar_AE"/>
        </w:rPr>
        <w:t xml:space="preserve"> من </w:t>
      </w:r>
      <w:r>
        <w:rPr>
          <w:rtl/>
          <w:cs/>
          <w:lang w:val="ar_AE" w:bidi="ar_AE"/>
        </w:rPr>
        <w:t>الإحباط، والخزي، وتشوّه الشهوات والرغبات (</w:t>
      </w:r>
      <w:r>
        <w:rPr>
          <w:rtl/>
          <w:cs/>
          <w:lang w:val="ar_AE" w:bidi="ar_AE"/>
        </w:rPr>
        <w:t>تكوين 3</w:t>
      </w:r>
      <w:r>
        <w:rPr>
          <w:rtl/>
          <w:cs/>
          <w:lang w:val="ar_AE" w:bidi="ar_AE"/>
        </w:rPr>
        <w:t xml:space="preserve">). إن الخطية تشوّه التصميم الصالح الذي صممه الله، وتؤدي إلى إساءة استخدام العلاقات الجنسية خارج إطار الزواج، بالإضافة إلى خلق النزعة الأنانية وإلحاق الأذى بالعلاقات. لكن الله افتدى الطبيعة البشرية بموت يسوع المسيح وقيامته (انظر </w:t>
      </w:r>
      <w:r>
        <w:rPr>
          <w:rtl/>
          <w:cs/>
          <w:lang w:val="ar_AE" w:bidi="ar_AE"/>
        </w:rPr>
        <w:t>1 كورنثوس 6:12–20</w:t>
      </w:r>
      <w:r>
        <w:rPr>
          <w:rtl/>
          <w:cs/>
          <w:lang w:val="ar_AE" w:bidi="ar_AE"/>
        </w:rPr>
        <w:t xml:space="preserve">؛ </w:t>
      </w:r>
      <w:r>
        <w:rPr>
          <w:rtl/>
          <w:cs/>
          <w:lang w:val="ar_AE" w:bidi="ar_AE"/>
        </w:rPr>
        <w:t>أفسس 5:31–33</w:t>
      </w:r>
      <w:r>
        <w:rPr>
          <w:rtl/>
          <w:cs/>
          <w:lang w:val="ar_AE" w:bidi="ar_AE"/>
        </w:rPr>
        <w:t xml:space="preserve">). ويسترد </w:t>
      </w:r>
      <w:r>
        <w:rPr>
          <w:rtl/>
          <w:cs/>
          <w:lang w:val="ar_AE" w:bidi="ar_AE"/>
        </w:rPr>
        <w:t xml:space="preserve">سَلاَمَة </w:t>
      </w:r>
      <w:r>
        <w:rPr>
          <w:rtl/>
          <w:cs/>
          <w:lang w:val="ar_AE" w:bidi="ar_AE"/>
        </w:rPr>
        <w:t>الجنس الصحيح لأولئك الذين يثقون في عمله بواسطة الروح (</w:t>
      </w:r>
      <w:r>
        <w:rPr>
          <w:rtl/>
          <w:cs/>
          <w:lang w:val="ar_AE" w:bidi="ar_AE"/>
        </w:rPr>
        <w:t>1 كورنثوس 6:9–11</w:t>
      </w:r>
      <w:r>
        <w:rPr>
          <w:rtl/>
          <w:cs/>
          <w:lang w:val="ar_AE" w:bidi="ar_AE"/>
        </w:rPr>
        <w:t xml:space="preserve">، </w:t>
      </w:r>
      <w:r>
        <w:rPr>
          <w:rtl/>
          <w:cs/>
          <w:lang w:val="ar_AE" w:bidi="ar_AE"/>
        </w:rPr>
        <w:t>15–20</w:t>
      </w:r>
      <w:r>
        <w:rPr>
          <w:rtl/>
          <w:cs/>
          <w:lang w:val="ar_AE" w:bidi="ar_AE"/>
        </w:rPr>
        <w:t xml:space="preserve">؛ </w:t>
      </w:r>
      <w:r>
        <w:rPr>
          <w:rtl/>
          <w:cs/>
          <w:lang w:val="ar_AE" w:bidi="ar_AE"/>
        </w:rPr>
        <w:t>1 تسالونيكي 4:1–8</w:t>
      </w:r>
      <w:r>
        <w:rPr>
          <w:rtl/>
          <w:cs/>
          <w:lang w:val="ar_AE" w:bidi="ar_AE"/>
        </w:rPr>
        <w:t>). أولئك الذين يسلّمون رغبتهم الجنسية لعمل المسيح في حياتهم يمكنهم أن يظهروا للآخرين محبة الله لشعبه (</w:t>
      </w:r>
      <w:r>
        <w:rPr>
          <w:rtl/>
          <w:cs/>
          <w:lang w:val="ar_AE" w:bidi="ar_AE"/>
        </w:rPr>
        <w:t>أفسس 5:25–33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1:27–28؛</w:t>
      </w:r>
      <w:r>
        <w:rPr>
          <w:rtl/>
          <w:cs/>
          <w:lang w:val="ar_AE" w:bidi="ar_AE"/>
        </w:rPr>
        <w:t xml:space="preserve"> </w:t>
      </w:r>
      <w:r>
        <w:rPr>
          <w:rtl/>
          <w:cs/>
          <w:lang w:val="ar_AE" w:bidi="ar_AE"/>
        </w:rPr>
        <w:t>2:18–25؛</w:t>
      </w:r>
      <w:r>
        <w:rPr>
          <w:rtl/>
          <w:cs/>
          <w:lang w:val="ar_AE" w:bidi="ar_AE"/>
        </w:rPr>
        <w:t xml:space="preserve"> </w:t>
      </w:r>
      <w:r>
        <w:rPr>
          <w:rtl/>
          <w:cs/>
          <w:lang w:val="ar_AE" w:bidi="ar_AE"/>
        </w:rPr>
        <w:t>لاويين 18:1–30؛</w:t>
      </w:r>
      <w:r>
        <w:rPr>
          <w:rtl/>
          <w:cs/>
          <w:lang w:val="ar_AE" w:bidi="ar_AE"/>
        </w:rPr>
        <w:t xml:space="preserve"> </w:t>
      </w:r>
      <w:r>
        <w:rPr>
          <w:rtl/>
          <w:cs/>
          <w:lang w:val="ar_AE" w:bidi="ar_AE"/>
        </w:rPr>
        <w:t>تثنية 22:13–29؛</w:t>
      </w:r>
      <w:r>
        <w:rPr>
          <w:rtl/>
          <w:cs/>
          <w:lang w:val="ar_AE" w:bidi="ar_AE"/>
        </w:rPr>
        <w:t xml:space="preserve"> </w:t>
      </w:r>
      <w:r>
        <w:rPr>
          <w:rtl/>
          <w:cs/>
          <w:lang w:val="ar_AE" w:bidi="ar_AE"/>
        </w:rPr>
        <w:t>راعوث 4:11–13؛</w:t>
      </w:r>
      <w:r>
        <w:rPr>
          <w:rtl/>
          <w:cs/>
          <w:lang w:val="ar_AE" w:bidi="ar_AE"/>
        </w:rPr>
        <w:t xml:space="preserve"> </w:t>
      </w:r>
      <w:r>
        <w:rPr>
          <w:rtl/>
          <w:cs/>
          <w:lang w:val="ar_AE" w:bidi="ar_AE"/>
        </w:rPr>
        <w:t>2 صموئيل 11:2–27؛</w:t>
      </w:r>
      <w:r>
        <w:rPr>
          <w:rtl/>
          <w:cs/>
          <w:lang w:val="ar_AE" w:bidi="ar_AE"/>
        </w:rPr>
        <w:t xml:space="preserve"> </w:t>
      </w:r>
      <w:r>
        <w:rPr>
          <w:rtl/>
          <w:cs/>
          <w:lang w:val="ar_AE" w:bidi="ar_AE"/>
        </w:rPr>
        <w:t>مزمور 127:3–5؛</w:t>
      </w:r>
      <w:r>
        <w:rPr>
          <w:rtl/>
          <w:cs/>
          <w:lang w:val="ar_AE" w:bidi="ar_AE"/>
        </w:rPr>
        <w:t xml:space="preserve"> </w:t>
      </w:r>
      <w:r>
        <w:rPr>
          <w:rtl/>
          <w:cs/>
          <w:lang w:val="ar_AE" w:bidi="ar_AE"/>
        </w:rPr>
        <w:t>جامعة 2:8–11؛</w:t>
      </w:r>
      <w:r>
        <w:rPr>
          <w:rtl/>
          <w:cs/>
          <w:lang w:val="ar_AE" w:bidi="ar_AE"/>
        </w:rPr>
        <w:t xml:space="preserve"> </w:t>
      </w:r>
      <w:r>
        <w:rPr>
          <w:rtl/>
          <w:cs/>
          <w:lang w:val="ar_AE" w:bidi="ar_AE"/>
        </w:rPr>
        <w:t>نشيد الأنشاد 1:8–8:14؛</w:t>
      </w:r>
      <w:r>
        <w:rPr>
          <w:rtl/>
          <w:cs/>
          <w:lang w:val="ar_AE" w:bidi="ar_AE"/>
        </w:rPr>
        <w:t xml:space="preserve"> </w:t>
      </w:r>
      <w:r>
        <w:rPr>
          <w:rtl/>
          <w:cs/>
          <w:lang w:val="ar_AE" w:bidi="ar_AE"/>
        </w:rPr>
        <w:t>ملاخي 2:15–16؛</w:t>
      </w:r>
      <w:r>
        <w:rPr>
          <w:rtl/>
          <w:cs/>
          <w:lang w:val="ar_AE" w:bidi="ar_AE"/>
        </w:rPr>
        <w:t xml:space="preserve"> </w:t>
      </w:r>
      <w:r>
        <w:rPr>
          <w:rtl/>
          <w:cs/>
          <w:lang w:val="ar_AE" w:bidi="ar_AE"/>
        </w:rPr>
        <w:t>متى 19:3–12؛</w:t>
      </w:r>
      <w:r>
        <w:rPr>
          <w:rtl/>
          <w:cs/>
          <w:lang w:val="ar_AE" w:bidi="ar_AE"/>
        </w:rPr>
        <w:t xml:space="preserve"> </w:t>
      </w:r>
      <w:r>
        <w:rPr>
          <w:rtl/>
          <w:cs/>
          <w:lang w:val="ar_AE" w:bidi="ar_AE"/>
        </w:rPr>
        <w:t>1 كورنثوس 6:12–7:40؛</w:t>
      </w:r>
      <w:r>
        <w:rPr>
          <w:rtl/>
          <w:cs/>
          <w:lang w:val="ar_AE" w:bidi="ar_AE"/>
        </w:rPr>
        <w:t xml:space="preserve"> </w:t>
      </w:r>
      <w:r>
        <w:rPr>
          <w:rtl/>
          <w:cs/>
          <w:lang w:val="ar_AE" w:bidi="ar_AE"/>
        </w:rPr>
        <w:t>أفسس 5:31–33؛</w:t>
      </w:r>
      <w:r>
        <w:rPr>
          <w:rtl/>
          <w:cs/>
          <w:lang w:val="ar_AE" w:bidi="ar_AE"/>
        </w:rPr>
        <w:t xml:space="preserve"> </w:t>
      </w:r>
      <w:r>
        <w:rPr>
          <w:rtl/>
          <w:cs/>
          <w:lang w:val="ar_AE" w:bidi="ar_AE"/>
        </w:rPr>
        <w:t>1 تسالونيكي 4:3–8.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الغضب</w:t>
      </w:r>
      <w:r>
        <w:rPr>
          <w:rtl/>
          <w:cs/>
          <w:lang w:val="ar_AE" w:bidi="ar_AE"/>
        </w:rPr>
      </w:r>
    </w:p>
    <w:p>
      <w:pPr>
        <w:bidi/>
      </w:pPr>
      <w:r>
        <w:rPr>
          <w:rtl/>
          <w:cs/>
          <w:lang w:val="ar_AE" w:bidi="ar_AE"/>
        </w:rPr>
      </w:r>
      <w:r>
        <w:rPr>
          <w:rtl/>
          <w:cs/>
          <w:lang w:val="ar_AE" w:bidi="ar_AE"/>
        </w:rPr>
        <w:t>الحكماء لا يغضبون بسرعة، إذ أن "</w:t>
      </w:r>
      <w:r>
        <w:rPr>
          <w:rtl/>
          <w:cs/>
          <w:lang w:val="ar_AE" w:bidi="ar_AE"/>
        </w:rPr>
        <w:t>بَطِيءُ ٱلْغَضَبِ كَثِيرُ ٱلْفَهْمِ، وَقَصِيرُ ٱلرُّوحِ مُعَلِّي ٱلْحَمَقِ</w:t>
      </w:r>
      <w:r>
        <w:rPr>
          <w:rtl/>
          <w:cs/>
          <w:lang w:val="ar_AE" w:bidi="ar_AE"/>
        </w:rPr>
        <w:t>" (</w:t>
      </w:r>
      <w:r>
        <w:rPr>
          <w:rtl/>
          <w:cs/>
          <w:lang w:val="ar_AE" w:bidi="ar_AE"/>
        </w:rPr>
        <w:t>أمثال 14:29</w:t>
      </w:r>
      <w:r>
        <w:rPr>
          <w:rtl/>
          <w:cs/>
          <w:lang w:val="ar_AE" w:bidi="ar_AE"/>
        </w:rPr>
        <w:t>). ويمكن أن يؤدي الغضب إلى سوء الحكم على الأمور، لذا يفكر الحكماء قبل التصرف (</w:t>
      </w:r>
      <w:r>
        <w:rPr>
          <w:rtl/>
          <w:cs/>
          <w:lang w:val="ar_AE" w:bidi="ar_AE"/>
        </w:rPr>
        <w:t>14:16</w:t>
      </w:r>
      <w:r>
        <w:rPr>
          <w:rtl/>
          <w:cs/>
          <w:lang w:val="ar_AE" w:bidi="ar_AE"/>
        </w:rPr>
        <w:t>).</w:t>
      </w:r>
    </w:p>
    <w:p>
      <w:pPr>
        <w:bidi/>
      </w:pPr>
      <w:r>
        <w:rPr>
          <w:rtl/>
          <w:cs/>
          <w:lang w:val="ar_AE" w:bidi="ar_AE"/>
        </w:rPr>
      </w:r>
      <w:r>
        <w:rPr>
          <w:rtl/>
          <w:cs/>
          <w:lang w:val="ar_AE" w:bidi="ar_AE"/>
        </w:rPr>
        <w:t xml:space="preserve">يرى سفر الأمثال الغضب بشكل سلبي، ولكن ليس كل الغضب في الكتاب المقدس سيئًا. تتحدث العديد من المزامير عن غضب الله (على سبيل المثال، </w:t>
      </w:r>
      <w:r>
        <w:rPr>
          <w:rtl/>
          <w:cs/>
          <w:lang w:val="ar_AE" w:bidi="ar_AE"/>
        </w:rPr>
        <w:t>مزمور 77</w:t>
      </w:r>
      <w:r>
        <w:rPr>
          <w:rtl/>
          <w:cs/>
          <w:lang w:val="ar_AE" w:bidi="ar_AE"/>
        </w:rPr>
        <w:t>). كما أن الرب يسوع كان غاضبًا عندما طرد الصيارفة من الهيكل (</w:t>
      </w:r>
      <w:r>
        <w:rPr>
          <w:rtl/>
          <w:cs/>
          <w:lang w:val="ar_AE" w:bidi="ar_AE"/>
        </w:rPr>
        <w:t>مرقس 11:15–17</w:t>
      </w:r>
      <w:r>
        <w:rPr>
          <w:rtl/>
          <w:cs/>
          <w:lang w:val="ar_AE" w:bidi="ar_AE"/>
        </w:rPr>
        <w:t xml:space="preserve">; </w:t>
      </w:r>
      <w:r>
        <w:rPr>
          <w:rtl/>
          <w:cs/>
          <w:lang w:val="ar_AE" w:bidi="ar_AE"/>
        </w:rPr>
        <w:t>يوحنّا 2:13–16</w:t>
      </w:r>
      <w:r>
        <w:rPr>
          <w:rtl/>
          <w:cs/>
          <w:lang w:val="ar_AE" w:bidi="ar_AE"/>
        </w:rPr>
        <w:t>).</w:t>
      </w:r>
    </w:p>
    <w:p>
      <w:pPr>
        <w:bidi/>
      </w:pPr>
      <w:r>
        <w:rPr>
          <w:rtl/>
          <w:cs/>
          <w:lang w:val="ar_AE" w:bidi="ar_AE"/>
        </w:rPr>
      </w:r>
      <w:r>
        <w:rPr>
          <w:rtl/>
          <w:cs/>
          <w:lang w:val="ar_AE" w:bidi="ar_AE"/>
        </w:rPr>
        <w:t xml:space="preserve">ينبغي على الناس أن يتعلموا التمييز بين الغضب البار والغضب غير البار، رغم أن ذلك قد يكون صعبًا في كثير من الأحيان. يركز الغضب غير البار على حماية الذات أو تعزيزها (على سبيل المثال، </w:t>
      </w:r>
      <w:r>
        <w:rPr>
          <w:rtl/>
          <w:cs/>
          <w:lang w:val="ar_AE" w:bidi="ar_AE"/>
        </w:rPr>
        <w:t>تكوين 4:3–8</w:t>
      </w:r>
      <w:r>
        <w:rPr>
          <w:rtl/>
          <w:cs/>
          <w:lang w:val="ar_AE" w:bidi="ar_AE"/>
        </w:rPr>
        <w:t xml:space="preserve">; </w:t>
      </w:r>
      <w:r>
        <w:rPr>
          <w:rtl/>
          <w:cs/>
          <w:lang w:val="ar_AE" w:bidi="ar_AE"/>
        </w:rPr>
        <w:t>1 صموئيل 18:8–9</w:t>
      </w:r>
      <w:r>
        <w:rPr>
          <w:rtl/>
          <w:cs/>
          <w:lang w:val="ar_AE" w:bidi="ar_AE"/>
        </w:rPr>
        <w:t xml:space="preserve">; </w:t>
      </w:r>
      <w:r>
        <w:rPr>
          <w:rtl/>
          <w:cs/>
          <w:lang w:val="ar_AE" w:bidi="ar_AE"/>
        </w:rPr>
        <w:t>1 ملوك 21:3–4</w:t>
      </w:r>
      <w:r>
        <w:rPr>
          <w:rtl/>
          <w:cs/>
          <w:lang w:val="ar_AE" w:bidi="ar_AE"/>
        </w:rPr>
        <w:t xml:space="preserve">; </w:t>
      </w:r>
      <w:r>
        <w:rPr>
          <w:rtl/>
          <w:cs/>
          <w:lang w:val="ar_AE" w:bidi="ar_AE"/>
        </w:rPr>
        <w:t>2 ملوك 5:11</w:t>
      </w:r>
      <w:r>
        <w:rPr>
          <w:rtl/>
          <w:cs/>
          <w:lang w:val="ar_AE" w:bidi="ar_AE"/>
        </w:rPr>
        <w:t xml:space="preserve">; </w:t>
      </w:r>
      <w:r>
        <w:rPr>
          <w:rtl/>
          <w:cs/>
          <w:lang w:val="ar_AE" w:bidi="ar_AE"/>
        </w:rPr>
        <w:t>2 أخبار الأيام 25:10</w:t>
      </w:r>
      <w:r>
        <w:rPr>
          <w:rtl/>
          <w:cs/>
          <w:lang w:val="ar_AE" w:bidi="ar_AE"/>
        </w:rPr>
        <w:t xml:space="preserve">; </w:t>
      </w:r>
      <w:r>
        <w:rPr>
          <w:rtl/>
          <w:cs/>
          <w:lang w:val="ar_AE" w:bidi="ar_AE"/>
        </w:rPr>
        <w:t>يونان 4</w:t>
      </w:r>
      <w:r>
        <w:rPr>
          <w:rtl/>
          <w:cs/>
          <w:lang w:val="ar_AE" w:bidi="ar_AE"/>
        </w:rPr>
        <w:t xml:space="preserve">). بينما يعكس الغضب البار كراهية الله للشر وحبه للعدالة (على سبيل المثال، </w:t>
      </w:r>
      <w:r>
        <w:rPr>
          <w:rtl/>
          <w:cs/>
          <w:lang w:val="ar_AE" w:bidi="ar_AE"/>
        </w:rPr>
        <w:t>خروج 32</w:t>
      </w:r>
      <w:r>
        <w:rPr>
          <w:rtl/>
          <w:cs/>
          <w:lang w:val="ar_AE" w:bidi="ar_AE"/>
        </w:rPr>
        <w:t xml:space="preserve">; </w:t>
      </w:r>
      <w:r>
        <w:rPr>
          <w:rtl/>
          <w:cs/>
          <w:lang w:val="ar_AE" w:bidi="ar_AE"/>
        </w:rPr>
        <w:t>عدد 11:1</w:t>
      </w:r>
      <w:r>
        <w:rPr>
          <w:rtl/>
          <w:cs/>
          <w:lang w:val="ar_AE" w:bidi="ar_AE"/>
        </w:rPr>
        <w:t xml:space="preserve">, </w:t>
      </w:r>
      <w:r>
        <w:rPr>
          <w:rtl/>
          <w:cs/>
          <w:lang w:val="ar_AE" w:bidi="ar_AE"/>
        </w:rPr>
        <w:t>10</w:t>
      </w:r>
      <w:r>
        <w:rPr>
          <w:rtl/>
          <w:cs/>
          <w:lang w:val="ar_AE" w:bidi="ar_AE"/>
        </w:rPr>
        <w:t xml:space="preserve">; انظر أيضًا </w:t>
      </w:r>
      <w:r>
        <w:rPr>
          <w:rtl/>
          <w:cs/>
          <w:lang w:val="ar_AE" w:bidi="ar_AE"/>
        </w:rPr>
        <w:t>ناحوم 1:3</w:t>
      </w:r>
      <w:r>
        <w:rPr>
          <w:rtl/>
          <w:cs/>
          <w:lang w:val="ar_AE" w:bidi="ar_AE"/>
        </w:rPr>
        <w:t xml:space="preserve">; </w:t>
      </w:r>
      <w:r>
        <w:rPr>
          <w:rtl/>
          <w:cs/>
          <w:lang w:val="ar_AE" w:bidi="ar_AE"/>
        </w:rPr>
        <w:t>رومية 9:22</w:t>
      </w:r>
      <w:r>
        <w:rPr>
          <w:rtl/>
          <w:cs/>
          <w:lang w:val="ar_AE" w:bidi="ar_AE"/>
        </w:rPr>
        <w:t xml:space="preserve">). الحكيم يدرك الموقف، ثم يقرر إذا كان إظهار الغضب مناسبًا (انظر أيضًا </w:t>
      </w:r>
      <w:r>
        <w:rPr>
          <w:rtl/>
          <w:cs/>
          <w:lang w:val="ar_AE" w:bidi="ar_AE"/>
        </w:rPr>
        <w:t>أمثال 22:24</w:t>
      </w:r>
      <w:r>
        <w:rPr>
          <w:rtl/>
          <w:cs/>
          <w:lang w:val="ar_AE" w:bidi="ar_AE"/>
        </w:rPr>
        <w:t xml:space="preserve">; </w:t>
      </w:r>
      <w:r>
        <w:rPr>
          <w:rtl/>
          <w:cs/>
          <w:lang w:val="ar_AE" w:bidi="ar_AE"/>
        </w:rPr>
        <w:t>جامعة 7:9</w:t>
      </w:r>
      <w:r>
        <w:rPr>
          <w:rtl/>
          <w:cs/>
          <w:lang w:val="ar_AE" w:bidi="ar_AE"/>
        </w:rPr>
        <w:t xml:space="preserve">; </w:t>
      </w:r>
      <w:r>
        <w:rPr>
          <w:rtl/>
          <w:cs/>
          <w:lang w:val="ar_AE" w:bidi="ar_AE"/>
        </w:rPr>
        <w:t>متى 5:22</w:t>
      </w:r>
      <w:r>
        <w:rPr>
          <w:rtl/>
          <w:cs/>
          <w:lang w:val="ar_AE" w:bidi="ar_AE"/>
        </w:rPr>
        <w:t xml:space="preserve">; </w:t>
      </w:r>
      <w:r>
        <w:rPr>
          <w:rtl/>
          <w:cs/>
          <w:lang w:val="ar_AE" w:bidi="ar_AE"/>
        </w:rPr>
        <w:t>رومية 12:19</w:t>
      </w:r>
      <w:r>
        <w:rPr>
          <w:rtl/>
          <w:cs/>
          <w:lang w:val="ar_AE" w:bidi="ar_AE"/>
        </w:rPr>
        <w:t xml:space="preserve">; </w:t>
      </w:r>
      <w:r>
        <w:rPr>
          <w:rtl/>
          <w:cs/>
          <w:lang w:val="ar_AE" w:bidi="ar_AE"/>
        </w:rPr>
        <w:t>أفسس 4:26–27</w:t>
      </w:r>
      <w:r>
        <w:rPr>
          <w:rtl/>
          <w:cs/>
          <w:lang w:val="ar_AE" w:bidi="ar_AE"/>
        </w:rPr>
        <w:t xml:space="preserve">, </w:t>
      </w:r>
      <w:r>
        <w:rPr>
          <w:rtl/>
          <w:cs/>
          <w:lang w:val="ar_AE" w:bidi="ar_AE"/>
        </w:rPr>
        <w:t>31</w:t>
      </w:r>
      <w:r>
        <w:rPr>
          <w:rtl/>
          <w:cs/>
          <w:lang w:val="ar_AE" w:bidi="ar_AE"/>
        </w:rPr>
        <w:t xml:space="preserve">; </w:t>
      </w:r>
      <w:r>
        <w:rPr>
          <w:rtl/>
          <w:cs/>
          <w:lang w:val="ar_AE" w:bidi="ar_AE"/>
        </w:rPr>
        <w:t>يعقوب 1:19–20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 صموئيل 18:8–11</w:t>
      </w:r>
      <w:r>
        <w:rPr>
          <w:rtl/>
          <w:cs/>
          <w:lang w:val="ar_AE" w:bidi="ar_AE"/>
        </w:rPr>
        <w:t xml:space="preserve">; </w:t>
      </w:r>
      <w:r>
        <w:rPr>
          <w:rtl/>
          <w:cs/>
          <w:lang w:val="ar_AE" w:bidi="ar_AE"/>
        </w:rPr>
        <w:t>1 ملوك 21:3–16</w:t>
      </w:r>
      <w:r>
        <w:rPr>
          <w:rtl/>
          <w:cs/>
          <w:lang w:val="ar_AE" w:bidi="ar_AE"/>
        </w:rPr>
        <w:t xml:space="preserve">; </w:t>
      </w:r>
      <w:r>
        <w:rPr>
          <w:rtl/>
          <w:cs/>
          <w:lang w:val="ar_AE" w:bidi="ar_AE"/>
        </w:rPr>
        <w:t>مزامير 30:5</w:t>
      </w:r>
      <w:r>
        <w:rPr>
          <w:rtl/>
          <w:cs/>
          <w:lang w:val="ar_AE" w:bidi="ar_AE"/>
        </w:rPr>
        <w:t xml:space="preserve">; </w:t>
      </w:r>
      <w:r>
        <w:rPr>
          <w:rtl/>
          <w:cs/>
          <w:lang w:val="ar_AE" w:bidi="ar_AE"/>
        </w:rPr>
        <w:t>37:8</w:t>
      </w:r>
      <w:r>
        <w:rPr>
          <w:rtl/>
          <w:cs/>
          <w:lang w:val="ar_AE" w:bidi="ar_AE"/>
        </w:rPr>
        <w:t xml:space="preserve">; </w:t>
      </w:r>
      <w:r>
        <w:rPr>
          <w:rtl/>
          <w:cs/>
          <w:lang w:val="ar_AE" w:bidi="ar_AE"/>
        </w:rPr>
        <w:t>أمثال 12:16</w:t>
      </w:r>
      <w:r>
        <w:rPr>
          <w:rtl/>
          <w:cs/>
          <w:lang w:val="ar_AE" w:bidi="ar_AE"/>
        </w:rPr>
        <w:t xml:space="preserve">; </w:t>
      </w:r>
      <w:r>
        <w:rPr>
          <w:rtl/>
          <w:cs/>
          <w:lang w:val="ar_AE" w:bidi="ar_AE"/>
        </w:rPr>
        <w:t>14:29</w:t>
      </w:r>
      <w:r>
        <w:rPr>
          <w:rtl/>
          <w:cs/>
          <w:lang w:val="ar_AE" w:bidi="ar_AE"/>
        </w:rPr>
        <w:t xml:space="preserve">; </w:t>
      </w:r>
      <w:r>
        <w:rPr>
          <w:rtl/>
          <w:cs/>
          <w:lang w:val="ar_AE" w:bidi="ar_AE"/>
        </w:rPr>
        <w:t>15:1</w:t>
      </w:r>
      <w:r>
        <w:rPr>
          <w:rtl/>
          <w:cs/>
          <w:lang w:val="ar_AE" w:bidi="ar_AE"/>
        </w:rPr>
        <w:t xml:space="preserve">, </w:t>
      </w:r>
      <w:r>
        <w:rPr>
          <w:rtl/>
          <w:cs/>
          <w:lang w:val="ar_AE" w:bidi="ar_AE"/>
        </w:rPr>
        <w:t>18</w:t>
      </w:r>
      <w:r>
        <w:rPr>
          <w:rtl/>
          <w:cs/>
          <w:lang w:val="ar_AE" w:bidi="ar_AE"/>
        </w:rPr>
        <w:t xml:space="preserve">; </w:t>
      </w:r>
      <w:r>
        <w:rPr>
          <w:rtl/>
          <w:cs/>
          <w:lang w:val="ar_AE" w:bidi="ar_AE"/>
        </w:rPr>
        <w:t>16:14</w:t>
      </w:r>
      <w:r>
        <w:rPr>
          <w:rtl/>
          <w:cs/>
          <w:lang w:val="ar_AE" w:bidi="ar_AE"/>
        </w:rPr>
        <w:t xml:space="preserve">; </w:t>
      </w:r>
      <w:r>
        <w:rPr>
          <w:rtl/>
          <w:cs/>
          <w:lang w:val="ar_AE" w:bidi="ar_AE"/>
        </w:rPr>
        <w:t>19:11–12</w:t>
      </w:r>
      <w:r>
        <w:rPr>
          <w:rtl/>
          <w:cs/>
          <w:lang w:val="ar_AE" w:bidi="ar_AE"/>
        </w:rPr>
        <w:t xml:space="preserve">, </w:t>
      </w:r>
      <w:r>
        <w:rPr>
          <w:rtl/>
          <w:cs/>
          <w:lang w:val="ar_AE" w:bidi="ar_AE"/>
        </w:rPr>
        <w:t>19</w:t>
      </w:r>
      <w:r>
        <w:rPr>
          <w:rtl/>
          <w:cs/>
          <w:lang w:val="ar_AE" w:bidi="ar_AE"/>
        </w:rPr>
        <w:t xml:space="preserve">; </w:t>
      </w:r>
      <w:r>
        <w:rPr>
          <w:rtl/>
          <w:cs/>
          <w:lang w:val="ar_AE" w:bidi="ar_AE"/>
        </w:rPr>
        <w:t>22:24–25</w:t>
      </w:r>
      <w:r>
        <w:rPr>
          <w:rtl/>
          <w:cs/>
          <w:lang w:val="ar_AE" w:bidi="ar_AE"/>
        </w:rPr>
        <w:t xml:space="preserve">; </w:t>
      </w:r>
      <w:r>
        <w:rPr>
          <w:rtl/>
          <w:cs/>
          <w:lang w:val="ar_AE" w:bidi="ar_AE"/>
        </w:rPr>
        <w:t>27:4</w:t>
      </w:r>
      <w:r>
        <w:rPr>
          <w:rtl/>
          <w:cs/>
          <w:lang w:val="ar_AE" w:bidi="ar_AE"/>
        </w:rPr>
        <w:t xml:space="preserve">; </w:t>
      </w:r>
      <w:r>
        <w:rPr>
          <w:rtl/>
          <w:cs/>
          <w:lang w:val="ar_AE" w:bidi="ar_AE"/>
        </w:rPr>
        <w:t>جامعة 7:9</w:t>
      </w:r>
      <w:r>
        <w:rPr>
          <w:rtl/>
          <w:cs/>
          <w:lang w:val="ar_AE" w:bidi="ar_AE"/>
        </w:rPr>
        <w:t xml:space="preserve">; </w:t>
      </w:r>
      <w:r>
        <w:rPr>
          <w:rtl/>
          <w:cs/>
          <w:lang w:val="ar_AE" w:bidi="ar_AE"/>
        </w:rPr>
        <w:t>ناحوم 1:2–3</w:t>
      </w:r>
      <w:r>
        <w:rPr>
          <w:rtl/>
          <w:cs/>
          <w:lang w:val="ar_AE" w:bidi="ar_AE"/>
        </w:rPr>
        <w:t xml:space="preserve">; </w:t>
      </w:r>
      <w:r>
        <w:rPr>
          <w:rtl/>
          <w:cs/>
          <w:lang w:val="ar_AE" w:bidi="ar_AE"/>
        </w:rPr>
        <w:t>متى 5:22</w:t>
      </w:r>
      <w:r>
        <w:rPr>
          <w:rtl/>
          <w:cs/>
          <w:lang w:val="ar_AE" w:bidi="ar_AE"/>
        </w:rPr>
        <w:t xml:space="preserve">; </w:t>
      </w:r>
      <w:r>
        <w:rPr>
          <w:rtl/>
          <w:cs/>
          <w:lang w:val="ar_AE" w:bidi="ar_AE"/>
        </w:rPr>
        <w:t>أفسس 4:26–27</w:t>
      </w:r>
      <w:r>
        <w:rPr>
          <w:rtl/>
          <w:cs/>
          <w:lang w:val="ar_AE" w:bidi="ar_AE"/>
        </w:rPr>
        <w:t xml:space="preserve">, </w:t>
      </w:r>
      <w:r>
        <w:rPr>
          <w:rtl/>
          <w:cs/>
          <w:lang w:val="ar_AE" w:bidi="ar_AE"/>
        </w:rPr>
        <w:t>31–32</w:t>
      </w:r>
      <w:r>
        <w:rPr>
          <w:rtl/>
          <w:cs/>
          <w:lang w:val="ar_AE" w:bidi="ar_AE"/>
        </w:rPr>
        <w:t xml:space="preserve">; </w:t>
      </w:r>
      <w:r>
        <w:rPr>
          <w:rtl/>
          <w:cs/>
          <w:lang w:val="ar_AE" w:bidi="ar_AE"/>
        </w:rPr>
        <w:t>1 تيموثاوس 2:8</w:t>
      </w:r>
      <w:r>
        <w:rPr>
          <w:rtl/>
          <w:cs/>
          <w:lang w:val="ar_AE" w:bidi="ar_AE"/>
        </w:rPr>
        <w:t xml:space="preserve">; </w:t>
      </w:r>
      <w:r>
        <w:rPr>
          <w:rtl/>
          <w:cs/>
          <w:lang w:val="ar_AE" w:bidi="ar_AE"/>
        </w:rPr>
        <w:t>تيطس 1:7</w:t>
      </w:r>
      <w:r>
        <w:rPr>
          <w:rtl/>
          <w:cs/>
          <w:lang w:val="ar_AE" w:bidi="ar_AE"/>
        </w:rPr>
        <w:t xml:space="preserve">; </w:t>
      </w:r>
      <w:r>
        <w:rPr>
          <w:rtl/>
          <w:cs/>
          <w:lang w:val="ar_AE" w:bidi="ar_AE"/>
        </w:rPr>
        <w:t>يعقوب 1:19–21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الغلبة على إبليس</w:t>
      </w:r>
      <w:r>
        <w:rPr>
          <w:rtl/>
          <w:cs/>
          <w:lang w:val="ar_AE" w:bidi="ar_AE"/>
        </w:rPr>
      </w:r>
    </w:p>
    <w:p>
      <w:pPr>
        <w:bidi/>
      </w:pPr>
      <w:r>
        <w:rPr>
          <w:rtl/>
          <w:cs/>
          <w:lang w:val="ar_AE" w:bidi="ar_AE"/>
        </w:rPr>
      </w:r>
      <w:r>
        <w:rPr>
          <w:rtl/>
          <w:cs/>
          <w:lang w:val="ar_AE" w:bidi="ar_AE"/>
        </w:rPr>
        <w:t xml:space="preserve">كان كُتّاب العهد الجديد يؤمنون بوجود الشر وبمخاطر العالم الروحي. فقد رأوا في الشيطان، المعروف أيضًا باسم "الشرير" أو "إبليس"، تهديدًا خطيرًا. إن إبليس يعوق عمل شعب الله (انظر </w:t>
      </w:r>
      <w:r>
        <w:rPr>
          <w:rtl/>
          <w:cs/>
          <w:lang w:val="ar_AE" w:bidi="ar_AE"/>
        </w:rPr>
        <w:t>1 تسالونيكي 2:18</w:t>
      </w:r>
      <w:r>
        <w:rPr>
          <w:rtl/>
          <w:cs/>
          <w:lang w:val="ar_AE" w:bidi="ar_AE"/>
        </w:rPr>
        <w:t xml:space="preserve">؛ </w:t>
      </w:r>
      <w:r>
        <w:rPr>
          <w:rtl/>
          <w:cs/>
          <w:lang w:val="ar_AE" w:bidi="ar_AE"/>
        </w:rPr>
        <w:t>رؤيا 2:10</w:t>
      </w:r>
      <w:r>
        <w:rPr>
          <w:rtl/>
          <w:cs/>
          <w:lang w:val="ar_AE" w:bidi="ar_AE"/>
        </w:rPr>
        <w:t>). وهو "</w:t>
      </w:r>
      <w:r>
        <w:rPr>
          <w:rtl/>
          <w:cs/>
          <w:lang w:val="ar_AE" w:bidi="ar_AE"/>
        </w:rPr>
        <w:t>كَأَسَدٍ زَائِرٍ، يَجُولُ مُلْتَمِسًا مَنْ يَبْتَلِعُهُ هُوَ</w:t>
      </w:r>
      <w:r>
        <w:rPr>
          <w:rtl/>
          <w:cs/>
          <w:lang w:val="ar_AE" w:bidi="ar_AE"/>
        </w:rPr>
        <w:t>" (</w:t>
      </w:r>
      <w:r>
        <w:rPr>
          <w:rtl/>
          <w:cs/>
          <w:lang w:val="ar_AE" w:bidi="ar_AE"/>
        </w:rPr>
        <w:t>1 بطرس 5:8</w:t>
      </w:r>
      <w:r>
        <w:rPr>
          <w:rtl/>
          <w:cs/>
          <w:lang w:val="ar_AE" w:bidi="ar_AE"/>
        </w:rPr>
        <w:t>).</w:t>
      </w:r>
    </w:p>
    <w:p>
      <w:pPr>
        <w:bidi/>
      </w:pPr>
      <w:r>
        <w:rPr>
          <w:rtl/>
          <w:cs/>
          <w:lang w:val="ar_AE" w:bidi="ar_AE"/>
        </w:rPr>
      </w:r>
      <w:r>
        <w:rPr>
          <w:rtl/>
          <w:cs/>
          <w:lang w:val="ar_AE" w:bidi="ar_AE"/>
        </w:rPr>
        <w:t xml:space="preserve">إن كل العالم الذي لا يضع ثقته في المسيح هو تحت سلطان الخطية والشيطان (انظر </w:t>
      </w:r>
      <w:r>
        <w:rPr>
          <w:rtl/>
          <w:cs/>
          <w:lang w:val="ar_AE" w:bidi="ar_AE"/>
        </w:rPr>
        <w:t>أفسس 2:2</w:t>
      </w:r>
      <w:r>
        <w:rPr>
          <w:rtl/>
          <w:cs/>
          <w:lang w:val="ar_AE" w:bidi="ar_AE"/>
        </w:rPr>
        <w:t xml:space="preserve">; </w:t>
      </w:r>
      <w:r>
        <w:rPr>
          <w:rtl/>
          <w:cs/>
          <w:lang w:val="ar_AE" w:bidi="ar_AE"/>
        </w:rPr>
        <w:t>1 يوحنا 5:19</w:t>
      </w:r>
      <w:r>
        <w:rPr>
          <w:rtl/>
          <w:cs/>
          <w:lang w:val="ar_AE" w:bidi="ar_AE"/>
        </w:rPr>
        <w:t>). ويصف بولس إبليس بأنه "إ</w:t>
      </w:r>
      <w:r>
        <w:rPr>
          <w:rtl/>
          <w:cs/>
          <w:lang w:val="ar_AE" w:bidi="ar_AE"/>
        </w:rPr>
        <w:t>لَهُ هَذَا ٱلدَّهْرِ قَدْ أَعْمَى أَذْهَانَ غَيْرِ ٱلْمُؤْمِنِينَ</w:t>
      </w:r>
      <w:r>
        <w:rPr>
          <w:rtl/>
          <w:cs/>
          <w:lang w:val="ar_AE" w:bidi="ar_AE"/>
        </w:rPr>
        <w:t xml:space="preserve">" (انظر </w:t>
      </w:r>
      <w:r>
        <w:rPr>
          <w:rtl/>
          <w:cs/>
          <w:lang w:val="ar_AE" w:bidi="ar_AE"/>
        </w:rPr>
        <w:t>2 كورنثوس 4:4</w:t>
      </w:r>
      <w:r>
        <w:rPr>
          <w:rtl/>
          <w:cs/>
          <w:lang w:val="ar_AE" w:bidi="ar_AE"/>
        </w:rPr>
        <w:t xml:space="preserve">; قارن </w:t>
      </w:r>
      <w:r>
        <w:rPr>
          <w:rtl/>
          <w:cs/>
          <w:lang w:val="ar_AE" w:bidi="ar_AE"/>
        </w:rPr>
        <w:t>متى 13:19</w:t>
      </w:r>
      <w:r>
        <w:rPr>
          <w:rtl/>
          <w:cs/>
          <w:lang w:val="ar_AE" w:bidi="ar_AE"/>
        </w:rPr>
        <w:t>). إن إبليس يقاوم الله ويسعى لتدمير شعبه (</w:t>
      </w:r>
      <w:r>
        <w:rPr>
          <w:rtl/>
          <w:cs/>
          <w:lang w:val="ar_AE" w:bidi="ar_AE"/>
        </w:rPr>
        <w:t>رؤيا 12:12</w:t>
      </w:r>
      <w:r>
        <w:rPr>
          <w:rtl/>
          <w:cs/>
          <w:lang w:val="ar_AE" w:bidi="ar_AE"/>
        </w:rPr>
        <w:t xml:space="preserve">, </w:t>
      </w:r>
      <w:r>
        <w:rPr>
          <w:rtl/>
          <w:cs/>
          <w:lang w:val="ar_AE" w:bidi="ar_AE"/>
        </w:rPr>
        <w:t>17</w:t>
      </w:r>
      <w:r>
        <w:rPr>
          <w:rtl/>
          <w:cs/>
          <w:lang w:val="ar_AE" w:bidi="ar_AE"/>
        </w:rPr>
        <w:t>). لكن يسوع جاء "</w:t>
      </w:r>
      <w:r>
        <w:rPr>
          <w:rtl/>
          <w:cs/>
          <w:lang w:val="ar_AE" w:bidi="ar_AE"/>
        </w:rPr>
        <w:t>لِكَيْ يَنْقُضَ أَعْمَالَ إِبْلِيسَ</w:t>
      </w:r>
      <w:r>
        <w:rPr>
          <w:rtl/>
          <w:cs/>
          <w:lang w:val="ar_AE" w:bidi="ar_AE"/>
        </w:rPr>
        <w:t>" (</w:t>
      </w:r>
      <w:r>
        <w:rPr>
          <w:rtl/>
          <w:cs/>
          <w:lang w:val="ar_AE" w:bidi="ar_AE"/>
        </w:rPr>
        <w:t>1 يوحنا 3:8</w:t>
      </w:r>
      <w:r>
        <w:rPr>
          <w:rtl/>
          <w:cs/>
          <w:lang w:val="ar_AE" w:bidi="ar_AE"/>
        </w:rPr>
        <w:t>).</w:t>
      </w:r>
    </w:p>
    <w:p>
      <w:pPr>
        <w:bidi/>
      </w:pPr>
      <w:r>
        <w:rPr>
          <w:rtl/>
          <w:cs/>
          <w:lang w:val="ar_AE" w:bidi="ar_AE"/>
        </w:rPr>
      </w:r>
      <w:r>
        <w:rPr>
          <w:rtl/>
          <w:cs/>
          <w:lang w:val="ar_AE" w:bidi="ar_AE"/>
        </w:rPr>
        <w:t xml:space="preserve">يحوِّل الله الشر الذي يقصده إبليس إلى خير. وبناءً على هذا، يطلب الرسول بولس من كنيسة كورنثوس بضرورة أن يُسلّموا أحد الأشخاص إلى الشيطان - أي يخرجوه من جماعة المؤمنين. وبهذه الطريقة، ومن خلال اختباره لقوة الشيطان المدمرة، سيتوب ذلك الشخص وينال الخلاص (انظر </w:t>
      </w:r>
      <w:r>
        <w:rPr>
          <w:rtl/>
          <w:cs/>
          <w:lang w:val="ar_AE" w:bidi="ar_AE"/>
        </w:rPr>
        <w:t>1 كورنثوس 5:5</w:t>
      </w:r>
      <w:r>
        <w:rPr>
          <w:rtl/>
          <w:cs/>
          <w:lang w:val="ar_AE" w:bidi="ar_AE"/>
        </w:rPr>
        <w:t>).</w:t>
      </w:r>
    </w:p>
    <w:p>
      <w:pPr>
        <w:bidi/>
      </w:pPr>
      <w:r>
        <w:rPr>
          <w:rtl/>
          <w:cs/>
          <w:lang w:val="ar_AE" w:bidi="ar_AE"/>
        </w:rPr>
      </w:r>
      <w:r>
        <w:rPr>
          <w:rtl/>
          <w:cs/>
          <w:lang w:val="ar_AE" w:bidi="ar_AE"/>
        </w:rPr>
        <w:t>يجب على المؤمنين أن يخضعوا لله ويقاوموا إبليس (</w:t>
      </w:r>
      <w:r>
        <w:rPr>
          <w:rtl/>
          <w:cs/>
          <w:lang w:val="ar_AE" w:bidi="ar_AE"/>
        </w:rPr>
        <w:t>يعقوب 4:7</w:t>
      </w:r>
      <w:r>
        <w:rPr>
          <w:rtl/>
          <w:cs/>
          <w:lang w:val="ar_AE" w:bidi="ar_AE"/>
        </w:rPr>
        <w:t>). وأن يصلّوا لطلب معونة الله (</w:t>
      </w:r>
      <w:r>
        <w:rPr>
          <w:rtl/>
          <w:cs/>
          <w:lang w:val="ar_AE" w:bidi="ar_AE"/>
        </w:rPr>
        <w:t>متّى 6:13</w:t>
      </w:r>
      <w:r>
        <w:rPr>
          <w:rtl/>
          <w:cs/>
          <w:lang w:val="ar_AE" w:bidi="ar_AE"/>
        </w:rPr>
        <w:t>). كما يجب أن يستخدموا سلاح الله الروحي الكامل للحماية (</w:t>
      </w:r>
      <w:r>
        <w:rPr>
          <w:rtl/>
          <w:cs/>
          <w:lang w:val="ar_AE" w:bidi="ar_AE"/>
        </w:rPr>
        <w:t>أفسس 6:10–20</w:t>
      </w:r>
      <w:r>
        <w:rPr>
          <w:rtl/>
          <w:cs/>
          <w:lang w:val="ar_AE" w:bidi="ar_AE"/>
        </w:rPr>
        <w:t xml:space="preserve">). إن الذين يطيعون الشيطان يواجهون العواقب (انظر </w:t>
      </w:r>
      <w:r>
        <w:rPr>
          <w:rtl/>
          <w:cs/>
          <w:lang w:val="ar_AE" w:bidi="ar_AE"/>
        </w:rPr>
        <w:t>أعمال 5:1–5</w:t>
      </w:r>
      <w:r>
        <w:rPr>
          <w:rtl/>
          <w:cs/>
          <w:lang w:val="ar_AE" w:bidi="ar_AE"/>
        </w:rPr>
        <w:t xml:space="preserve">). أما المؤمنون الخاضعون لله فهم في أمان لأنهم يعلمون أن موت المسيح على الصليب قد أوقف قوة إبليس عنهم (انظر </w:t>
      </w:r>
      <w:r>
        <w:rPr>
          <w:rtl/>
          <w:cs/>
          <w:lang w:val="ar_AE" w:bidi="ar_AE"/>
        </w:rPr>
        <w:t>رومية 8:38–39</w:t>
      </w:r>
      <w:r>
        <w:rPr>
          <w:rtl/>
          <w:cs/>
          <w:lang w:val="ar_AE" w:bidi="ar_AE"/>
        </w:rPr>
        <w:t xml:space="preserve">; </w:t>
      </w:r>
      <w:r>
        <w:rPr>
          <w:rtl/>
          <w:cs/>
          <w:lang w:val="ar_AE" w:bidi="ar_AE"/>
        </w:rPr>
        <w:t>1 كورنثوس 15:24</w:t>
      </w:r>
      <w:r>
        <w:rPr>
          <w:rtl/>
          <w:cs/>
          <w:lang w:val="ar_AE" w:bidi="ar_AE"/>
        </w:rPr>
        <w:t xml:space="preserve">; </w:t>
      </w:r>
      <w:r>
        <w:rPr>
          <w:rtl/>
          <w:cs/>
          <w:lang w:val="ar_AE" w:bidi="ar_AE"/>
        </w:rPr>
        <w:t>كولوسي 1:13</w:t>
      </w:r>
      <w:r>
        <w:rPr>
          <w:rtl/>
          <w:cs/>
          <w:lang w:val="ar_AE" w:bidi="ar_AE"/>
        </w:rPr>
        <w:t xml:space="preserve">; </w:t>
      </w:r>
      <w:r>
        <w:rPr>
          <w:rtl/>
          <w:cs/>
          <w:lang w:val="ar_AE" w:bidi="ar_AE"/>
        </w:rPr>
        <w:t>2:10</w:t>
      </w:r>
      <w:r>
        <w:rPr>
          <w:rtl/>
          <w:cs/>
          <w:lang w:val="ar_AE" w:bidi="ar_AE"/>
        </w:rPr>
        <w:t xml:space="preserve">, </w:t>
      </w:r>
      <w:r>
        <w:rPr>
          <w:rtl/>
          <w:cs/>
          <w:lang w:val="ar_AE" w:bidi="ar_AE"/>
        </w:rPr>
        <w:t>15</w:t>
      </w:r>
      <w:r>
        <w:rPr>
          <w:rtl/>
          <w:cs/>
          <w:lang w:val="ar_AE" w:bidi="ar_AE"/>
        </w:rPr>
        <w:t xml:space="preserve">; </w:t>
      </w:r>
      <w:r>
        <w:rPr>
          <w:rtl/>
          <w:cs/>
          <w:lang w:val="ar_AE" w:bidi="ar_AE"/>
        </w:rPr>
        <w:t>1 بطرس 3:22</w:t>
      </w:r>
      <w:r>
        <w:rPr>
          <w:rtl/>
          <w:cs/>
          <w:lang w:val="ar_AE" w:bidi="ar_AE"/>
        </w:rPr>
        <w:t>).</w:t>
      </w:r>
    </w:p>
    <w:p>
      <w:pPr>
        <w:bidi/>
      </w:pPr>
      <w:r>
        <w:rPr>
          <w:rtl/>
          <w:cs/>
          <w:lang w:val="ar_AE" w:bidi="ar_AE"/>
        </w:rPr>
      </w:r>
      <w:r>
        <w:rPr>
          <w:rtl/>
          <w:cs/>
          <w:lang w:val="ar_AE" w:bidi="ar_AE"/>
        </w:rPr>
        <w:t xml:space="preserve">إن الرب يحمي المؤمنين الذين يتبعونه (انظر </w:t>
      </w:r>
      <w:r>
        <w:rPr>
          <w:rtl/>
          <w:cs/>
          <w:lang w:val="ar_AE" w:bidi="ar_AE"/>
        </w:rPr>
        <w:t>1 يوحنّا 5:18</w:t>
      </w:r>
      <w:r>
        <w:rPr>
          <w:rtl/>
          <w:cs/>
          <w:lang w:val="ar_AE" w:bidi="ar_AE"/>
        </w:rPr>
        <w:t xml:space="preserve">). كما أنهم يعلمون أن الروح القدس الساكن فيهم هو أعظم من إبليس (انظر </w:t>
      </w:r>
      <w:r>
        <w:rPr>
          <w:rtl/>
          <w:cs/>
          <w:lang w:val="ar_AE" w:bidi="ar_AE"/>
        </w:rPr>
        <w:t>1 يوحنّا 4:4</w:t>
      </w:r>
      <w:r>
        <w:rPr>
          <w:rtl/>
          <w:cs/>
          <w:lang w:val="ar_AE" w:bidi="ar_AE"/>
        </w:rPr>
        <w:t xml:space="preserve">). وأنهم، بكلمة الله، يستطيعون أن يغلبوا الشرير (انظر </w:t>
      </w:r>
      <w:r>
        <w:rPr>
          <w:rtl/>
          <w:cs/>
          <w:lang w:val="ar_AE" w:bidi="ar_AE"/>
        </w:rPr>
        <w:t>1 يوحنّا 2:14</w:t>
      </w:r>
      <w:r>
        <w:rPr>
          <w:rtl/>
          <w:cs/>
          <w:lang w:val="ar_AE" w:bidi="ar_AE"/>
        </w:rPr>
        <w:t xml:space="preserve">; قارن </w:t>
      </w:r>
      <w:r>
        <w:rPr>
          <w:rtl/>
          <w:cs/>
          <w:lang w:val="ar_AE" w:bidi="ar_AE"/>
        </w:rPr>
        <w:t>رؤيا 12:11</w:t>
      </w:r>
      <w:r>
        <w:rPr>
          <w:rtl/>
          <w:cs/>
          <w:lang w:val="ar_AE" w:bidi="ar_AE"/>
        </w:rPr>
        <w:t>).</w:t>
      </w:r>
    </w:p>
    <w:p>
      <w:pPr>
        <w:bidi/>
      </w:pPr>
      <w:r>
        <w:rPr>
          <w:rtl/>
          <w:cs/>
          <w:lang w:val="ar_AE" w:bidi="ar_AE"/>
        </w:rPr>
      </w:r>
      <w:r>
        <w:rPr>
          <w:rtl/>
          <w:cs/>
          <w:lang w:val="ar_AE" w:bidi="ar_AE"/>
        </w:rPr>
        <w:t xml:space="preserve">يجب على المؤمنين الحقيقين أن يحذروا إبليس وأن يسهروا ضد تأثيره. ومع ذلك، عليهم ألا يعيشوا في خوف. فَقوة الله أعظم بما لا يُقارن من قوة إبليس. وفي النهاية، سيغلب الله إبليس بشكل كامل (انظر </w:t>
      </w:r>
      <w:r>
        <w:rPr>
          <w:rtl/>
          <w:cs/>
          <w:lang w:val="ar_AE" w:bidi="ar_AE"/>
        </w:rPr>
        <w:t>رؤيا 20:7–10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6:13</w:t>
      </w:r>
      <w:r>
        <w:rPr>
          <w:rtl/>
          <w:cs/>
          <w:lang w:val="ar_AE" w:bidi="ar_AE"/>
        </w:rPr>
        <w:t xml:space="preserve">; </w:t>
      </w:r>
      <w:r>
        <w:rPr>
          <w:rtl/>
          <w:cs/>
          <w:lang w:val="ar_AE" w:bidi="ar_AE"/>
        </w:rPr>
        <w:t>13:19</w:t>
      </w:r>
      <w:r>
        <w:rPr>
          <w:rtl/>
          <w:cs/>
          <w:lang w:val="ar_AE" w:bidi="ar_AE"/>
        </w:rPr>
        <w:t xml:space="preserve">; </w:t>
      </w:r>
      <w:r>
        <w:rPr>
          <w:rtl/>
          <w:cs/>
          <w:lang w:val="ar_AE" w:bidi="ar_AE"/>
        </w:rPr>
        <w:t>أعمال 5:3–5</w:t>
      </w:r>
      <w:r>
        <w:rPr>
          <w:rtl/>
          <w:cs/>
          <w:lang w:val="ar_AE" w:bidi="ar_AE"/>
        </w:rPr>
        <w:t xml:space="preserve">; </w:t>
      </w:r>
      <w:r>
        <w:rPr>
          <w:rtl/>
          <w:cs/>
          <w:lang w:val="ar_AE" w:bidi="ar_AE"/>
        </w:rPr>
        <w:t>رومية 8:38–39</w:t>
      </w:r>
      <w:r>
        <w:rPr>
          <w:rtl/>
          <w:cs/>
          <w:lang w:val="ar_AE" w:bidi="ar_AE"/>
        </w:rPr>
        <w:t xml:space="preserve">; </w:t>
      </w:r>
      <w:r>
        <w:rPr>
          <w:rtl/>
          <w:cs/>
          <w:lang w:val="ar_AE" w:bidi="ar_AE"/>
        </w:rPr>
        <w:t>1 كورنثوس 5:5</w:t>
      </w:r>
      <w:r>
        <w:rPr>
          <w:rtl/>
          <w:cs/>
          <w:lang w:val="ar_AE" w:bidi="ar_AE"/>
        </w:rPr>
        <w:t xml:space="preserve">; </w:t>
      </w:r>
      <w:r>
        <w:rPr>
          <w:rtl/>
          <w:cs/>
          <w:lang w:val="ar_AE" w:bidi="ar_AE"/>
        </w:rPr>
        <w:t>15:24</w:t>
      </w:r>
      <w:r>
        <w:rPr>
          <w:rtl/>
          <w:cs/>
          <w:lang w:val="ar_AE" w:bidi="ar_AE"/>
        </w:rPr>
        <w:t xml:space="preserve">; </w:t>
      </w:r>
      <w:r>
        <w:rPr>
          <w:rtl/>
          <w:cs/>
          <w:lang w:val="ar_AE" w:bidi="ar_AE"/>
        </w:rPr>
        <w:t>2 كورنثوس 4:4</w:t>
      </w:r>
      <w:r>
        <w:rPr>
          <w:rtl/>
          <w:cs/>
          <w:lang w:val="ar_AE" w:bidi="ar_AE"/>
        </w:rPr>
        <w:t xml:space="preserve">; </w:t>
      </w:r>
      <w:r>
        <w:rPr>
          <w:rtl/>
          <w:cs/>
          <w:lang w:val="ar_AE" w:bidi="ar_AE"/>
        </w:rPr>
        <w:t>أفسس 2:2</w:t>
      </w:r>
      <w:r>
        <w:rPr>
          <w:rtl/>
          <w:cs/>
          <w:lang w:val="ar_AE" w:bidi="ar_AE"/>
        </w:rPr>
        <w:t xml:space="preserve">; </w:t>
      </w:r>
      <w:r>
        <w:rPr>
          <w:rtl/>
          <w:cs/>
          <w:lang w:val="ar_AE" w:bidi="ar_AE"/>
        </w:rPr>
        <w:t>4:27</w:t>
      </w:r>
      <w:r>
        <w:rPr>
          <w:rtl/>
          <w:cs/>
          <w:lang w:val="ar_AE" w:bidi="ar_AE"/>
        </w:rPr>
        <w:t xml:space="preserve">; </w:t>
      </w:r>
      <w:r>
        <w:rPr>
          <w:rtl/>
          <w:cs/>
          <w:lang w:val="ar_AE" w:bidi="ar_AE"/>
        </w:rPr>
        <w:t>6:10–20</w:t>
      </w:r>
      <w:r>
        <w:rPr>
          <w:rtl/>
          <w:cs/>
          <w:lang w:val="ar_AE" w:bidi="ar_AE"/>
        </w:rPr>
        <w:t xml:space="preserve">; </w:t>
      </w:r>
      <w:r>
        <w:rPr>
          <w:rtl/>
          <w:cs/>
          <w:lang w:val="ar_AE" w:bidi="ar_AE"/>
        </w:rPr>
        <w:t>كولوسي 1:13</w:t>
      </w:r>
      <w:r>
        <w:rPr>
          <w:rtl/>
          <w:cs/>
          <w:lang w:val="ar_AE" w:bidi="ar_AE"/>
        </w:rPr>
        <w:t xml:space="preserve">; </w:t>
      </w:r>
      <w:r>
        <w:rPr>
          <w:rtl/>
          <w:cs/>
          <w:lang w:val="ar_AE" w:bidi="ar_AE"/>
        </w:rPr>
        <w:t>2:10</w:t>
      </w:r>
      <w:r>
        <w:rPr>
          <w:rtl/>
          <w:cs/>
          <w:lang w:val="ar_AE" w:bidi="ar_AE"/>
        </w:rPr>
        <w:t xml:space="preserve">, </w:t>
      </w:r>
      <w:r>
        <w:rPr>
          <w:rtl/>
          <w:cs/>
          <w:lang w:val="ar_AE" w:bidi="ar_AE"/>
        </w:rPr>
        <w:t>15</w:t>
      </w:r>
      <w:r>
        <w:rPr>
          <w:rtl/>
          <w:cs/>
          <w:lang w:val="ar_AE" w:bidi="ar_AE"/>
        </w:rPr>
        <w:t xml:space="preserve">; </w:t>
      </w:r>
      <w:r>
        <w:rPr>
          <w:rtl/>
          <w:cs/>
          <w:lang w:val="ar_AE" w:bidi="ar_AE"/>
        </w:rPr>
        <w:t>1 تسالونيكي 2:18</w:t>
      </w:r>
      <w:r>
        <w:rPr>
          <w:rtl/>
          <w:cs/>
          <w:lang w:val="ar_AE" w:bidi="ar_AE"/>
        </w:rPr>
        <w:t xml:space="preserve">; </w:t>
      </w:r>
      <w:r>
        <w:rPr>
          <w:rtl/>
          <w:cs/>
          <w:lang w:val="ar_AE" w:bidi="ar_AE"/>
        </w:rPr>
        <w:t>يعقوب 4:7</w:t>
      </w:r>
      <w:r>
        <w:rPr>
          <w:rtl/>
          <w:cs/>
          <w:lang w:val="ar_AE" w:bidi="ar_AE"/>
        </w:rPr>
        <w:t xml:space="preserve">; </w:t>
      </w:r>
      <w:r>
        <w:rPr>
          <w:rtl/>
          <w:cs/>
          <w:lang w:val="ar_AE" w:bidi="ar_AE"/>
        </w:rPr>
        <w:t>1 بطرس 3:22</w:t>
      </w:r>
      <w:r>
        <w:rPr>
          <w:rtl/>
          <w:cs/>
          <w:lang w:val="ar_AE" w:bidi="ar_AE"/>
        </w:rPr>
        <w:t xml:space="preserve">; </w:t>
      </w:r>
      <w:r>
        <w:rPr>
          <w:rtl/>
          <w:cs/>
          <w:lang w:val="ar_AE" w:bidi="ar_AE"/>
        </w:rPr>
        <w:t>5:8</w:t>
      </w:r>
      <w:r>
        <w:rPr>
          <w:rtl/>
          <w:cs/>
          <w:lang w:val="ar_AE" w:bidi="ar_AE"/>
        </w:rPr>
        <w:t xml:space="preserve">; </w:t>
      </w:r>
      <w:r>
        <w:rPr>
          <w:rtl/>
          <w:cs/>
          <w:lang w:val="ar_AE" w:bidi="ar_AE"/>
        </w:rPr>
        <w:t>1 يوحنا 2:14</w:t>
      </w:r>
      <w:r>
        <w:rPr>
          <w:rtl/>
          <w:cs/>
          <w:lang w:val="ar_AE" w:bidi="ar_AE"/>
        </w:rPr>
        <w:t xml:space="preserve">; </w:t>
      </w:r>
      <w:r>
        <w:rPr>
          <w:rtl/>
          <w:cs/>
          <w:lang w:val="ar_AE" w:bidi="ar_AE"/>
        </w:rPr>
        <w:t>3:8</w:t>
      </w:r>
      <w:r>
        <w:rPr>
          <w:rtl/>
          <w:cs/>
          <w:lang w:val="ar_AE" w:bidi="ar_AE"/>
        </w:rPr>
        <w:t xml:space="preserve">; </w:t>
      </w:r>
      <w:r>
        <w:rPr>
          <w:rtl/>
          <w:cs/>
          <w:lang w:val="ar_AE" w:bidi="ar_AE"/>
        </w:rPr>
        <w:t>4:4</w:t>
      </w:r>
      <w:r>
        <w:rPr>
          <w:rtl/>
          <w:cs/>
          <w:lang w:val="ar_AE" w:bidi="ar_AE"/>
        </w:rPr>
        <w:t xml:space="preserve">; </w:t>
      </w:r>
      <w:r>
        <w:rPr>
          <w:rtl/>
          <w:cs/>
          <w:lang w:val="ar_AE" w:bidi="ar_AE"/>
        </w:rPr>
        <w:t>5:18–19</w:t>
      </w:r>
      <w:r>
        <w:rPr>
          <w:rtl/>
          <w:cs/>
          <w:lang w:val="ar_AE" w:bidi="ar_AE"/>
        </w:rPr>
        <w:t xml:space="preserve">; </w:t>
      </w:r>
      <w:r>
        <w:rPr>
          <w:rtl/>
          <w:cs/>
          <w:lang w:val="ar_AE" w:bidi="ar_AE"/>
        </w:rPr>
        <w:t>رؤيا 2:10</w:t>
      </w:r>
      <w:r>
        <w:rPr>
          <w:rtl/>
          <w:cs/>
          <w:lang w:val="ar_AE" w:bidi="ar_AE"/>
        </w:rPr>
        <w:t xml:space="preserve">; </w:t>
      </w:r>
      <w:r>
        <w:rPr>
          <w:rtl/>
          <w:cs/>
          <w:lang w:val="ar_AE" w:bidi="ar_AE"/>
        </w:rPr>
        <w:t>12:7–9</w:t>
      </w:r>
      <w:r>
        <w:rPr>
          <w:rtl/>
          <w:cs/>
          <w:lang w:val="ar_AE" w:bidi="ar_AE"/>
        </w:rPr>
        <w:t xml:space="preserve">, </w:t>
      </w:r>
      <w:r>
        <w:rPr>
          <w:rtl/>
          <w:cs/>
          <w:lang w:val="ar_AE" w:bidi="ar_AE"/>
        </w:rPr>
        <w:t>11–12</w:t>
      </w:r>
      <w:r>
        <w:rPr>
          <w:rtl/>
          <w:cs/>
          <w:lang w:val="ar_AE" w:bidi="ar_AE"/>
        </w:rPr>
        <w:t xml:space="preserve">, </w:t>
      </w:r>
      <w:r>
        <w:rPr>
          <w:rtl/>
          <w:cs/>
          <w:lang w:val="ar_AE" w:bidi="ar_AE"/>
        </w:rPr>
        <w:t>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الغِنَى والفقر في أدب الحكمة</w:t>
      </w:r>
      <w:r>
        <w:rPr>
          <w:rtl/>
          <w:cs/>
          <w:lang w:val="ar_AE" w:bidi="ar_AE"/>
        </w:rPr>
      </w:r>
    </w:p>
    <w:p>
      <w:pPr>
        <w:bidi/>
      </w:pPr>
      <w:r>
        <w:rPr>
          <w:rtl/>
          <w:cs/>
          <w:lang w:val="ar_AE" w:bidi="ar_AE"/>
        </w:rPr>
      </w:r>
      <w:r>
        <w:rPr>
          <w:rtl/>
          <w:cs/>
          <w:lang w:val="ar_AE" w:bidi="ar_AE"/>
        </w:rPr>
        <w:t xml:space="preserve">تُظهر الأقوال الواردة في الكتاب المقدس عن الغنى والفقر، لا سيّما في أدب الحكمة، حقيقة عامة مفادها أن الله يبارك الحكماء بالغنى، مما يجعل تحديات الحياة أسهل في التعامل معها </w:t>
      </w:r>
      <w:r>
        <w:rPr>
          <w:rtl/>
          <w:cs/>
          <w:lang w:val="ar_AE" w:bidi="ar_AE"/>
        </w:rPr>
        <w:t>الأمثال 3:9–10</w:t>
      </w:r>
      <w:r>
        <w:rPr>
          <w:rtl/>
          <w:cs/>
          <w:lang w:val="ar_AE" w:bidi="ar_AE"/>
        </w:rPr>
        <w:t xml:space="preserve">, </w:t>
      </w:r>
      <w:r>
        <w:rPr>
          <w:rtl/>
          <w:cs/>
          <w:lang w:val="ar_AE" w:bidi="ar_AE"/>
        </w:rPr>
        <w:t>15–16</w:t>
      </w:r>
      <w:r>
        <w:rPr>
          <w:rtl/>
          <w:cs/>
          <w:lang w:val="ar_AE" w:bidi="ar_AE"/>
        </w:rPr>
        <w:t xml:space="preserve">; </w:t>
      </w:r>
      <w:r>
        <w:rPr>
          <w:rtl/>
          <w:cs/>
          <w:lang w:val="ar_AE" w:bidi="ar_AE"/>
        </w:rPr>
        <w:t>10:22</w:t>
      </w:r>
      <w:r>
        <w:rPr>
          <w:rtl/>
          <w:cs/>
          <w:lang w:val="ar_AE" w:bidi="ar_AE"/>
        </w:rPr>
        <w:t xml:space="preserve">; </w:t>
      </w:r>
      <w:r>
        <w:rPr>
          <w:rtl/>
          <w:cs/>
          <w:lang w:val="ar_AE" w:bidi="ar_AE"/>
        </w:rPr>
        <w:t>10:15</w:t>
      </w:r>
      <w:r>
        <w:rPr>
          <w:rtl/>
          <w:cs/>
          <w:lang w:val="ar_AE" w:bidi="ar_AE"/>
        </w:rPr>
        <w:t xml:space="preserve">). بينما يؤدي السلوك الأحمق، وخصوصًا الكسل، في كثير من الأحيان إلى الفقر (انظر </w:t>
      </w:r>
      <w:r>
        <w:rPr>
          <w:rtl/>
          <w:cs/>
          <w:lang w:val="ar_AE" w:bidi="ar_AE"/>
        </w:rPr>
        <w:t>10:4</w:t>
      </w:r>
      <w:r>
        <w:rPr>
          <w:rtl/>
          <w:cs/>
          <w:lang w:val="ar_AE" w:bidi="ar_AE"/>
        </w:rPr>
        <w:t>).</w:t>
      </w:r>
    </w:p>
    <w:p>
      <w:pPr>
        <w:bidi/>
      </w:pPr>
      <w:r>
        <w:rPr>
          <w:rtl/>
          <w:cs/>
          <w:lang w:val="ar_AE" w:bidi="ar_AE"/>
        </w:rPr>
      </w:r>
      <w:r>
        <w:rPr>
          <w:rtl/>
          <w:cs/>
          <w:lang w:val="ar_AE" w:bidi="ar_AE"/>
        </w:rPr>
        <w:t xml:space="preserve"> ويُقرّ سفر الأمثال بأن بعض الأشرار الحمقى قد يكونون أغنياء، لكنه يذكّرنا بأن هذا الغِنى لا يدوم طويلًا (</w:t>
      </w:r>
      <w:r>
        <w:rPr>
          <w:rtl/>
          <w:cs/>
          <w:lang w:val="ar_AE" w:bidi="ar_AE"/>
        </w:rPr>
        <w:t>الأمثال 11:18</w:t>
      </w:r>
      <w:r>
        <w:rPr>
          <w:rtl/>
          <w:cs/>
          <w:lang w:val="ar_AE" w:bidi="ar_AE"/>
        </w:rPr>
        <w:t xml:space="preserve">; </w:t>
      </w:r>
      <w:r>
        <w:rPr>
          <w:rtl/>
          <w:cs/>
          <w:lang w:val="ar_AE" w:bidi="ar_AE"/>
        </w:rPr>
        <w:t>13:11</w:t>
      </w:r>
      <w:r>
        <w:rPr>
          <w:rtl/>
          <w:cs/>
          <w:lang w:val="ar_AE" w:bidi="ar_AE"/>
        </w:rPr>
        <w:t>). وقد يكون الفقر أحيانًا نتيجة لظلم قد ارتكبوه نحو آخرين أكثر منه غباء أو كسل (</w:t>
      </w:r>
      <w:r>
        <w:rPr>
          <w:rtl/>
          <w:cs/>
          <w:lang w:val="ar_AE" w:bidi="ar_AE"/>
        </w:rPr>
        <w:t>13:23</w:t>
      </w:r>
      <w:r>
        <w:rPr>
          <w:rtl/>
          <w:cs/>
          <w:lang w:val="ar_AE" w:bidi="ar_AE"/>
        </w:rPr>
        <w:t>). كما يمكن أن يأتي الغنى نتيجة ظلم الآخرين أو عدم الأمانة (</w:t>
      </w:r>
      <w:r>
        <w:rPr>
          <w:rtl/>
          <w:cs/>
          <w:lang w:val="ar_AE" w:bidi="ar_AE"/>
        </w:rPr>
        <w:t>16:8</w:t>
      </w:r>
      <w:r>
        <w:rPr>
          <w:rtl/>
          <w:cs/>
          <w:lang w:val="ar_AE" w:bidi="ar_AE"/>
        </w:rPr>
        <w:t>). ولذلك، على الأغنياء استخدام ثروتهم بحكمة، بما في ذلك أن يكونوا كرماء مع المحتاجين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w:t>
      </w:r>
    </w:p>
    <w:p>
      <w:pPr>
        <w:bidi/>
      </w:pPr>
      <w:r>
        <w:rPr>
          <w:rtl/>
          <w:cs/>
          <w:lang w:val="ar_AE" w:bidi="ar_AE"/>
        </w:rPr>
      </w:r>
      <w:r>
        <w:rPr>
          <w:rtl/>
          <w:cs/>
          <w:lang w:val="ar_AE" w:bidi="ar_AE"/>
        </w:rPr>
        <w:t>للثروة فوائد محدودة. وأحيانًا، قد تخلق مشاكل بدلاً من أن تحلّها (</w:t>
      </w:r>
      <w:r>
        <w:rPr>
          <w:rtl/>
          <w:cs/>
          <w:lang w:val="ar_AE" w:bidi="ar_AE"/>
        </w:rPr>
        <w:t>الأمثال 11:4</w:t>
      </w:r>
      <w:r>
        <w:rPr>
          <w:rtl/>
          <w:cs/>
          <w:lang w:val="ar_AE" w:bidi="ar_AE"/>
        </w:rPr>
        <w:t xml:space="preserve">; </w:t>
      </w:r>
      <w:r>
        <w:rPr>
          <w:rtl/>
          <w:cs/>
          <w:lang w:val="ar_AE" w:bidi="ar_AE"/>
        </w:rPr>
        <w:t>13:8</w:t>
      </w:r>
      <w:r>
        <w:rPr>
          <w:rtl/>
          <w:cs/>
          <w:lang w:val="ar_AE" w:bidi="ar_AE"/>
        </w:rPr>
        <w:t>). ويمكن للحكمة أن تنفع بطرق لا تستطيع الثروة القيام بها، مما يجعل الحكمة أكثر أهمية من المال (</w:t>
      </w:r>
      <w:r>
        <w:rPr>
          <w:rtl/>
          <w:cs/>
          <w:lang w:val="ar_AE" w:bidi="ar_AE"/>
        </w:rPr>
        <w:t>15:16–17</w:t>
      </w:r>
      <w:r>
        <w:rPr>
          <w:rtl/>
          <w:cs/>
          <w:lang w:val="ar_AE" w:bidi="ar_AE"/>
        </w:rPr>
        <w:t xml:space="preserve">; </w:t>
      </w:r>
      <w:r>
        <w:rPr>
          <w:rtl/>
          <w:cs/>
          <w:lang w:val="ar_AE" w:bidi="ar_AE"/>
        </w:rPr>
        <w:t>16:8</w:t>
      </w:r>
      <w:r>
        <w:rPr>
          <w:rtl/>
          <w:cs/>
          <w:lang w:val="ar_AE" w:bidi="ar_AE"/>
        </w:rPr>
        <w:t xml:space="preserve">, </w:t>
      </w:r>
      <w:r>
        <w:rPr>
          <w:rtl/>
          <w:cs/>
          <w:lang w:val="ar_AE" w:bidi="ar_AE"/>
        </w:rPr>
        <w:t>16</w:t>
      </w:r>
      <w:r>
        <w:rPr>
          <w:rtl/>
          <w:cs/>
          <w:lang w:val="ar_AE" w:bidi="ar_AE"/>
        </w:rPr>
        <w:t>).</w:t>
      </w:r>
    </w:p>
    <w:p>
      <w:pPr>
        <w:bidi/>
      </w:pPr>
      <w:r>
        <w:rPr>
          <w:rtl/>
          <w:cs/>
          <w:lang w:val="ar_AE" w:bidi="ar_AE"/>
        </w:rPr>
      </w:r>
      <w:r>
        <w:rPr>
          <w:rtl/>
          <w:cs/>
          <w:lang w:val="ar_AE" w:bidi="ar_AE"/>
        </w:rPr>
        <w:t xml:space="preserve">وغالبًا ما يبارك الله الذين يعيشون لإرضائه بتوفير احتياجاتهم، وعندما يحدث ذلك، يستطيع هؤلاء أن يساعدوا الآخرين بمشاركة ما نالوه، ويُعَدّ هذا العطاء للآخرين نعمة وبركة أخرى من الله. ومع ذلك، فإن الظروف لا تكون عادلة دائمًا، فقد لا تذهب الثروة أحيانًا إلى من يستحقونها (انظر </w:t>
      </w:r>
      <w:r>
        <w:rPr>
          <w:rtl/>
          <w:cs/>
          <w:lang w:val="ar_AE" w:bidi="ar_AE"/>
        </w:rPr>
        <w:t>الجامعة 9:11</w:t>
      </w:r>
      <w:r>
        <w:rPr>
          <w:rtl/>
          <w:cs/>
          <w:lang w:val="ar_AE" w:bidi="ar_AE"/>
        </w:rPr>
        <w:t xml:space="preserve">). كما أنها لا تجلب السعادة بالضرورة (انظر </w:t>
      </w:r>
      <w:r>
        <w:rPr>
          <w:rtl/>
          <w:cs/>
          <w:lang w:val="ar_AE" w:bidi="ar_AE"/>
        </w:rPr>
        <w:t>الجامعة 2:17–23</w:t>
      </w:r>
      <w:r>
        <w:rPr>
          <w:rtl/>
          <w:cs/>
          <w:lang w:val="ar_AE" w:bidi="ar_AE"/>
        </w:rPr>
        <w:t xml:space="preserve">; </w:t>
      </w:r>
      <w:r>
        <w:rPr>
          <w:rtl/>
          <w:cs/>
          <w:lang w:val="ar_AE" w:bidi="ar_AE"/>
        </w:rPr>
        <w:t>5:10–17</w:t>
      </w:r>
      <w:r>
        <w:rPr>
          <w:rtl/>
          <w:cs/>
          <w:lang w:val="ar_AE" w:bidi="ar_AE"/>
        </w:rPr>
        <w:t>). في الواقع يمكن للمال أن يضرّ بالإيمان (</w:t>
      </w:r>
      <w:r>
        <w:rPr>
          <w:rtl/>
          <w:cs/>
          <w:lang w:val="ar_AE" w:bidi="ar_AE"/>
        </w:rPr>
        <w:t>1 تيموثاوس 6:10</w:t>
      </w:r>
      <w:r>
        <w:rPr>
          <w:rtl/>
          <w:cs/>
          <w:lang w:val="ar_AE" w:bidi="ar_AE"/>
        </w:rPr>
        <w:t xml:space="preserve">; </w:t>
      </w:r>
      <w:r>
        <w:rPr>
          <w:rtl/>
          <w:cs/>
          <w:lang w:val="ar_AE" w:bidi="ar_AE"/>
        </w:rPr>
        <w:t>يعقوب 2:1–13</w:t>
      </w:r>
      <w:r>
        <w:rPr>
          <w:rtl/>
          <w:cs/>
          <w:lang w:val="ar_AE" w:bidi="ar_AE"/>
        </w:rPr>
        <w:t>). وعندما يكون الخيار بين إرضاء الله أو السعي وراء المال، يختار الحكماء أن يعيشوا لإرضاء الله.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6:10–13</w:t>
      </w:r>
      <w:r>
        <w:rPr>
          <w:rtl/>
          <w:cs/>
          <w:lang w:val="ar_AE" w:bidi="ar_AE"/>
        </w:rPr>
        <w:t xml:space="preserve">; </w:t>
      </w:r>
      <w:r>
        <w:rPr>
          <w:rtl/>
          <w:cs/>
          <w:lang w:val="ar_AE" w:bidi="ar_AE"/>
        </w:rPr>
        <w:t>8:10–11</w:t>
      </w:r>
      <w:r>
        <w:rPr>
          <w:rtl/>
          <w:cs/>
          <w:lang w:val="ar_AE" w:bidi="ar_AE"/>
        </w:rPr>
        <w:t xml:space="preserve">; </w:t>
      </w:r>
      <w:r>
        <w:rPr>
          <w:rtl/>
          <w:cs/>
          <w:lang w:val="ar_AE" w:bidi="ar_AE"/>
        </w:rPr>
        <w:t>1 صموئيل 2:7</w:t>
      </w:r>
      <w:r>
        <w:rPr>
          <w:rtl/>
          <w:cs/>
          <w:lang w:val="ar_AE" w:bidi="ar_AE"/>
        </w:rPr>
        <w:t xml:space="preserve">; </w:t>
      </w:r>
      <w:r>
        <w:rPr>
          <w:rtl/>
          <w:cs/>
          <w:lang w:val="ar_AE" w:bidi="ar_AE"/>
        </w:rPr>
        <w:t>مزمور 37:16</w:t>
      </w:r>
      <w:r>
        <w:rPr>
          <w:rtl/>
          <w:cs/>
          <w:lang w:val="ar_AE" w:bidi="ar_AE"/>
        </w:rPr>
        <w:t xml:space="preserve">; </w:t>
      </w:r>
      <w:r>
        <w:rPr>
          <w:rtl/>
          <w:cs/>
          <w:lang w:val="ar_AE" w:bidi="ar_AE"/>
        </w:rPr>
        <w:t>أمثال 3:9–10</w:t>
      </w:r>
      <w:r>
        <w:rPr>
          <w:rtl/>
          <w:cs/>
          <w:lang w:val="ar_AE" w:bidi="ar_AE"/>
        </w:rPr>
        <w:t xml:space="preserve">, </w:t>
      </w:r>
      <w:r>
        <w:rPr>
          <w:rtl/>
          <w:cs/>
          <w:lang w:val="ar_AE" w:bidi="ar_AE"/>
        </w:rPr>
        <w:t>15–16</w:t>
      </w:r>
      <w:r>
        <w:rPr>
          <w:rtl/>
          <w:cs/>
          <w:lang w:val="ar_AE" w:bidi="ar_AE"/>
        </w:rPr>
        <w:t xml:space="preserve">; </w:t>
      </w:r>
      <w:r>
        <w:rPr>
          <w:rtl/>
          <w:cs/>
          <w:lang w:val="ar_AE" w:bidi="ar_AE"/>
        </w:rPr>
        <w:t>10:15</w:t>
      </w:r>
      <w:r>
        <w:rPr>
          <w:rtl/>
          <w:cs/>
          <w:lang w:val="ar_AE" w:bidi="ar_AE"/>
        </w:rPr>
        <w:t xml:space="preserve">, </w:t>
      </w:r>
      <w:r>
        <w:rPr>
          <w:rtl/>
          <w:cs/>
          <w:lang w:val="ar_AE" w:bidi="ar_AE"/>
        </w:rPr>
        <w:t>22</w:t>
      </w:r>
      <w:r>
        <w:rPr>
          <w:rtl/>
          <w:cs/>
          <w:lang w:val="ar_AE" w:bidi="ar_AE"/>
        </w:rPr>
        <w:t xml:space="preserve">; </w:t>
      </w:r>
      <w:r>
        <w:rPr>
          <w:rtl/>
          <w:cs/>
          <w:lang w:val="ar_AE" w:bidi="ar_AE"/>
        </w:rPr>
        <w:t>11:4</w:t>
      </w:r>
      <w:r>
        <w:rPr>
          <w:rtl/>
          <w:cs/>
          <w:lang w:val="ar_AE" w:bidi="ar_AE"/>
        </w:rPr>
        <w:t xml:space="preserve">, </w:t>
      </w:r>
      <w:r>
        <w:rPr>
          <w:rtl/>
          <w:cs/>
          <w:lang w:val="ar_AE" w:bidi="ar_AE"/>
        </w:rPr>
        <w:t>18</w:t>
      </w:r>
      <w:r>
        <w:rPr>
          <w:rtl/>
          <w:cs/>
          <w:lang w:val="ar_AE" w:bidi="ar_AE"/>
        </w:rPr>
        <w:t xml:space="preserve">, </w:t>
      </w:r>
      <w:r>
        <w:rPr>
          <w:rtl/>
          <w:cs/>
          <w:lang w:val="ar_AE" w:bidi="ar_AE"/>
        </w:rPr>
        <w:t>28</w:t>
      </w:r>
      <w:r>
        <w:rPr>
          <w:rtl/>
          <w:cs/>
          <w:lang w:val="ar_AE" w:bidi="ar_AE"/>
        </w:rPr>
        <w:t xml:space="preserve">; </w:t>
      </w:r>
      <w:r>
        <w:rPr>
          <w:rtl/>
          <w:cs/>
          <w:lang w:val="ar_AE" w:bidi="ar_AE"/>
        </w:rPr>
        <w:t>13:8</w:t>
      </w:r>
      <w:r>
        <w:rPr>
          <w:rtl/>
          <w:cs/>
          <w:lang w:val="ar_AE" w:bidi="ar_AE"/>
        </w:rPr>
        <w:t xml:space="preserve">, </w:t>
      </w:r>
      <w:r>
        <w:rPr>
          <w:rtl/>
          <w:cs/>
          <w:lang w:val="ar_AE" w:bidi="ar_AE"/>
        </w:rPr>
        <w:t>11</w:t>
      </w:r>
      <w:r>
        <w:rPr>
          <w:rtl/>
          <w:cs/>
          <w:lang w:val="ar_AE" w:bidi="ar_AE"/>
        </w:rPr>
        <w:t xml:space="preserve">; </w:t>
      </w:r>
      <w:r>
        <w:rPr>
          <w:rtl/>
          <w:cs/>
          <w:lang w:val="ar_AE" w:bidi="ar_AE"/>
        </w:rPr>
        <w:t>14:24</w:t>
      </w:r>
      <w:r>
        <w:rPr>
          <w:rtl/>
          <w:cs/>
          <w:lang w:val="ar_AE" w:bidi="ar_AE"/>
        </w:rPr>
        <w:t xml:space="preserve">; </w:t>
      </w:r>
      <w:r>
        <w:rPr>
          <w:rtl/>
          <w:cs/>
          <w:lang w:val="ar_AE" w:bidi="ar_AE"/>
        </w:rPr>
        <w:t>15:6</w:t>
      </w:r>
      <w:r>
        <w:rPr>
          <w:rtl/>
          <w:cs/>
          <w:lang w:val="ar_AE" w:bidi="ar_AE"/>
        </w:rPr>
        <w:t xml:space="preserve">, </w:t>
      </w:r>
      <w:r>
        <w:rPr>
          <w:rtl/>
          <w:cs/>
          <w:lang w:val="ar_AE" w:bidi="ar_AE"/>
        </w:rPr>
        <w:t>16–17</w:t>
      </w:r>
      <w:r>
        <w:rPr>
          <w:rtl/>
          <w:cs/>
          <w:lang w:val="ar_AE" w:bidi="ar_AE"/>
        </w:rPr>
        <w:t xml:space="preserve">; </w:t>
      </w:r>
      <w:r>
        <w:rPr>
          <w:rtl/>
          <w:cs/>
          <w:lang w:val="ar_AE" w:bidi="ar_AE"/>
        </w:rPr>
        <w:t>16:8</w:t>
      </w:r>
      <w:r>
        <w:rPr>
          <w:rtl/>
          <w:cs/>
          <w:lang w:val="ar_AE" w:bidi="ar_AE"/>
        </w:rPr>
        <w:t xml:space="preserve">, </w:t>
      </w:r>
      <w:r>
        <w:rPr>
          <w:rtl/>
          <w:cs/>
          <w:lang w:val="ar_AE" w:bidi="ar_AE"/>
        </w:rPr>
        <w:t>16</w:t>
      </w:r>
      <w:r>
        <w:rPr>
          <w:rtl/>
          <w:cs/>
          <w:lang w:val="ar_AE" w:bidi="ar_AE"/>
        </w:rPr>
        <w:t xml:space="preserve">; </w:t>
      </w:r>
      <w:r>
        <w:rPr>
          <w:rtl/>
          <w:cs/>
          <w:lang w:val="ar_AE" w:bidi="ar_AE"/>
        </w:rPr>
        <w:t>23:4–5</w:t>
      </w:r>
      <w:r>
        <w:rPr>
          <w:rtl/>
          <w:cs/>
          <w:lang w:val="ar_AE" w:bidi="ar_AE"/>
        </w:rPr>
        <w:t xml:space="preserve">; </w:t>
      </w:r>
      <w:r>
        <w:rPr>
          <w:rtl/>
          <w:cs/>
          <w:lang w:val="ar_AE" w:bidi="ar_AE"/>
        </w:rPr>
        <w:t>28:27</w:t>
      </w:r>
      <w:r>
        <w:rPr>
          <w:rtl/>
          <w:cs/>
          <w:lang w:val="ar_AE" w:bidi="ar_AE"/>
        </w:rPr>
        <w:t xml:space="preserve">; </w:t>
      </w:r>
      <w:r>
        <w:rPr>
          <w:rtl/>
          <w:cs/>
          <w:lang w:val="ar_AE" w:bidi="ar_AE"/>
        </w:rPr>
        <w:t>29:7</w:t>
      </w:r>
      <w:r>
        <w:rPr>
          <w:rtl/>
          <w:cs/>
          <w:lang w:val="ar_AE" w:bidi="ar_AE"/>
        </w:rPr>
        <w:t xml:space="preserve">, </w:t>
      </w:r>
      <w:r>
        <w:rPr>
          <w:rtl/>
          <w:cs/>
          <w:lang w:val="ar_AE" w:bidi="ar_AE"/>
        </w:rPr>
        <w:t>14</w:t>
      </w:r>
      <w:r>
        <w:rPr>
          <w:rtl/>
          <w:cs/>
          <w:lang w:val="ar_AE" w:bidi="ar_AE"/>
        </w:rPr>
        <w:t xml:space="preserve">; </w:t>
      </w:r>
      <w:r>
        <w:rPr>
          <w:rtl/>
          <w:cs/>
          <w:lang w:val="ar_AE" w:bidi="ar_AE"/>
        </w:rPr>
        <w:t>جامعة 5:10–17</w:t>
      </w:r>
      <w:r>
        <w:rPr>
          <w:rtl/>
          <w:cs/>
          <w:lang w:val="ar_AE" w:bidi="ar_AE"/>
        </w:rPr>
        <w:t xml:space="preserve">; </w:t>
      </w:r>
      <w:r>
        <w:rPr>
          <w:rtl/>
          <w:cs/>
          <w:lang w:val="ar_AE" w:bidi="ar_AE"/>
        </w:rPr>
        <w:t>1 تيموثاوس 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غزو</w:t>
      </w:r>
      <w:r>
        <w:rPr>
          <w:rtl/>
          <w:cs/>
          <w:lang w:val="ar_AE" w:bidi="ar_AE"/>
        </w:rPr>
      </w:r>
    </w:p>
    <w:p>
      <w:pPr>
        <w:bidi/>
      </w:pPr>
      <w:r>
        <w:rPr>
          <w:rtl/>
          <w:cs/>
          <w:lang w:val="ar_AE" w:bidi="ar_AE"/>
        </w:rPr>
      </w:r>
      <w:r>
        <w:rPr>
          <w:rtl/>
          <w:cs/>
          <w:lang w:val="ar_AE" w:bidi="ar_AE"/>
        </w:rPr>
        <w:t>في العصور القديمة، كانت الغزوات الأجنبية أمرًا شائعًا، حيث تسببت في صعوبات كبيرة. إذا نجح الغزاة، جلبوا الدمار والمعاناة. فالغزاة المنتصرون كانوا يقتلون الرجال البالغين، ويغتصبون النساء، ويستعبدون الأطفال، ويسرقون الأشياء الثمينة، ويدمرون كل شيء آخر. وتهديد الغزو جعل الناس يعيشون في خوف.</w:t>
      </w:r>
    </w:p>
    <w:p>
      <w:pPr>
        <w:bidi/>
      </w:pPr>
      <w:r>
        <w:rPr>
          <w:rtl/>
          <w:cs/>
          <w:lang w:val="ar_AE" w:bidi="ar_AE"/>
        </w:rPr>
      </w:r>
      <w:r>
        <w:rPr>
          <w:rtl/>
          <w:cs/>
          <w:lang w:val="ar_AE" w:bidi="ar_AE"/>
        </w:rPr>
        <w:t>في العقود الأخيرة من المملكة، عاش شعب يهوذا وأورشليم تحت تهديد غزو بابل. قبل أكثر من قرن، كان الآشوريون قد دمروا المملكة الشمالية لإسرائيل، وغزوا يهوذا، وهاجموا أورشليم. بقيت هذه الأحداث حاضرة في ذاكرة شعب يهوذا. حذر النبي إرميا من غزو آخر قادم، ومن الدمار الذي سيتسبب فيه.</w:t>
      </w:r>
    </w:p>
    <w:p>
      <w:pPr>
        <w:bidi/>
      </w:pPr>
      <w:r>
        <w:rPr>
          <w:rtl/>
          <w:cs/>
          <w:lang w:val="ar_AE" w:bidi="ar_AE"/>
        </w:rPr>
      </w:r>
      <w:r>
        <w:rPr>
          <w:rtl/>
          <w:cs/>
          <w:lang w:val="ar_AE" w:bidi="ar_AE"/>
        </w:rPr>
        <w:t>عندما هدد الغزو، كان الناس يفكرون في إيجاد طرق لتجنب المعاناة الحتمية. حث الأنبياء، مثل إرميا، شعب الله على التخلي عن الآلهة الباطلة وطاعة الرب. نصحوا بعدم الاعتماد على الحلفاء الأقوياء للنجاة. بدلاً من ذلك، شجعوا على طلب حماية الرب.</w:t>
      </w:r>
    </w:p>
    <w:p>
      <w:pPr>
        <w:bidi/>
      </w:pPr>
      <w:r>
        <w:rPr>
          <w:rtl/>
          <w:cs/>
          <w:lang w:val="ar_AE" w:bidi="ar_AE"/>
        </w:rPr>
      </w:r>
      <w:r>
        <w:rPr>
          <w:rtl/>
          <w:cs/>
          <w:lang w:val="ar_AE" w:bidi="ar_AE"/>
        </w:rPr>
        <w:t>في بعض الأحيان، وصف الأنبياء ما سيحدث خلال الغزو بالتفصيل. لم يكن هدفهم تخويف شعب الله أو تثبيط عزمهم. بل أرسلهم الله لتشجيع الشعب على طاعتهم له. كانوا يرغبون أن يثق الناس في الرب لخلاصهم وأن يختبروا إنقاذه لهم. وهذا كان رد فعل الملك حزقيا على الغزو الآشوري قبل قرن من الزمان، حيث وثق في الرب، فأنقذه الرب هو وشعبه.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14:1–16</w:t>
      </w:r>
      <w:r>
        <w:rPr>
          <w:rtl/>
          <w:cs/>
          <w:lang w:val="ar_AE" w:bidi="ar_AE"/>
        </w:rPr>
        <w:t xml:space="preserve">; </w:t>
      </w:r>
      <w:r>
        <w:rPr>
          <w:rtl/>
          <w:cs/>
          <w:lang w:val="ar_AE" w:bidi="ar_AE"/>
        </w:rPr>
        <w:t>2 ملوك 17:5–23</w:t>
      </w:r>
      <w:r>
        <w:rPr>
          <w:rtl/>
          <w:cs/>
          <w:lang w:val="ar_AE" w:bidi="ar_AE"/>
        </w:rPr>
        <w:t xml:space="preserve">; </w:t>
      </w:r>
      <w:r>
        <w:rPr>
          <w:rtl/>
          <w:cs/>
          <w:lang w:val="ar_AE" w:bidi="ar_AE"/>
        </w:rPr>
        <w:t>18:13–19:37</w:t>
      </w:r>
      <w:r>
        <w:rPr>
          <w:rtl/>
          <w:cs/>
          <w:lang w:val="ar_AE" w:bidi="ar_AE"/>
        </w:rPr>
        <w:t xml:space="preserve">; </w:t>
      </w:r>
      <w:r>
        <w:rPr>
          <w:rtl/>
          <w:cs/>
          <w:lang w:val="ar_AE" w:bidi="ar_AE"/>
        </w:rPr>
        <w:t>إشعياء 6:8–13</w:t>
      </w:r>
      <w:r>
        <w:rPr>
          <w:rtl/>
          <w:cs/>
          <w:lang w:val="ar_AE" w:bidi="ar_AE"/>
        </w:rPr>
        <w:t xml:space="preserve">; </w:t>
      </w:r>
      <w:r>
        <w:rPr>
          <w:rtl/>
          <w:cs/>
          <w:lang w:val="ar_AE" w:bidi="ar_AE"/>
        </w:rPr>
        <w:t>36:1–37:38</w:t>
      </w:r>
      <w:r>
        <w:rPr>
          <w:rtl/>
          <w:cs/>
          <w:lang w:val="ar_AE" w:bidi="ar_AE"/>
        </w:rPr>
        <w:t xml:space="preserve">; </w:t>
      </w:r>
      <w:r>
        <w:rPr>
          <w:rtl/>
          <w:cs/>
          <w:lang w:val="ar_AE" w:bidi="ar_AE"/>
        </w:rPr>
        <w:t>65:21–23</w:t>
      </w:r>
      <w:r>
        <w:rPr>
          <w:rtl/>
          <w:cs/>
          <w:lang w:val="ar_AE" w:bidi="ar_AE"/>
        </w:rPr>
        <w:t xml:space="preserve">; </w:t>
      </w:r>
      <w:r>
        <w:rPr>
          <w:rtl/>
          <w:cs/>
          <w:lang w:val="ar_AE" w:bidi="ar_AE"/>
        </w:rPr>
        <w:t>إرميا 6:22–26</w:t>
      </w:r>
      <w:r>
        <w:rPr>
          <w:rtl/>
          <w:cs/>
          <w:lang w:val="ar_AE" w:bidi="ar_AE"/>
        </w:rPr>
        <w:t xml:space="preserve">; </w:t>
      </w:r>
      <w:r>
        <w:rPr>
          <w:rtl/>
          <w:cs/>
          <w:lang w:val="ar_AE" w:bidi="ar_AE"/>
        </w:rPr>
        <w:t>19:7–15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غضب الله</w:t>
      </w:r>
      <w:r>
        <w:rPr>
          <w:rtl/>
          <w:cs/>
          <w:lang w:val="ar_AE" w:bidi="ar_AE"/>
        </w:rPr>
      </w:r>
    </w:p>
    <w:p>
      <w:pPr>
        <w:bidi/>
      </w:pPr>
      <w:r>
        <w:rPr>
          <w:rtl/>
          <w:cs/>
          <w:lang w:val="ar_AE" w:bidi="ar_AE"/>
        </w:rPr>
      </w:r>
      <w:r>
        <w:rPr>
          <w:rtl/>
          <w:cs/>
          <w:lang w:val="ar_AE" w:bidi="ar_AE"/>
        </w:rPr>
        <w:t>إن الله عادل وصالح في قضائه (</w:t>
      </w:r>
      <w:r>
        <w:rPr>
          <w:rtl/>
          <w:cs/>
          <w:lang w:val="ar_AE" w:bidi="ar_AE"/>
        </w:rPr>
        <w:t>مزمور 7:11</w:t>
      </w:r>
      <w:r>
        <w:rPr>
          <w:rtl/>
          <w:cs/>
          <w:lang w:val="ar_AE" w:bidi="ar_AE"/>
        </w:rPr>
        <w:t>). تحرك الله ضد الخطية والظلم إنما بغضب عادل وبار. إن غضب الله ليس كغضب البشر؛ لأنه ليس انفجارًا عاطفيًا أو فقدانًا للسيطرة، بل هو تصدٍّ، أو ورَدّ فِعْلٍ كامل ومُتقن ومقدس ضد للشر. ولطالما يستمر الأشرار في ارتكابهم الإثم ومن ثمّ يستحقون دينونته وقضاءه (انظر</w:t>
      </w:r>
      <w:r>
        <w:rPr>
          <w:rtl/>
          <w:cs/>
          <w:lang w:val="ar_AE" w:bidi="ar_AE"/>
        </w:rPr>
        <w:t xml:space="preserve"> 2:5،</w:t>
      </w:r>
      <w:r>
        <w:rPr>
          <w:rtl/>
          <w:cs/>
          <w:lang w:val="ar_AE" w:bidi="ar_AE"/>
        </w:rPr>
        <w:t xml:space="preserve"> </w:t>
      </w:r>
      <w:r>
        <w:rPr>
          <w:rtl/>
          <w:cs/>
          <w:lang w:val="ar_AE" w:bidi="ar_AE"/>
        </w:rPr>
        <w:t>12؛</w:t>
      </w:r>
      <w:r>
        <w:rPr>
          <w:rtl/>
          <w:cs/>
          <w:lang w:val="ar_AE" w:bidi="ar_AE"/>
        </w:rPr>
        <w:t xml:space="preserve"> </w:t>
      </w:r>
      <w:r>
        <w:rPr>
          <w:rtl/>
          <w:cs/>
          <w:lang w:val="ar_AE" w:bidi="ar_AE"/>
        </w:rPr>
        <w:t>21:9؛</w:t>
      </w:r>
      <w:r>
        <w:rPr>
          <w:rtl/>
          <w:cs/>
          <w:lang w:val="ar_AE" w:bidi="ar_AE"/>
        </w:rPr>
        <w:t xml:space="preserve"> </w:t>
      </w:r>
      <w:r>
        <w:rPr>
          <w:rtl/>
          <w:cs/>
          <w:lang w:val="ar_AE" w:bidi="ar_AE"/>
        </w:rPr>
        <w:t>56:7؛</w:t>
      </w:r>
      <w:r>
        <w:rPr>
          <w:rtl/>
          <w:cs/>
          <w:lang w:val="ar_AE" w:bidi="ar_AE"/>
        </w:rPr>
        <w:t xml:space="preserve"> </w:t>
      </w:r>
      <w:r>
        <w:rPr>
          <w:rtl/>
          <w:cs/>
          <w:lang w:val="ar_AE" w:bidi="ar_AE"/>
        </w:rPr>
        <w:t>59:13؛</w:t>
      </w:r>
      <w:r>
        <w:rPr>
          <w:rtl/>
          <w:cs/>
          <w:lang w:val="ar_AE" w:bidi="ar_AE"/>
        </w:rPr>
        <w:t xml:space="preserve"> </w:t>
      </w:r>
      <w:r>
        <w:rPr>
          <w:rtl/>
          <w:cs/>
          <w:lang w:val="ar_AE" w:bidi="ar_AE"/>
        </w:rPr>
        <w:t>69:24؛</w:t>
      </w:r>
      <w:r>
        <w:rPr>
          <w:rtl/>
          <w:cs/>
          <w:lang w:val="ar_AE" w:bidi="ar_AE"/>
        </w:rPr>
        <w:t xml:space="preserve"> </w:t>
      </w:r>
      <w:r>
        <w:rPr>
          <w:rtl/>
          <w:cs/>
          <w:lang w:val="ar_AE" w:bidi="ar_AE"/>
        </w:rPr>
        <w:t>79:6؛</w:t>
      </w:r>
      <w:r>
        <w:rPr>
          <w:rtl/>
          <w:cs/>
          <w:lang w:val="ar_AE" w:bidi="ar_AE"/>
        </w:rPr>
        <w:t xml:space="preserve"> انظر أيضًا </w:t>
      </w:r>
      <w:r>
        <w:rPr>
          <w:rtl/>
          <w:cs/>
          <w:lang w:val="ar_AE" w:bidi="ar_AE"/>
        </w:rPr>
        <w:t>رومية 1:18</w:t>
      </w:r>
      <w:r>
        <w:rPr>
          <w:rtl/>
          <w:cs/>
          <w:lang w:val="ar_AE" w:bidi="ar_AE"/>
        </w:rPr>
        <w:t>). مع أنّ الله طويل الروح وبطيء الغضب، فإنه لن يسمح للشر بالاستمرار إلى الأبد دون درعه وإيقافه (</w:t>
      </w:r>
      <w:r>
        <w:rPr>
          <w:rtl/>
          <w:cs/>
          <w:lang w:val="ar_AE" w:bidi="ar_AE"/>
        </w:rPr>
        <w:t>86:15؛</w:t>
      </w:r>
      <w:r>
        <w:rPr>
          <w:rtl/>
          <w:cs/>
          <w:lang w:val="ar_AE" w:bidi="ar_AE"/>
        </w:rPr>
        <w:t xml:space="preserve"> </w:t>
      </w:r>
      <w:r>
        <w:rPr>
          <w:rtl/>
          <w:cs/>
          <w:lang w:val="ar_AE" w:bidi="ar_AE"/>
        </w:rPr>
        <w:t>103:8؛</w:t>
      </w:r>
      <w:r>
        <w:rPr>
          <w:rtl/>
          <w:cs/>
          <w:lang w:val="ar_AE" w:bidi="ar_AE"/>
        </w:rPr>
        <w:t xml:space="preserve"> </w:t>
      </w:r>
      <w:r>
        <w:rPr>
          <w:rtl/>
          <w:cs/>
          <w:lang w:val="ar_AE" w:bidi="ar_AE"/>
        </w:rPr>
        <w:t>145:8</w:t>
      </w:r>
      <w:r>
        <w:rPr>
          <w:rtl/>
          <w:cs/>
          <w:lang w:val="ar_AE" w:bidi="ar_AE"/>
        </w:rPr>
        <w:t>).</w:t>
      </w:r>
    </w:p>
    <w:p>
      <w:pPr>
        <w:bidi/>
      </w:pPr>
      <w:r>
        <w:rPr>
          <w:rtl/>
          <w:cs/>
          <w:lang w:val="ar_AE" w:bidi="ar_AE"/>
        </w:rPr>
      </w:r>
      <w:r>
        <w:rPr>
          <w:rtl/>
          <w:cs/>
          <w:lang w:val="ar_AE" w:bidi="ar_AE"/>
        </w:rPr>
        <w:t>رأى كُتّاب المزامير في خروج إسرائيل من مصر عبرة ودرسًا عن غضب الله. لقد أظهر الله غضبه ضد المصريين حين كان يحمي شعبه (</w:t>
      </w:r>
      <w:r>
        <w:rPr>
          <w:rtl/>
          <w:cs/>
          <w:lang w:val="ar_AE" w:bidi="ar_AE"/>
        </w:rPr>
        <w:t>مزمور 78:49–50</w:t>
      </w:r>
      <w:r>
        <w:rPr>
          <w:rtl/>
          <w:cs/>
          <w:lang w:val="ar_AE" w:bidi="ar_AE"/>
        </w:rPr>
        <w:t>). ولكن في أثناء رحلتهم عبر البرية، كان عِصْيَان إسرائيل سببًا لغضب الله، فحُكِم عليهم من الله (</w:t>
      </w:r>
      <w:r>
        <w:rPr>
          <w:rtl/>
          <w:cs/>
          <w:lang w:val="ar_AE" w:bidi="ar_AE"/>
        </w:rPr>
        <w:t>78:31؛</w:t>
      </w:r>
      <w:r>
        <w:rPr>
          <w:rtl/>
          <w:cs/>
          <w:lang w:val="ar_AE" w:bidi="ar_AE"/>
        </w:rPr>
        <w:t xml:space="preserve"> 106:29،</w:t>
      </w:r>
      <w:r>
        <w:rPr>
          <w:rtl/>
          <w:cs/>
          <w:lang w:val="ar_AE" w:bidi="ar_AE"/>
        </w:rPr>
        <w:t xml:space="preserve"> </w:t>
      </w:r>
      <w:r>
        <w:rPr>
          <w:rtl/>
          <w:cs/>
          <w:lang w:val="ar_AE" w:bidi="ar_AE"/>
        </w:rPr>
        <w:t>32</w:t>
      </w:r>
      <w:r>
        <w:rPr>
          <w:rtl/>
          <w:cs/>
          <w:lang w:val="ar_AE" w:bidi="ar_AE"/>
        </w:rPr>
        <w:t>).</w:t>
      </w:r>
    </w:p>
    <w:p>
      <w:pPr>
        <w:bidi/>
      </w:pPr>
      <w:r>
        <w:rPr>
          <w:rtl/>
          <w:cs/>
          <w:lang w:val="ar_AE" w:bidi="ar_AE"/>
        </w:rPr>
      </w:r>
      <w:r>
        <w:rPr>
          <w:rtl/>
          <w:cs/>
          <w:lang w:val="ar_AE" w:bidi="ar_AE"/>
        </w:rPr>
        <w:t>ولهذا السبب، لم يدخل ذلك الجيل العاصي إلى مكان الراحة الذي أعدّه الله (</w:t>
      </w:r>
      <w:r>
        <w:rPr>
          <w:rtl/>
          <w:cs/>
          <w:lang w:val="ar_AE" w:bidi="ar_AE"/>
        </w:rPr>
        <w:t>مزمور 95:8–11</w:t>
      </w:r>
      <w:r>
        <w:rPr>
          <w:rtl/>
          <w:cs/>
          <w:lang w:val="ar_AE" w:bidi="ar_AE"/>
        </w:rPr>
        <w:t>). لذلك ماتوا في البرية. ومع ذلك، كبح الله غضبه ولم يُهلك إسرائيل شعبه بالكامل (</w:t>
      </w:r>
      <w:r>
        <w:rPr>
          <w:rtl/>
          <w:cs/>
          <w:lang w:val="ar_AE" w:bidi="ar_AE"/>
        </w:rPr>
        <w:t>78:38</w:t>
      </w:r>
      <w:r>
        <w:rPr>
          <w:rtl/>
          <w:cs/>
          <w:lang w:val="ar_AE" w:bidi="ar_AE"/>
        </w:rPr>
        <w:t>).</w:t>
      </w:r>
    </w:p>
    <w:p>
      <w:pPr>
        <w:bidi/>
      </w:pPr>
      <w:r>
        <w:rPr>
          <w:rtl/>
          <w:cs/>
          <w:lang w:val="ar_AE" w:bidi="ar_AE"/>
        </w:rPr>
      </w:r>
      <w:r>
        <w:rPr>
          <w:rtl/>
          <w:cs/>
          <w:lang w:val="ar_AE" w:bidi="ar_AE"/>
        </w:rPr>
        <w:t>وفي حِقْبَة القضاة والملوك، كثيرًا ما عصى شعب الله وتمرد بالطريقة ذاتها، وارتكبوا أفعالًا شريرة. ونتيجة لذلك، سمح الله في غضبه للقوى الأجنبية أن تُخضِع شعب إسرائيل تحت سطوتها وترسلهم إلى السبي (</w:t>
      </w:r>
      <w:r>
        <w:rPr>
          <w:rtl/>
          <w:cs/>
          <w:lang w:val="ar_AE" w:bidi="ar_AE"/>
        </w:rPr>
        <w:t>2 ملوك 17:5–23؛</w:t>
      </w:r>
      <w:r>
        <w:rPr>
          <w:rtl/>
          <w:cs/>
          <w:lang w:val="ar_AE" w:bidi="ar_AE"/>
        </w:rPr>
        <w:t xml:space="preserve"> </w:t>
      </w:r>
      <w:r>
        <w:rPr>
          <w:rtl/>
          <w:cs/>
          <w:lang w:val="ar_AE" w:bidi="ar_AE"/>
        </w:rPr>
        <w:t>24:20–25:21</w:t>
      </w:r>
      <w:r>
        <w:rPr>
          <w:rtl/>
          <w:cs/>
          <w:lang w:val="ar_AE" w:bidi="ar_AE"/>
        </w:rPr>
        <w:t>). لكن الله لم يسمح بهلاك شعبه بالكامل.</w:t>
      </w:r>
    </w:p>
    <w:p>
      <w:pPr>
        <w:bidi/>
      </w:pPr>
      <w:r>
        <w:rPr>
          <w:rtl/>
          <w:cs/>
          <w:lang w:val="ar_AE" w:bidi="ar_AE"/>
        </w:rPr>
      </w:r>
      <w:r>
        <w:rPr>
          <w:rtl/>
          <w:cs/>
          <w:lang w:val="ar_AE" w:bidi="ar_AE"/>
        </w:rPr>
        <w:t>حينما يخطئ شعب الله ويشعرون بغضبه، فربما يقودهم ذلك إلى التوبة. ربما لهذه التجربة المؤلمة وجدانيًا أن تثمر عن فرح عظيم في رحمة الله وصلاحه (</w:t>
      </w:r>
      <w:r>
        <w:rPr>
          <w:rtl/>
          <w:cs/>
          <w:lang w:val="ar_AE" w:bidi="ar_AE"/>
        </w:rPr>
        <w:t>مزمور 30:5؛</w:t>
      </w:r>
      <w:r>
        <w:rPr>
          <w:rtl/>
          <w:cs/>
          <w:lang w:val="ar_AE" w:bidi="ar_AE"/>
        </w:rPr>
        <w:t xml:space="preserve"> انظر أيضًا </w:t>
      </w:r>
      <w:r>
        <w:rPr>
          <w:rtl/>
          <w:cs/>
          <w:lang w:val="ar_AE" w:bidi="ar_AE"/>
        </w:rPr>
        <w:t>عبرانيين 12:5–11</w:t>
      </w:r>
      <w:r>
        <w:rPr>
          <w:rtl/>
          <w:cs/>
          <w:lang w:val="ar_AE" w:bidi="ar_AE"/>
        </w:rPr>
        <w:t>).</w:t>
      </w:r>
    </w:p>
    <w:p>
      <w:pPr>
        <w:bidi/>
      </w:pPr>
      <w:r>
        <w:rPr>
          <w:rtl/>
          <w:cs/>
          <w:lang w:val="ar_AE" w:bidi="ar_AE"/>
        </w:rPr>
      </w:r>
      <w:r>
        <w:rPr>
          <w:rtl/>
          <w:cs/>
          <w:lang w:val="ar_AE" w:bidi="ar_AE"/>
        </w:rPr>
        <w:t>يوضح العهد الجديد أن الجميع كانوا تحت غضب الله بسبب الخطية (</w:t>
      </w:r>
      <w:r>
        <w:rPr>
          <w:rtl/>
          <w:cs/>
          <w:lang w:val="ar_AE" w:bidi="ar_AE"/>
        </w:rPr>
        <w:t>أفسس 2:1–3</w:t>
      </w:r>
      <w:r>
        <w:rPr>
          <w:rtl/>
          <w:cs/>
          <w:lang w:val="ar_AE" w:bidi="ar_AE"/>
        </w:rPr>
        <w:t>). لكن الله في محبته أرسل ابنه يسوع المسيح، الذي قدّم حياته وبذلها من أجل خطايانا حتى نتصالح مع الله (</w:t>
      </w:r>
      <w:r>
        <w:rPr>
          <w:rtl/>
          <w:cs/>
          <w:lang w:val="ar_AE" w:bidi="ar_AE"/>
        </w:rPr>
        <w:t>رومية 5:6–11؛</w:t>
      </w:r>
      <w:r>
        <w:rPr>
          <w:rtl/>
          <w:cs/>
          <w:lang w:val="ar_AE" w:bidi="ar_AE"/>
        </w:rPr>
        <w:t xml:space="preserve"> </w:t>
      </w:r>
      <w:r>
        <w:rPr>
          <w:rtl/>
          <w:cs/>
          <w:lang w:val="ar_AE" w:bidi="ar_AE"/>
        </w:rPr>
        <w:t>أفسس 2:4–5</w:t>
      </w:r>
      <w:r>
        <w:rPr>
          <w:rtl/>
          <w:cs/>
          <w:lang w:val="ar_AE" w:bidi="ar_AE"/>
        </w:rPr>
        <w:t>). أولئك الذين يتوجهون إلى الله بالإيمان سينجون من العقاب الآتي في دينونة العالم المستقبلية. في نهاية المطاف يسوع، المخلص والقاضي، سيقيم عدالة الله ضد الأشرار ويحاكمهم (</w:t>
      </w:r>
      <w:r>
        <w:rPr>
          <w:rtl/>
          <w:cs/>
          <w:lang w:val="ar_AE" w:bidi="ar_AE"/>
        </w:rPr>
        <w:t>مزامير 2:5–9؛</w:t>
      </w:r>
      <w:r>
        <w:rPr>
          <w:rtl/>
          <w:cs/>
          <w:lang w:val="ar_AE" w:bidi="ar_AE"/>
        </w:rPr>
        <w:t xml:space="preserve"> </w:t>
      </w:r>
      <w:r>
        <w:rPr>
          <w:rtl/>
          <w:cs/>
          <w:lang w:val="ar_AE" w:bidi="ar_AE"/>
        </w:rPr>
        <w:t>رؤيا 6:15–17؛</w:t>
      </w:r>
      <w:r>
        <w:rPr>
          <w:rtl/>
          <w:cs/>
          <w:lang w:val="ar_AE" w:bidi="ar_AE"/>
        </w:rPr>
        <w:t xml:space="preserve"> </w:t>
      </w:r>
      <w:r>
        <w:rPr>
          <w:rtl/>
          <w:cs/>
          <w:lang w:val="ar_AE" w:bidi="ar_AE"/>
        </w:rPr>
        <w:t>19:11–16</w:t>
      </w:r>
      <w:r>
        <w:rPr>
          <w:rtl/>
          <w:cs/>
          <w:lang w:val="ar_AE" w:bidi="ar_AE"/>
        </w:rPr>
        <w:t>). سيتعامل الله بكل حسم مع جميع الشرور، بما في ذلك عدوه النهائي، الشيطان (</w:t>
      </w:r>
      <w:r>
        <w:rPr>
          <w:rtl/>
          <w:cs/>
          <w:lang w:val="ar_AE" w:bidi="ar_AE"/>
        </w:rPr>
        <w:t>رؤيا 20:7–15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مزامير 2:5–9،</w:t>
      </w:r>
      <w:r>
        <w:rPr>
          <w:rtl/>
          <w:cs/>
          <w:lang w:val="ar_AE" w:bidi="ar_AE"/>
        </w:rPr>
        <w:t xml:space="preserve"> </w:t>
      </w:r>
      <w:r>
        <w:rPr>
          <w:rtl/>
          <w:cs/>
          <w:lang w:val="ar_AE" w:bidi="ar_AE"/>
        </w:rPr>
        <w:t>12؛</w:t>
      </w:r>
      <w:r>
        <w:rPr>
          <w:rtl/>
          <w:cs/>
          <w:lang w:val="ar_AE" w:bidi="ar_AE"/>
        </w:rPr>
        <w:t xml:space="preserve"> </w:t>
      </w:r>
      <w:r>
        <w:rPr>
          <w:rtl/>
          <w:cs/>
          <w:lang w:val="ar_AE" w:bidi="ar_AE"/>
        </w:rPr>
        <w:t>6:1؛</w:t>
      </w:r>
      <w:r>
        <w:rPr>
          <w:rtl/>
          <w:cs/>
          <w:lang w:val="ar_AE" w:bidi="ar_AE"/>
        </w:rPr>
        <w:t xml:space="preserve"> </w:t>
      </w:r>
      <w:r>
        <w:rPr>
          <w:rtl/>
          <w:cs/>
          <w:lang w:val="ar_AE" w:bidi="ar_AE"/>
        </w:rPr>
        <w:t>7:6،</w:t>
      </w:r>
      <w:r>
        <w:rPr>
          <w:rtl/>
          <w:cs/>
          <w:lang w:val="ar_AE" w:bidi="ar_AE"/>
        </w:rPr>
        <w:t xml:space="preserve"> </w:t>
      </w:r>
      <w:r>
        <w:rPr>
          <w:rtl/>
          <w:cs/>
          <w:lang w:val="ar_AE" w:bidi="ar_AE"/>
        </w:rPr>
        <w:t>11–13؛</w:t>
      </w:r>
      <w:r>
        <w:rPr>
          <w:rtl/>
          <w:cs/>
          <w:lang w:val="ar_AE" w:bidi="ar_AE"/>
        </w:rPr>
        <w:t xml:space="preserve"> </w:t>
      </w:r>
      <w:r>
        <w:rPr>
          <w:rtl/>
          <w:cs/>
          <w:lang w:val="ar_AE" w:bidi="ar_AE"/>
        </w:rPr>
        <w:t>21:9؛</w:t>
      </w:r>
      <w:r>
        <w:rPr>
          <w:rtl/>
          <w:cs/>
          <w:lang w:val="ar_AE" w:bidi="ar_AE"/>
        </w:rPr>
        <w:t xml:space="preserve"> </w:t>
      </w:r>
      <w:r>
        <w:rPr>
          <w:rtl/>
          <w:cs/>
          <w:lang w:val="ar_AE" w:bidi="ar_AE"/>
        </w:rPr>
        <w:t>27:9؛</w:t>
      </w:r>
      <w:r>
        <w:rPr>
          <w:rtl/>
          <w:cs/>
          <w:lang w:val="ar_AE" w:bidi="ar_AE"/>
        </w:rPr>
        <w:t xml:space="preserve"> </w:t>
      </w:r>
      <w:r>
        <w:rPr>
          <w:rtl/>
          <w:cs/>
          <w:lang w:val="ar_AE" w:bidi="ar_AE"/>
        </w:rPr>
        <w:t>30:5؛</w:t>
      </w:r>
      <w:r>
        <w:rPr>
          <w:rtl/>
          <w:cs/>
          <w:lang w:val="ar_AE" w:bidi="ar_AE"/>
        </w:rPr>
        <w:t xml:space="preserve"> </w:t>
      </w:r>
      <w:r>
        <w:rPr>
          <w:rtl/>
          <w:cs/>
          <w:lang w:val="ar_AE" w:bidi="ar_AE"/>
        </w:rPr>
        <w:t>38:1–10؛</w:t>
      </w:r>
      <w:r>
        <w:rPr>
          <w:rtl/>
          <w:cs/>
          <w:lang w:val="ar_AE" w:bidi="ar_AE"/>
        </w:rPr>
        <w:t xml:space="preserve"> </w:t>
      </w:r>
      <w:r>
        <w:rPr>
          <w:rtl/>
          <w:cs/>
          <w:lang w:val="ar_AE" w:bidi="ar_AE"/>
        </w:rPr>
        <w:t>74:1؛</w:t>
      </w:r>
      <w:r>
        <w:rPr>
          <w:rtl/>
          <w:cs/>
          <w:lang w:val="ar_AE" w:bidi="ar_AE"/>
        </w:rPr>
        <w:t xml:space="preserve"> </w:t>
      </w:r>
      <w:r>
        <w:rPr>
          <w:rtl/>
          <w:cs/>
          <w:lang w:val="ar_AE" w:bidi="ar_AE"/>
        </w:rPr>
        <w:t>78:18–64؛</w:t>
      </w:r>
      <w:r>
        <w:rPr>
          <w:rtl/>
          <w:cs/>
          <w:lang w:val="ar_AE" w:bidi="ar_AE"/>
        </w:rPr>
        <w:t xml:space="preserve"> </w:t>
      </w:r>
      <w:r>
        <w:rPr>
          <w:rtl/>
          <w:cs/>
          <w:lang w:val="ar_AE" w:bidi="ar_AE"/>
        </w:rPr>
        <w:t>79:5–6؛</w:t>
      </w:r>
      <w:r>
        <w:rPr>
          <w:rtl/>
          <w:cs/>
          <w:lang w:val="ar_AE" w:bidi="ar_AE"/>
        </w:rPr>
        <w:t xml:space="preserve"> </w:t>
      </w:r>
      <w:r>
        <w:rPr>
          <w:rtl/>
          <w:cs/>
          <w:lang w:val="ar_AE" w:bidi="ar_AE"/>
        </w:rPr>
        <w:t>80:4؛</w:t>
      </w:r>
      <w:r>
        <w:rPr>
          <w:rtl/>
          <w:cs/>
          <w:lang w:val="ar_AE" w:bidi="ar_AE"/>
        </w:rPr>
        <w:t xml:space="preserve"> </w:t>
      </w:r>
      <w:r>
        <w:rPr>
          <w:rtl/>
          <w:cs/>
          <w:lang w:val="ar_AE" w:bidi="ar_AE"/>
        </w:rPr>
        <w:t>85:2–7؛</w:t>
      </w:r>
      <w:r>
        <w:rPr>
          <w:rtl/>
          <w:cs/>
          <w:lang w:val="ar_AE" w:bidi="ar_AE"/>
        </w:rPr>
        <w:t xml:space="preserve"> </w:t>
      </w:r>
      <w:r>
        <w:rPr>
          <w:rtl/>
          <w:cs/>
          <w:lang w:val="ar_AE" w:bidi="ar_AE"/>
        </w:rPr>
        <w:t>86:15؛</w:t>
      </w:r>
      <w:r>
        <w:rPr>
          <w:rtl/>
          <w:cs/>
          <w:lang w:val="ar_AE" w:bidi="ar_AE"/>
        </w:rPr>
        <w:t xml:space="preserve"> </w:t>
      </w:r>
      <w:r>
        <w:rPr>
          <w:rtl/>
          <w:cs/>
          <w:lang w:val="ar_AE" w:bidi="ar_AE"/>
        </w:rPr>
        <w:t>90:9–11؛</w:t>
      </w:r>
      <w:r>
        <w:rPr>
          <w:rtl/>
          <w:cs/>
          <w:lang w:val="ar_AE" w:bidi="ar_AE"/>
        </w:rPr>
        <w:t xml:space="preserve"> </w:t>
      </w:r>
      <w:r>
        <w:rPr>
          <w:rtl/>
          <w:cs/>
          <w:lang w:val="ar_AE" w:bidi="ar_AE"/>
        </w:rPr>
        <w:t>95:8–11؛</w:t>
      </w:r>
      <w:r>
        <w:rPr>
          <w:rtl/>
          <w:cs/>
          <w:lang w:val="ar_AE" w:bidi="ar_AE"/>
        </w:rPr>
        <w:t xml:space="preserve"> </w:t>
      </w:r>
      <w:r>
        <w:rPr>
          <w:rtl/>
          <w:cs/>
          <w:lang w:val="ar_AE" w:bidi="ar_AE"/>
        </w:rPr>
        <w:t>102:10–11؛</w:t>
      </w:r>
      <w:r>
        <w:rPr>
          <w:rtl/>
          <w:cs/>
          <w:lang w:val="ar_AE" w:bidi="ar_AE"/>
        </w:rPr>
        <w:t xml:space="preserve"> </w:t>
      </w:r>
      <w:r>
        <w:rPr>
          <w:rtl/>
          <w:cs/>
          <w:lang w:val="ar_AE" w:bidi="ar_AE"/>
        </w:rPr>
        <w:t>103:8–9؛</w:t>
      </w:r>
      <w:r>
        <w:rPr>
          <w:rtl/>
          <w:cs/>
          <w:lang w:val="ar_AE" w:bidi="ar_AE"/>
        </w:rPr>
        <w:t xml:space="preserve"> </w:t>
      </w:r>
      <w:r>
        <w:rPr>
          <w:rtl/>
          <w:cs/>
          <w:lang w:val="ar_AE" w:bidi="ar_AE"/>
        </w:rPr>
        <w:t>106:21–43؛</w:t>
      </w:r>
      <w:r>
        <w:rPr>
          <w:rtl/>
          <w:cs/>
          <w:lang w:val="ar_AE" w:bidi="ar_AE"/>
        </w:rPr>
        <w:t xml:space="preserve"> </w:t>
      </w:r>
      <w:r>
        <w:rPr>
          <w:rtl/>
          <w:cs/>
          <w:lang w:val="ar_AE" w:bidi="ar_AE"/>
        </w:rPr>
        <w:t>110:5–7؛</w:t>
      </w:r>
      <w:r>
        <w:rPr>
          <w:rtl/>
          <w:cs/>
          <w:lang w:val="ar_AE" w:bidi="ar_AE"/>
        </w:rPr>
        <w:t xml:space="preserve"> </w:t>
      </w:r>
      <w:r>
        <w:rPr>
          <w:rtl/>
          <w:cs/>
          <w:lang w:val="ar_AE" w:bidi="ar_AE"/>
        </w:rPr>
        <w:t>145:8؛</w:t>
      </w:r>
      <w:r>
        <w:rPr>
          <w:rtl/>
          <w:cs/>
          <w:lang w:val="ar_AE" w:bidi="ar_AE"/>
        </w:rPr>
        <w:t xml:space="preserve"> </w:t>
      </w:r>
      <w:r>
        <w:rPr>
          <w:rtl/>
          <w:cs/>
          <w:lang w:val="ar_AE" w:bidi="ar_AE"/>
        </w:rPr>
        <w:t>إشعياء 64:9–12؛</w:t>
      </w:r>
      <w:r>
        <w:rPr>
          <w:rtl/>
          <w:cs/>
          <w:lang w:val="ar_AE" w:bidi="ar_AE"/>
        </w:rPr>
        <w:t xml:space="preserve"> </w:t>
      </w:r>
      <w:r>
        <w:rPr>
          <w:rtl/>
          <w:cs/>
          <w:lang w:val="ar_AE" w:bidi="ar_AE"/>
        </w:rPr>
        <w:t>مراثي إرميا 5:19–22؛</w:t>
      </w:r>
      <w:r>
        <w:rPr>
          <w:rtl/>
          <w:cs/>
          <w:lang w:val="ar_AE" w:bidi="ar_AE"/>
        </w:rPr>
        <w:t xml:space="preserve"> </w:t>
      </w:r>
      <w:r>
        <w:rPr>
          <w:rtl/>
          <w:cs/>
          <w:lang w:val="ar_AE" w:bidi="ar_AE"/>
        </w:rPr>
        <w:t>رومية 2:5–11؛</w:t>
      </w:r>
      <w:r>
        <w:rPr>
          <w:rtl/>
          <w:cs/>
          <w:lang w:val="ar_AE" w:bidi="ar_AE"/>
        </w:rPr>
        <w:t xml:space="preserve"> </w:t>
      </w:r>
      <w:r>
        <w:rPr>
          <w:rtl/>
          <w:cs/>
          <w:lang w:val="ar_AE" w:bidi="ar_AE"/>
        </w:rPr>
        <w:t>أفسس 5:6؛</w:t>
      </w:r>
      <w:r>
        <w:rPr>
          <w:rtl/>
          <w:cs/>
          <w:lang w:val="ar_AE" w:bidi="ar_AE"/>
        </w:rPr>
        <w:t xml:space="preserve"> </w:t>
      </w:r>
      <w:r>
        <w:rPr>
          <w:rtl/>
          <w:cs/>
          <w:lang w:val="ar_AE" w:bidi="ar_AE"/>
        </w:rPr>
        <w:t>رؤيا 6:15–17؛</w:t>
      </w:r>
      <w:r>
        <w:rPr>
          <w:rtl/>
          <w:cs/>
          <w:lang w:val="ar_AE" w:bidi="ar_AE"/>
        </w:rPr>
        <w:t xml:space="preserve"> </w:t>
      </w:r>
      <w:r>
        <w:rPr>
          <w:rtl/>
          <w:cs/>
          <w:lang w:val="ar_AE" w:bidi="ar_AE"/>
        </w:rPr>
        <w:t>11:18؛</w:t>
      </w:r>
      <w:r>
        <w:rPr>
          <w:rtl/>
          <w:cs/>
          <w:lang w:val="ar_AE" w:bidi="ar_AE"/>
        </w:rPr>
        <w:t xml:space="preserve"> </w:t>
      </w:r>
      <w:r>
        <w:rPr>
          <w:rtl/>
          <w:cs/>
          <w:lang w:val="ar_AE" w:bidi="ar_AE"/>
        </w:rPr>
        <w:t>19:11–1.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