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اليهود والأمم (غير اليهود)</w:t>
      </w:r>
      <w:r>
        <w:rPr>
          <w:rtl/>
          <w:cs/>
          <w:lang w:val="ar_AE" w:bidi="ar_AE"/>
        </w:rPr>
      </w:r>
    </w:p>
    <w:p>
      <w:pPr>
        <w:bidi/>
      </w:pPr>
      <w:r>
        <w:rPr>
          <w:rtl/>
          <w:cs/>
          <w:lang w:val="ar_AE" w:bidi="ar_AE"/>
        </w:rPr>
      </w:r>
      <w:r>
        <w:rPr>
          <w:rtl/>
          <w:cs/>
          <w:lang w:val="ar_AE" w:bidi="ar_AE"/>
        </w:rPr>
        <w:t xml:space="preserve">واحدم من أهم الموضوعات في العهد الجديد هو أن الله قد ضم غير اليهود (المعروفين بالأمم) إلى شعبه مع حفظ وعوده لإسرائيل. في </w:t>
      </w:r>
      <w:r>
        <w:rPr>
          <w:rtl/>
          <w:cs/>
          <w:lang w:val="ar_AE" w:bidi="ar_AE"/>
        </w:rPr>
        <w:t>رومية 11:11–32</w:t>
      </w:r>
      <w:r>
        <w:rPr>
          <w:rtl/>
          <w:cs/>
          <w:lang w:val="ar_AE" w:bidi="ar_AE"/>
        </w:rPr>
        <w:t>، يوضح الرسول بولس خُطَّة الله لخلاص جميع الأمم في أربع مراحل محددة بوضوح:</w:t>
      </w:r>
    </w:p>
    <w:p>
      <w:pPr>
        <w:pStyle w:val="ListNumber"/>
        <w:numPr>
          <w:ilvl w:val="0"/>
          <w:numId w:val="14"/>
        </w:numPr>
        <w:bidi/>
        <w:spacing w:line="240" w:lineRule="auto"/>
        <w:ind w:left="720"/>
      </w:pPr>
      <w:r>
        <w:rPr>
          <w:rtl/>
          <w:cs/>
          <w:lang w:val="ar_AE" w:bidi="ar_AE"/>
        </w:rPr>
      </w:r>
      <w:r>
        <w:rPr>
          <w:rtl/>
          <w:cs/>
          <w:lang w:val="ar_AE" w:bidi="ar_AE"/>
        </w:rPr>
        <w:t>يشارك الرسل الأخبار السارة عن يسوع مع اليهود، لكن معظمهم لا يصدقونها.</w:t>
        <w:br/>
      </w:r>
      <w:r>
        <w:rPr>
          <w:rtl/>
          <w:cs/>
          <w:lang w:val="ar_AE" w:bidi="ar_AE"/>
        </w:rPr>
        <w:t>يستخدم بولس شجرة الزيتون كاستعارة؛ فيقول: "</w:t>
      </w:r>
      <w:r>
        <w:rPr>
          <w:rtl/>
          <w:cs/>
          <w:lang w:val="ar_AE" w:bidi="ar_AE"/>
        </w:rPr>
        <w:t>قَدْ قُطِعَ بَعْضُ ٱلْأَغْصَانِ،</w:t>
      </w:r>
      <w:r>
        <w:rPr>
          <w:rtl/>
          <w:cs/>
          <w:lang w:val="ar_AE" w:bidi="ar_AE"/>
        </w:rPr>
        <w:t>" (</w:t>
      </w:r>
      <w:r>
        <w:rPr>
          <w:rtl/>
          <w:cs/>
          <w:lang w:val="ar_AE" w:bidi="ar_AE"/>
        </w:rPr>
        <w:t>رومية 11:17</w:t>
      </w:r>
      <w:r>
        <w:rPr>
          <w:rtl/>
          <w:cs/>
          <w:lang w:val="ar_AE" w:bidi="ar_AE"/>
        </w:rPr>
        <w:t xml:space="preserve">). هذه المرحلة كانت قد حدثت بالفعل، وقد اختبرها بولس شخصيًا. وكرز بولس الأخبار السارة إلى اليهود في أماكن عبادتهم (المجامع) عبر منطقة البحر الأبيض المتوسط الشرقية. ومع ذلك، رفض العديد من اليهود رسالة بولس (انظر </w:t>
      </w:r>
      <w:r>
        <w:rPr>
          <w:rtl/>
          <w:cs/>
          <w:lang w:val="ar_AE" w:bidi="ar_AE"/>
        </w:rPr>
        <w:t>أعمال الرسل 13:42–49؛</w:t>
      </w:r>
      <w:r>
        <w:rPr>
          <w:rtl/>
          <w:cs/>
          <w:lang w:val="ar_AE" w:bidi="ar_AE"/>
        </w:rPr>
        <w:t xml:space="preserve"> </w:t>
      </w:r>
      <w:r>
        <w:rPr>
          <w:rtl/>
          <w:cs/>
          <w:lang w:val="ar_AE" w:bidi="ar_AE"/>
        </w:rPr>
        <w:t>18:4–6؛</w:t>
      </w:r>
      <w:r>
        <w:rPr>
          <w:rtl/>
          <w:cs/>
          <w:lang w:val="ar_AE" w:bidi="ar_AE"/>
        </w:rPr>
        <w:t xml:space="preserve"> </w:t>
      </w:r>
      <w:r>
        <w:rPr>
          <w:rtl/>
          <w:cs/>
          <w:lang w:val="ar_AE" w:bidi="ar_AE"/>
        </w:rPr>
        <w:t>28:23–28</w:t>
      </w:r>
      <w:r>
        <w:rPr>
          <w:rtl/>
          <w:cs/>
          <w:lang w:val="ar_AE" w:bidi="ar_AE"/>
        </w:rPr>
        <w:t>).</w:t>
      </w:r>
    </w:p>
    <w:p>
      <w:pPr>
        <w:pStyle w:val="ListNumber"/>
        <w:bidi/>
        <w:spacing w:line="240" w:lineRule="auto"/>
        <w:ind w:left="720"/>
      </w:pPr>
      <w:r>
        <w:rPr>
          <w:rtl/>
          <w:cs/>
          <w:lang w:val="ar_AE" w:bidi="ar_AE"/>
        </w:rPr>
      </w:r>
      <w:r>
        <w:rPr>
          <w:rtl/>
          <w:cs/>
          <w:lang w:val="ar_AE" w:bidi="ar_AE"/>
        </w:rPr>
        <w:t>كثيرون من غير اليهود يقبلون الرسالة ويؤمنون بيسوع.</w:t>
        <w:br/>
      </w:r>
      <w:r>
        <w:rPr>
          <w:rtl/>
          <w:cs/>
          <w:lang w:val="ar_AE" w:bidi="ar_AE"/>
        </w:rPr>
        <w:t xml:space="preserve">بعد أن يزيل الله "الفروع الأصلية"، يطعّم الشجرة "بغصن </w:t>
      </w:r>
      <w:r>
        <w:rPr>
          <w:rtl/>
          <w:cs/>
          <w:lang w:val="ar_AE" w:bidi="ar_AE"/>
        </w:rPr>
        <w:t>زَيْتُونَة بَرِّيَّة</w:t>
      </w:r>
      <w:r>
        <w:rPr>
          <w:rtl/>
          <w:cs/>
          <w:lang w:val="ar_AE" w:bidi="ar_AE"/>
        </w:rPr>
        <w:t>" (</w:t>
      </w:r>
      <w:r>
        <w:rPr>
          <w:rtl/>
          <w:cs/>
          <w:lang w:val="ar_AE" w:bidi="ar_AE"/>
        </w:rPr>
        <w:t>رومية 11:17</w:t>
      </w:r>
      <w:r>
        <w:rPr>
          <w:rtl/>
          <w:cs/>
          <w:lang w:val="ar_AE" w:bidi="ar_AE"/>
        </w:rPr>
        <w:t xml:space="preserve">). واجه بولس والرسل الآخرون مقاومة في المجامع، لذا كرز لغير اليهود، وكثيرون قبلوا الأخبار السارة (انظر </w:t>
      </w:r>
      <w:r>
        <w:rPr>
          <w:rtl/>
          <w:cs/>
          <w:lang w:val="ar_AE" w:bidi="ar_AE"/>
        </w:rPr>
        <w:t>أعمال الرسل 13:48–49؛</w:t>
      </w:r>
      <w:r>
        <w:rPr>
          <w:rtl/>
          <w:cs/>
          <w:lang w:val="ar_AE" w:bidi="ar_AE"/>
        </w:rPr>
        <w:t xml:space="preserve"> </w:t>
      </w:r>
      <w:r>
        <w:rPr>
          <w:rtl/>
          <w:cs/>
          <w:lang w:val="ar_AE" w:bidi="ar_AE"/>
        </w:rPr>
        <w:t>26:15–18</w:t>
      </w:r>
      <w:r>
        <w:rPr>
          <w:rtl/>
          <w:cs/>
          <w:lang w:val="ar_AE" w:bidi="ar_AE"/>
        </w:rPr>
        <w:t>). بحلول الوقت الذي كتب فيه بولس الرسالة إلى الرومانيين، كانت كنيسة روما معظمها مجتمعًا غير يهودي.</w:t>
      </w:r>
    </w:p>
    <w:p>
      <w:pPr>
        <w:pStyle w:val="ListNumber"/>
        <w:bidi/>
        <w:spacing w:line="240" w:lineRule="auto"/>
        <w:ind w:left="720"/>
      </w:pPr>
      <w:r>
        <w:rPr>
          <w:rtl/>
          <w:cs/>
          <w:lang w:val="ar_AE" w:bidi="ar_AE"/>
        </w:rPr>
      </w:r>
      <w:r>
        <w:rPr>
          <w:rtl/>
          <w:cs/>
          <w:lang w:val="ar_AE" w:bidi="ar_AE"/>
        </w:rPr>
        <w:t xml:space="preserve"> يهود كثيرون قبلوا البشارة وآمنوا بيسوع.</w:t>
        <w:br/>
      </w:r>
      <w:r>
        <w:rPr>
          <w:rtl/>
          <w:cs/>
          <w:lang w:val="ar_AE" w:bidi="ar_AE"/>
        </w:rPr>
        <w:t xml:space="preserve">فيمَا يتعلق بـ "الأغصان الأصليّة"، </w:t>
      </w:r>
      <w:r>
        <w:rPr>
          <w:rtl/>
          <w:cs/>
          <w:lang w:val="ar_AE" w:bidi="ar_AE"/>
        </w:rPr>
        <w:t>اللهَ قَادِر "أَنْ يُطَعِّمَهُمْ أَيْضًا."</w:t>
      </w:r>
      <w:r>
        <w:rPr>
          <w:rtl/>
          <w:cs/>
          <w:lang w:val="ar_AE" w:bidi="ar_AE"/>
        </w:rPr>
        <w:t xml:space="preserve"> (</w:t>
      </w:r>
      <w:r>
        <w:rPr>
          <w:rtl/>
          <w:cs/>
          <w:lang w:val="ar_AE" w:bidi="ar_AE"/>
        </w:rPr>
        <w:t>رومية 11:23</w:t>
      </w:r>
      <w:r>
        <w:rPr>
          <w:rtl/>
          <w:cs/>
          <w:lang w:val="ar_AE" w:bidi="ar_AE"/>
        </w:rPr>
        <w:t>). يرى بولس أن اليهود ليسوا "خارج نطاق الاسترداد" ويمكنهم الرجوع إلى المسيح (</w:t>
      </w:r>
      <w:r>
        <w:rPr>
          <w:rtl/>
          <w:cs/>
          <w:lang w:val="ar_AE" w:bidi="ar_AE"/>
        </w:rPr>
        <w:t>11:11</w:t>
      </w:r>
      <w:r>
        <w:rPr>
          <w:rtl/>
          <w:cs/>
          <w:lang w:val="ar_AE" w:bidi="ar_AE"/>
        </w:rPr>
        <w:t>). يأمل بولس أنه مع تلقي غير اليهود بركات الخلاص، سيشعر اليهود بالغيرّة، فيتجاوبون مع الأخبار السارة (</w:t>
      </w:r>
      <w:r>
        <w:rPr>
          <w:rtl/>
          <w:cs/>
          <w:lang w:val="ar_AE" w:bidi="ar_AE"/>
        </w:rPr>
        <w:t>11:11–15</w:t>
      </w:r>
      <w:r>
        <w:rPr>
          <w:rtl/>
          <w:cs/>
          <w:lang w:val="ar_AE" w:bidi="ar_AE"/>
        </w:rPr>
        <w:t>).</w:t>
      </w:r>
    </w:p>
    <w:p>
      <w:pPr>
        <w:pStyle w:val="ListNumber"/>
        <w:bidi/>
        <w:spacing w:line="240" w:lineRule="auto"/>
        <w:ind w:left="720"/>
      </w:pPr>
      <w:r>
        <w:rPr>
          <w:rtl/>
          <w:cs/>
          <w:lang w:val="ar_AE" w:bidi="ar_AE"/>
        </w:rPr>
      </w:r>
      <w:r>
        <w:rPr>
          <w:rtl/>
          <w:cs/>
          <w:lang w:val="ar_AE" w:bidi="ar_AE"/>
        </w:rPr>
        <w:t>يمنح الله بركات عظيمة للعالم، بما في ذلك إحياء الموتى.</w:t>
        <w:br/>
      </w:r>
      <w:r>
        <w:rPr>
          <w:rtl/>
          <w:cs/>
          <w:lang w:val="ar_AE" w:bidi="ar_AE"/>
        </w:rPr>
        <w:t>يرى بولس أنه عندما يؤمن كثيرون من اليهود بالمسيح، ستتحقق بركة كبيرة للعالم (</w:t>
      </w:r>
      <w:r>
        <w:rPr>
          <w:rtl/>
          <w:cs/>
          <w:lang w:val="ar_AE" w:bidi="ar_AE"/>
        </w:rPr>
        <w:t>رومية 11:12</w:t>
      </w:r>
      <w:r>
        <w:rPr>
          <w:rtl/>
          <w:cs/>
          <w:lang w:val="ar_AE" w:bidi="ar_AE"/>
        </w:rPr>
        <w:t xml:space="preserve">, </w:t>
      </w:r>
      <w:r>
        <w:rPr>
          <w:rtl/>
          <w:cs/>
          <w:lang w:val="ar_AE" w:bidi="ar_AE"/>
        </w:rPr>
        <w:t>15</w:t>
      </w:r>
      <w:r>
        <w:rPr>
          <w:rtl/>
          <w:cs/>
          <w:lang w:val="ar_AE" w:bidi="ar_AE"/>
        </w:rPr>
        <w:t>). أولئك الذين يقبلون عطيّة ٱلله للخلاص، سواء أكانوا من اليهود أو الأمم، يختبرون "</w:t>
      </w:r>
      <w:r>
        <w:rPr>
          <w:rtl/>
          <w:cs/>
          <w:lang w:val="ar_AE" w:bidi="ar_AE"/>
        </w:rPr>
        <w:t>إحَيَاة مِنَ ٱلْأَمْوَات</w:t>
      </w:r>
      <w:r>
        <w:rPr>
          <w:rtl/>
          <w:cs/>
          <w:lang w:val="ar_AE" w:bidi="ar_AE"/>
        </w:rPr>
        <w:t xml:space="preserve">" (انظر </w:t>
      </w:r>
      <w:r>
        <w:rPr>
          <w:rtl/>
          <w:cs/>
          <w:lang w:val="ar_AE" w:bidi="ar_AE"/>
        </w:rPr>
        <w:t>11:15</w:t>
      </w:r>
      <w:r>
        <w:rPr>
          <w:rtl/>
          <w:cs/>
          <w:lang w:val="ar_AE" w:bidi="ar_AE"/>
        </w:rPr>
        <w:t>). وسوف يختبرون يومًا ما "</w:t>
      </w:r>
      <w:r>
        <w:rPr>
          <w:rtl/>
          <w:cs/>
          <w:lang w:val="ar_AE" w:bidi="ar_AE"/>
        </w:rPr>
        <w:t>قِيَامَة ٱلْأَمْوَات</w:t>
      </w:r>
      <w:r>
        <w:rPr>
          <w:rtl/>
          <w:cs/>
          <w:lang w:val="ar_AE" w:bidi="ar_AE"/>
        </w:rPr>
        <w:t xml:space="preserve">" (انظر </w:t>
      </w:r>
      <w:r>
        <w:rPr>
          <w:rtl/>
          <w:cs/>
          <w:lang w:val="ar_AE" w:bidi="ar_AE"/>
        </w:rPr>
        <w:t>1 كورنثوس 15:20–26</w:t>
      </w:r>
      <w:r>
        <w:rPr>
          <w:rtl/>
          <w:cs/>
          <w:lang w:val="ar_AE" w:bidi="ar_AE"/>
        </w:rPr>
        <w:t>). في نهاية التاريخ، هذا المجتمع الضخم من اليهود وغير اليهود (الأمم) سيحمدون الله على رحمته. حينها سيدرك الجميع ويفهمون عمق غنى الله وحكمته ومحبته العظيمة (</w:t>
      </w:r>
      <w:r>
        <w:rPr>
          <w:rtl/>
          <w:cs/>
          <w:lang w:val="ar_AE" w:bidi="ar_AE"/>
        </w:rPr>
        <w:t>رومية 11:33–36</w:t>
      </w:r>
      <w:r>
        <w:rPr>
          <w:rtl/>
          <w:cs/>
          <w:lang w:val="ar_AE" w:bidi="ar_AE"/>
        </w:rPr>
        <w:t xml:space="preserve">).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تثنية 7:7–8؛</w:t>
      </w:r>
      <w:r>
        <w:rPr>
          <w:rtl/>
          <w:cs/>
          <w:lang w:val="ar_AE" w:bidi="ar_AE"/>
        </w:rPr>
        <w:t xml:space="preserve"> </w:t>
      </w:r>
      <w:r>
        <w:rPr>
          <w:rtl/>
          <w:cs/>
          <w:lang w:val="ar_AE" w:bidi="ar_AE"/>
        </w:rPr>
        <w:t>32:19–21؛</w:t>
      </w:r>
      <w:r>
        <w:rPr>
          <w:rtl/>
          <w:cs/>
          <w:lang w:val="ar_AE" w:bidi="ar_AE"/>
        </w:rPr>
        <w:t xml:space="preserve"> </w:t>
      </w:r>
      <w:r>
        <w:rPr>
          <w:rtl/>
          <w:cs/>
          <w:lang w:val="ar_AE" w:bidi="ar_AE"/>
        </w:rPr>
        <w:t>إشعياء 9:1–3؛</w:t>
      </w:r>
      <w:r>
        <w:rPr>
          <w:rtl/>
          <w:cs/>
          <w:lang w:val="ar_AE" w:bidi="ar_AE"/>
        </w:rPr>
        <w:t xml:space="preserve"> </w:t>
      </w:r>
      <w:r>
        <w:rPr>
          <w:rtl/>
          <w:cs/>
          <w:lang w:val="ar_AE" w:bidi="ar_AE"/>
        </w:rPr>
        <w:t>49:6؛</w:t>
      </w:r>
      <w:r>
        <w:rPr>
          <w:rtl/>
          <w:cs/>
          <w:lang w:val="ar_AE" w:bidi="ar_AE"/>
        </w:rPr>
        <w:t xml:space="preserve"> </w:t>
      </w:r>
      <w:r>
        <w:rPr>
          <w:rtl/>
          <w:cs/>
          <w:lang w:val="ar_AE" w:bidi="ar_AE"/>
        </w:rPr>
        <w:t>متى 4:15–16؛</w:t>
      </w:r>
      <w:r>
        <w:rPr>
          <w:rtl/>
          <w:cs/>
          <w:lang w:val="ar_AE" w:bidi="ar_AE"/>
        </w:rPr>
        <w:t xml:space="preserve"> </w:t>
      </w:r>
      <w:r>
        <w:rPr>
          <w:rtl/>
          <w:cs/>
          <w:lang w:val="ar_AE" w:bidi="ar_AE"/>
        </w:rPr>
        <w:t>8:10–12؛</w:t>
      </w:r>
      <w:r>
        <w:rPr>
          <w:rtl/>
          <w:cs/>
          <w:lang w:val="ar_AE" w:bidi="ar_AE"/>
        </w:rPr>
        <w:t xml:space="preserve"> </w:t>
      </w:r>
      <w:r>
        <w:rPr>
          <w:rtl/>
          <w:cs/>
          <w:lang w:val="ar_AE" w:bidi="ar_AE"/>
        </w:rPr>
        <w:t>15:21–28؛</w:t>
      </w:r>
      <w:r>
        <w:rPr>
          <w:rtl/>
          <w:cs/>
          <w:lang w:val="ar_AE" w:bidi="ar_AE"/>
        </w:rPr>
        <w:t xml:space="preserve"> </w:t>
      </w:r>
      <w:r>
        <w:rPr>
          <w:rtl/>
          <w:cs/>
          <w:lang w:val="ar_AE" w:bidi="ar_AE"/>
        </w:rPr>
        <w:t>لوقا 21:20–24؛</w:t>
      </w:r>
      <w:r>
        <w:rPr>
          <w:rtl/>
          <w:cs/>
          <w:lang w:val="ar_AE" w:bidi="ar_AE"/>
        </w:rPr>
        <w:t xml:space="preserve"> </w:t>
      </w:r>
      <w:r>
        <w:rPr>
          <w:rtl/>
          <w:cs/>
          <w:lang w:val="ar_AE" w:bidi="ar_AE"/>
        </w:rPr>
        <w:t>أعمال الرسل 2:38–39؛</w:t>
      </w:r>
      <w:r>
        <w:rPr>
          <w:rtl/>
          <w:cs/>
          <w:lang w:val="ar_AE" w:bidi="ar_AE"/>
        </w:rPr>
        <w:t xml:space="preserve"> </w:t>
      </w:r>
      <w:r>
        <w:rPr>
          <w:rtl/>
          <w:cs/>
          <w:lang w:val="ar_AE" w:bidi="ar_AE"/>
        </w:rPr>
        <w:t>10:45–46؛</w:t>
      </w:r>
      <w:r>
        <w:rPr>
          <w:rtl/>
          <w:cs/>
          <w:lang w:val="ar_AE" w:bidi="ar_AE"/>
        </w:rPr>
        <w:t xml:space="preserve"> </w:t>
      </w:r>
      <w:r>
        <w:rPr>
          <w:rtl/>
          <w:cs/>
          <w:lang w:val="ar_AE" w:bidi="ar_AE"/>
        </w:rPr>
        <w:t>11:12–18؛</w:t>
      </w:r>
      <w:r>
        <w:rPr>
          <w:rtl/>
          <w:cs/>
          <w:lang w:val="ar_AE" w:bidi="ar_AE"/>
        </w:rPr>
        <w:t xml:space="preserve"> </w:t>
      </w:r>
      <w:r>
        <w:rPr>
          <w:rtl/>
          <w:cs/>
          <w:lang w:val="ar_AE" w:bidi="ar_AE"/>
        </w:rPr>
        <w:t>13:42–49؛</w:t>
      </w:r>
      <w:r>
        <w:rPr>
          <w:rtl/>
          <w:cs/>
          <w:lang w:val="ar_AE" w:bidi="ar_AE"/>
        </w:rPr>
        <w:t xml:space="preserve"> </w:t>
      </w:r>
      <w:r>
        <w:rPr>
          <w:rtl/>
          <w:cs/>
          <w:lang w:val="ar_AE" w:bidi="ar_AE"/>
        </w:rPr>
        <w:t>18:4–6؛</w:t>
      </w:r>
      <w:r>
        <w:rPr>
          <w:rtl/>
          <w:cs/>
          <w:lang w:val="ar_AE" w:bidi="ar_AE"/>
        </w:rPr>
        <w:t xml:space="preserve"> </w:t>
      </w:r>
      <w:r>
        <w:rPr>
          <w:rtl/>
          <w:cs/>
          <w:lang w:val="ar_AE" w:bidi="ar_AE"/>
        </w:rPr>
        <w:t>26:15–18؛</w:t>
      </w:r>
      <w:r>
        <w:rPr>
          <w:rtl/>
          <w:cs/>
          <w:lang w:val="ar_AE" w:bidi="ar_AE"/>
        </w:rPr>
        <w:t xml:space="preserve"> </w:t>
      </w:r>
      <w:r>
        <w:rPr>
          <w:rtl/>
          <w:cs/>
          <w:lang w:val="ar_AE" w:bidi="ar_AE"/>
        </w:rPr>
        <w:t>28:23–28؛</w:t>
      </w:r>
      <w:r>
        <w:rPr>
          <w:rtl/>
          <w:cs/>
          <w:lang w:val="ar_AE" w:bidi="ar_AE"/>
        </w:rPr>
        <w:t xml:space="preserve"> </w:t>
      </w:r>
      <w:r>
        <w:rPr>
          <w:rtl/>
          <w:cs/>
          <w:lang w:val="ar_AE" w:bidi="ar_AE"/>
        </w:rPr>
        <w:t>رومية 1:5–6،</w:t>
      </w:r>
      <w:r>
        <w:rPr>
          <w:rtl/>
          <w:cs/>
          <w:lang w:val="ar_AE" w:bidi="ar_AE"/>
        </w:rPr>
        <w:t xml:space="preserve"> </w:t>
      </w:r>
      <w:r>
        <w:rPr>
          <w:rtl/>
          <w:cs/>
          <w:lang w:val="ar_AE" w:bidi="ar_AE"/>
        </w:rPr>
        <w:t>16–17؛</w:t>
      </w:r>
      <w:r>
        <w:rPr>
          <w:rtl/>
          <w:cs/>
          <w:lang w:val="ar_AE" w:bidi="ar_AE"/>
        </w:rPr>
        <w:t xml:space="preserve"> </w:t>
      </w:r>
      <w:r>
        <w:rPr>
          <w:rtl/>
          <w:cs/>
          <w:lang w:val="ar_AE" w:bidi="ar_AE"/>
        </w:rPr>
        <w:t>2:9–10،</w:t>
      </w:r>
      <w:r>
        <w:rPr>
          <w:rtl/>
          <w:cs/>
          <w:lang w:val="ar_AE" w:bidi="ar_AE"/>
        </w:rPr>
        <w:t xml:space="preserve"> </w:t>
      </w:r>
      <w:r>
        <w:rPr>
          <w:rtl/>
          <w:cs/>
          <w:lang w:val="ar_AE" w:bidi="ar_AE"/>
        </w:rPr>
        <w:t>24–27؛</w:t>
      </w:r>
      <w:r>
        <w:rPr>
          <w:rtl/>
          <w:cs/>
          <w:lang w:val="ar_AE" w:bidi="ar_AE"/>
        </w:rPr>
        <w:t xml:space="preserve"> </w:t>
      </w:r>
      <w:r>
        <w:rPr>
          <w:rtl/>
          <w:cs/>
          <w:lang w:val="ar_AE" w:bidi="ar_AE"/>
        </w:rPr>
        <w:t>3:9،</w:t>
      </w:r>
      <w:r>
        <w:rPr>
          <w:rtl/>
          <w:cs/>
          <w:lang w:val="ar_AE" w:bidi="ar_AE"/>
        </w:rPr>
        <w:t xml:space="preserve"> </w:t>
      </w:r>
      <w:r>
        <w:rPr>
          <w:rtl/>
          <w:cs/>
          <w:lang w:val="ar_AE" w:bidi="ar_AE"/>
        </w:rPr>
        <w:t>29–30؛</w:t>
      </w:r>
      <w:r>
        <w:rPr>
          <w:rtl/>
          <w:cs/>
          <w:lang w:val="ar_AE" w:bidi="ar_AE"/>
        </w:rPr>
        <w:t xml:space="preserve"> </w:t>
      </w:r>
      <w:r>
        <w:rPr>
          <w:rtl/>
          <w:cs/>
          <w:lang w:val="ar_AE" w:bidi="ar_AE"/>
        </w:rPr>
        <w:t>9:25–33؛</w:t>
      </w:r>
      <w:r>
        <w:rPr>
          <w:rtl/>
          <w:cs/>
          <w:lang w:val="ar_AE" w:bidi="ar_AE"/>
        </w:rPr>
        <w:t xml:space="preserve"> </w:t>
      </w:r>
      <w:r>
        <w:rPr>
          <w:rtl/>
          <w:cs/>
          <w:lang w:val="ar_AE" w:bidi="ar_AE"/>
        </w:rPr>
        <w:t>10:11–13؛</w:t>
      </w:r>
      <w:r>
        <w:rPr>
          <w:rtl/>
          <w:cs/>
          <w:lang w:val="ar_AE" w:bidi="ar_AE"/>
        </w:rPr>
        <w:t xml:space="preserve"> </w:t>
      </w:r>
      <w:r>
        <w:rPr>
          <w:rtl/>
          <w:cs/>
          <w:lang w:val="ar_AE" w:bidi="ar_AE"/>
        </w:rPr>
        <w:t>11:11–36؛</w:t>
      </w:r>
      <w:r>
        <w:rPr>
          <w:rtl/>
          <w:cs/>
          <w:lang w:val="ar_AE" w:bidi="ar_AE"/>
        </w:rPr>
        <w:t xml:space="preserve"> </w:t>
      </w:r>
      <w:r>
        <w:rPr>
          <w:rtl/>
          <w:cs/>
          <w:lang w:val="ar_AE" w:bidi="ar_AE"/>
        </w:rPr>
        <w:t>15:7–13،</w:t>
      </w:r>
      <w:r>
        <w:rPr>
          <w:rtl/>
          <w:cs/>
          <w:lang w:val="ar_AE" w:bidi="ar_AE"/>
        </w:rPr>
        <w:t xml:space="preserve"> </w:t>
      </w:r>
      <w:r>
        <w:rPr>
          <w:rtl/>
          <w:cs/>
          <w:lang w:val="ar_AE" w:bidi="ar_AE"/>
        </w:rPr>
        <w:t>27؛</w:t>
      </w:r>
      <w:r>
        <w:rPr>
          <w:rtl/>
          <w:cs/>
          <w:lang w:val="ar_AE" w:bidi="ar_AE"/>
        </w:rPr>
        <w:t xml:space="preserve"> </w:t>
      </w:r>
      <w:r>
        <w:rPr>
          <w:rtl/>
          <w:cs/>
          <w:lang w:val="ar_AE" w:bidi="ar_AE"/>
        </w:rPr>
        <w:t>1كورنثوس 12:13؛</w:t>
      </w:r>
      <w:r>
        <w:rPr>
          <w:rtl/>
          <w:cs/>
          <w:lang w:val="ar_AE" w:bidi="ar_AE"/>
        </w:rPr>
        <w:t xml:space="preserve"> </w:t>
      </w:r>
      <w:r>
        <w:rPr>
          <w:rtl/>
          <w:cs/>
          <w:lang w:val="ar_AE" w:bidi="ar_AE"/>
        </w:rPr>
        <w:t>غلاطية 2:8–21؛</w:t>
      </w:r>
      <w:r>
        <w:rPr>
          <w:rtl/>
          <w:cs/>
          <w:lang w:val="ar_AE" w:bidi="ar_AE"/>
        </w:rPr>
        <w:t xml:space="preserve"> </w:t>
      </w:r>
      <w:r>
        <w:rPr>
          <w:rtl/>
          <w:cs/>
          <w:lang w:val="ar_AE" w:bidi="ar_AE"/>
        </w:rPr>
        <w:t>3:8–9،</w:t>
      </w:r>
      <w:r>
        <w:rPr>
          <w:rtl/>
          <w:cs/>
          <w:lang w:val="ar_AE" w:bidi="ar_AE"/>
        </w:rPr>
        <w:t xml:space="preserve"> </w:t>
      </w:r>
      <w:r>
        <w:rPr>
          <w:rtl/>
          <w:cs/>
          <w:lang w:val="ar_AE" w:bidi="ar_AE"/>
        </w:rPr>
        <w:t>26–29؛</w:t>
      </w:r>
      <w:r>
        <w:rPr>
          <w:rtl/>
          <w:cs/>
          <w:lang w:val="ar_AE" w:bidi="ar_AE"/>
        </w:rPr>
        <w:t xml:space="preserve"> </w:t>
      </w:r>
      <w:r>
        <w:rPr>
          <w:rtl/>
          <w:cs/>
          <w:lang w:val="ar_AE" w:bidi="ar_AE"/>
        </w:rPr>
        <w:t>أفسس 2:11–22؛</w:t>
      </w:r>
      <w:r>
        <w:rPr>
          <w:rtl/>
          <w:cs/>
          <w:lang w:val="ar_AE" w:bidi="ar_AE"/>
        </w:rPr>
        <w:t xml:space="preserve"> </w:t>
      </w:r>
      <w:r>
        <w:rPr>
          <w:rtl/>
          <w:cs/>
          <w:lang w:val="ar_AE" w:bidi="ar_AE"/>
        </w:rPr>
        <w:t>3:6؛</w:t>
      </w:r>
      <w:r>
        <w:rPr>
          <w:rtl/>
          <w:cs/>
          <w:lang w:val="ar_AE" w:bidi="ar_AE"/>
        </w:rPr>
        <w:t xml:space="preserve"> </w:t>
      </w:r>
      <w:r>
        <w:rPr>
          <w:rtl/>
          <w:cs/>
          <w:lang w:val="ar_AE" w:bidi="ar_AE"/>
        </w:rPr>
        <w:t>كولوسي 3:11.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اليوم الأخير</w:t>
      </w:r>
      <w:r>
        <w:rPr>
          <w:rtl/>
          <w:cs/>
          <w:lang w:val="ar_AE" w:bidi="ar_AE"/>
        </w:rPr>
      </w:r>
    </w:p>
    <w:p>
      <w:pPr>
        <w:bidi/>
      </w:pPr>
      <w:r>
        <w:rPr>
          <w:rtl/>
          <w:cs/>
          <w:lang w:val="ar_AE" w:bidi="ar_AE"/>
        </w:rPr>
      </w:r>
      <w:r>
        <w:rPr>
          <w:rtl/>
          <w:cs/>
          <w:lang w:val="ar_AE" w:bidi="ar_AE"/>
        </w:rPr>
        <w:t xml:space="preserve">تنبأ يسوع بثلاثة أحداث مستقبلية في الأناجيل الإزائية أو المُتوافِقة: </w:t>
      </w:r>
      <w:r>
        <w:rPr>
          <w:rtl/>
          <w:cs/>
          <w:lang w:val="ar_AE" w:bidi="ar_AE"/>
        </w:rPr>
        <w:t>متّى ومُرقس ولُوقا</w:t>
      </w:r>
      <w:r>
        <w:rPr>
          <w:rtl/>
          <w:cs/>
          <w:lang w:val="ar_AE" w:bidi="ar_AE"/>
        </w:rPr>
        <w:t>:</w:t>
      </w:r>
    </w:p>
    <w:p>
      <w:pPr>
        <w:pStyle w:val="ListNumber"/>
        <w:numPr>
          <w:ilvl w:val="0"/>
          <w:numId w:val="15"/>
        </w:numPr>
        <w:bidi/>
        <w:spacing w:line="240" w:lineRule="auto"/>
        <w:ind w:left="720"/>
      </w:pPr>
      <w:r>
        <w:rPr>
          <w:rtl/>
          <w:cs/>
          <w:lang w:val="ar_AE" w:bidi="ar_AE"/>
        </w:rPr>
      </w:r>
      <w:r>
        <w:rPr>
          <w:rtl/>
          <w:cs/>
          <w:lang w:val="ar_AE" w:bidi="ar_AE"/>
        </w:rPr>
        <w:t>إحدى أهم الأحداث كان موته وقيامته (</w:t>
      </w:r>
      <w:r>
        <w:rPr>
          <w:rtl/>
          <w:cs/>
          <w:lang w:val="ar_AE" w:bidi="ar_AE"/>
        </w:rPr>
        <w:t>مرقس 8:31</w:t>
      </w:r>
      <w:r>
        <w:rPr>
          <w:rtl/>
          <w:cs/>
          <w:lang w:val="ar_AE" w:bidi="ar_AE"/>
        </w:rPr>
        <w:t xml:space="preserve">؛ </w:t>
      </w:r>
      <w:r>
        <w:rPr>
          <w:rtl/>
          <w:cs/>
          <w:lang w:val="ar_AE" w:bidi="ar_AE"/>
        </w:rPr>
        <w:t>9:31</w:t>
      </w:r>
      <w:r>
        <w:rPr>
          <w:rtl/>
          <w:cs/>
          <w:lang w:val="ar_AE" w:bidi="ar_AE"/>
        </w:rPr>
        <w:t xml:space="preserve">؛ </w:t>
      </w:r>
      <w:r>
        <w:rPr>
          <w:rtl/>
          <w:cs/>
          <w:lang w:val="ar_AE" w:bidi="ar_AE"/>
        </w:rPr>
        <w:t>10:33–34</w:t>
      </w:r>
      <w:r>
        <w:rPr>
          <w:rtl/>
          <w:cs/>
          <w:lang w:val="ar_AE" w:bidi="ar_AE"/>
        </w:rPr>
        <w:t>). وقد وقع هذان الحدثان فعلًا قبل كتابة الأناجيل.</w:t>
      </w:r>
    </w:p>
    <w:p>
      <w:pPr>
        <w:pStyle w:val="ListNumber"/>
        <w:bidi/>
        <w:spacing w:line="240" w:lineRule="auto"/>
        <w:ind w:left="720"/>
      </w:pPr>
      <w:r>
        <w:rPr>
          <w:rtl/>
          <w:cs/>
          <w:lang w:val="ar_AE" w:bidi="ar_AE"/>
        </w:rPr>
      </w:r>
      <w:r>
        <w:rPr>
          <w:rtl/>
          <w:cs/>
          <w:lang w:val="ar_AE" w:bidi="ar_AE"/>
        </w:rPr>
        <w:t>الحدث الثاني الذي تنبأ به يسوع كان تدمير أورشليم في عام 70 ميلادي (</w:t>
      </w:r>
      <w:r>
        <w:rPr>
          <w:rtl/>
          <w:cs/>
          <w:lang w:val="ar_AE" w:bidi="ar_AE"/>
        </w:rPr>
        <w:t>متّى 24:1–28</w:t>
      </w:r>
      <w:r>
        <w:rPr>
          <w:rtl/>
          <w:cs/>
          <w:lang w:val="ar_AE" w:bidi="ar_AE"/>
        </w:rPr>
        <w:t xml:space="preserve">؛ </w:t>
      </w:r>
      <w:r>
        <w:rPr>
          <w:rtl/>
          <w:cs/>
          <w:lang w:val="ar_AE" w:bidi="ar_AE"/>
        </w:rPr>
        <w:t>13:1–23</w:t>
      </w:r>
      <w:r>
        <w:rPr>
          <w:rtl/>
          <w:cs/>
          <w:lang w:val="ar_AE" w:bidi="ar_AE"/>
        </w:rPr>
        <w:t xml:space="preserve">؛ </w:t>
      </w:r>
      <w:r>
        <w:rPr>
          <w:rtl/>
          <w:cs/>
          <w:lang w:val="ar_AE" w:bidi="ar_AE"/>
        </w:rPr>
        <w:t>لوقا 19:41–44</w:t>
      </w:r>
      <w:r>
        <w:rPr>
          <w:rtl/>
          <w:cs/>
          <w:lang w:val="ar_AE" w:bidi="ar_AE"/>
        </w:rPr>
        <w:t xml:space="preserve">؛ </w:t>
      </w:r>
      <w:r>
        <w:rPr>
          <w:rtl/>
          <w:cs/>
          <w:lang w:val="ar_AE" w:bidi="ar_AE"/>
        </w:rPr>
        <w:t>21:5–24</w:t>
      </w:r>
      <w:r>
        <w:rPr>
          <w:rtl/>
          <w:cs/>
          <w:lang w:val="ar_AE" w:bidi="ar_AE"/>
        </w:rPr>
        <w:t xml:space="preserve">). ربما كان هذا الحدث وشيك الحدوث عندما كتب مرقس إنجيله (انظر </w:t>
      </w:r>
      <w:r>
        <w:rPr>
          <w:rtl/>
          <w:cs/>
          <w:lang w:val="ar_AE" w:bidi="ar_AE"/>
        </w:rPr>
        <w:t>مقدمة إنجيل مرقس</w:t>
      </w:r>
      <w:r>
        <w:rPr>
          <w:rtl/>
          <w:cs/>
          <w:lang w:val="ar_AE" w:bidi="ar_AE"/>
        </w:rPr>
        <w:t>، "التاريخ"). ومع ذلك، لن يكون هذا الحدث علامة اكتمال النهاية المطلقة. لذا يجب على المجتمع المسيحي أن يستمر في أن يحيا بأمانة وأن يكون متيقظًا روحيًا لعودة ابن الله في المجد، وقد تكون وشيكة (</w:t>
      </w:r>
      <w:r>
        <w:rPr>
          <w:rtl/>
          <w:cs/>
          <w:lang w:val="ar_AE" w:bidi="ar_AE"/>
        </w:rPr>
        <w:t>مرقس 13:34–37</w:t>
      </w:r>
      <w:r>
        <w:rPr>
          <w:rtl/>
          <w:cs/>
          <w:lang w:val="ar_AE" w:bidi="ar_AE"/>
        </w:rPr>
        <w:t>).</w:t>
      </w:r>
    </w:p>
    <w:p>
      <w:pPr>
        <w:pStyle w:val="ListNumber"/>
        <w:bidi/>
        <w:spacing w:line="240" w:lineRule="auto"/>
        <w:ind w:left="720"/>
      </w:pPr>
      <w:r>
        <w:rPr>
          <w:rtl/>
          <w:cs/>
          <w:lang w:val="ar_AE" w:bidi="ar_AE"/>
        </w:rPr>
      </w:r>
      <w:r>
        <w:rPr>
          <w:rtl/>
          <w:cs/>
          <w:lang w:val="ar_AE" w:bidi="ar_AE"/>
        </w:rPr>
        <w:t>الحدث الثالث الذي تنبأ به يسوع كان عودته في المستقبل (</w:t>
      </w:r>
      <w:r>
        <w:rPr>
          <w:rtl/>
          <w:cs/>
          <w:lang w:val="ar_AE" w:bidi="ar_AE"/>
        </w:rPr>
        <w:t>متّى 23:39</w:t>
      </w:r>
      <w:r>
        <w:rPr>
          <w:rtl/>
          <w:cs/>
          <w:lang w:val="ar_AE" w:bidi="ar_AE"/>
        </w:rPr>
        <w:t xml:space="preserve">؛ </w:t>
      </w:r>
      <w:r>
        <w:rPr>
          <w:rtl/>
          <w:cs/>
          <w:lang w:val="ar_AE" w:bidi="ar_AE"/>
        </w:rPr>
        <w:t>24:3،</w:t>
      </w:r>
      <w:r>
        <w:rPr>
          <w:rtl/>
          <w:cs/>
          <w:lang w:val="ar_AE" w:bidi="ar_AE"/>
        </w:rPr>
        <w:t xml:space="preserve"> </w:t>
      </w:r>
      <w:r>
        <w:rPr>
          <w:rtl/>
          <w:cs/>
          <w:lang w:val="ar_AE" w:bidi="ar_AE"/>
        </w:rPr>
        <w:t>29–31،</w:t>
      </w:r>
      <w:r>
        <w:rPr>
          <w:rtl/>
          <w:cs/>
          <w:lang w:val="ar_AE" w:bidi="ar_AE"/>
        </w:rPr>
        <w:t xml:space="preserve"> </w:t>
      </w:r>
      <w:r>
        <w:rPr>
          <w:rtl/>
          <w:cs/>
          <w:lang w:val="ar_AE" w:bidi="ar_AE"/>
        </w:rPr>
        <w:t>24:36–25:46</w:t>
      </w:r>
      <w:r>
        <w:rPr>
          <w:rtl/>
          <w:cs/>
          <w:lang w:val="ar_AE" w:bidi="ar_AE"/>
        </w:rPr>
        <w:t xml:space="preserve">؛ </w:t>
      </w:r>
      <w:r>
        <w:rPr>
          <w:rtl/>
          <w:cs/>
          <w:lang w:val="ar_AE" w:bidi="ar_AE"/>
        </w:rPr>
        <w:t>مرقس 8:38</w:t>
      </w:r>
      <w:r>
        <w:rPr>
          <w:rtl/>
          <w:cs/>
          <w:lang w:val="ar_AE" w:bidi="ar_AE"/>
        </w:rPr>
        <w:t xml:space="preserve">؛ </w:t>
      </w:r>
      <w:r>
        <w:rPr>
          <w:rtl/>
          <w:cs/>
          <w:lang w:val="ar_AE" w:bidi="ar_AE"/>
        </w:rPr>
        <w:t>13:24–27،</w:t>
      </w:r>
      <w:r>
        <w:rPr>
          <w:rtl/>
          <w:cs/>
          <w:lang w:val="ar_AE" w:bidi="ar_AE"/>
        </w:rPr>
        <w:t xml:space="preserve"> </w:t>
      </w:r>
      <w:r>
        <w:rPr>
          <w:rtl/>
          <w:cs/>
          <w:lang w:val="ar_AE" w:bidi="ar_AE"/>
        </w:rPr>
        <w:t>32–37</w:t>
      </w:r>
      <w:r>
        <w:rPr>
          <w:rtl/>
          <w:cs/>
          <w:lang w:val="ar_AE" w:bidi="ar_AE"/>
        </w:rPr>
        <w:t xml:space="preserve">؛ </w:t>
      </w:r>
      <w:r>
        <w:rPr>
          <w:rtl/>
          <w:cs/>
          <w:lang w:val="ar_AE" w:bidi="ar_AE"/>
        </w:rPr>
        <w:t>لوقا 21:25–36</w:t>
      </w:r>
      <w:r>
        <w:rPr>
          <w:rtl/>
          <w:cs/>
          <w:lang w:val="ar_AE" w:bidi="ar_AE"/>
        </w:rPr>
        <w:t xml:space="preserve">؛ </w:t>
      </w:r>
      <w:r>
        <w:rPr>
          <w:rtl/>
          <w:cs/>
          <w:lang w:val="ar_AE" w:bidi="ar_AE"/>
        </w:rPr>
        <w:t>يوحنّا 14:1–3</w:t>
      </w:r>
      <w:r>
        <w:rPr>
          <w:rtl/>
          <w:cs/>
          <w:lang w:val="ar_AE" w:bidi="ar_AE"/>
        </w:rPr>
        <w:t xml:space="preserve">). يذكر العهد الجديد كثيرًا المجيء الثاني ليسوع (انظر، على سبيل المثال، </w:t>
      </w:r>
      <w:r>
        <w:rPr>
          <w:rtl/>
          <w:cs/>
          <w:lang w:val="ar_AE" w:bidi="ar_AE"/>
        </w:rPr>
        <w:t>1كورنثوس 1:7–8</w:t>
      </w:r>
      <w:r>
        <w:rPr>
          <w:rtl/>
          <w:cs/>
          <w:lang w:val="ar_AE" w:bidi="ar_AE"/>
        </w:rPr>
        <w:t xml:space="preserve">؛ </w:t>
      </w:r>
      <w:r>
        <w:rPr>
          <w:rtl/>
          <w:cs/>
          <w:lang w:val="ar_AE" w:bidi="ar_AE"/>
        </w:rPr>
        <w:t>3:13</w:t>
      </w:r>
      <w:r>
        <w:rPr>
          <w:rtl/>
          <w:cs/>
          <w:lang w:val="ar_AE" w:bidi="ar_AE"/>
        </w:rPr>
        <w:t xml:space="preserve">؛ </w:t>
      </w:r>
      <w:r>
        <w:rPr>
          <w:rtl/>
          <w:cs/>
          <w:lang w:val="ar_AE" w:bidi="ar_AE"/>
        </w:rPr>
        <w:t>5:5</w:t>
      </w:r>
      <w:r>
        <w:rPr>
          <w:rtl/>
          <w:cs/>
          <w:lang w:val="ar_AE" w:bidi="ar_AE"/>
        </w:rPr>
        <w:t xml:space="preserve">؛ </w:t>
      </w:r>
      <w:r>
        <w:rPr>
          <w:rtl/>
          <w:cs/>
          <w:lang w:val="ar_AE" w:bidi="ar_AE"/>
        </w:rPr>
        <w:t>2كورنثوس 1:14</w:t>
      </w:r>
      <w:r>
        <w:rPr>
          <w:rtl/>
          <w:cs/>
          <w:lang w:val="ar_AE" w:bidi="ar_AE"/>
        </w:rPr>
        <w:t xml:space="preserve">؛ </w:t>
      </w:r>
      <w:r>
        <w:rPr>
          <w:rtl/>
          <w:cs/>
          <w:lang w:val="ar_AE" w:bidi="ar_AE"/>
        </w:rPr>
        <w:t>فيلبي 1:6،</w:t>
      </w:r>
      <w:r>
        <w:rPr>
          <w:rtl/>
          <w:cs/>
          <w:lang w:val="ar_AE" w:bidi="ar_AE"/>
        </w:rPr>
        <w:t xml:space="preserve"> </w:t>
      </w:r>
      <w:r>
        <w:rPr>
          <w:rtl/>
          <w:cs/>
          <w:lang w:val="ar_AE" w:bidi="ar_AE"/>
        </w:rPr>
        <w:t>10</w:t>
      </w:r>
      <w:r>
        <w:rPr>
          <w:rtl/>
          <w:cs/>
          <w:lang w:val="ar_AE" w:bidi="ar_AE"/>
        </w:rPr>
        <w:t xml:space="preserve">؛ </w:t>
      </w:r>
      <w:r>
        <w:rPr>
          <w:rtl/>
          <w:cs/>
          <w:lang w:val="ar_AE" w:bidi="ar_AE"/>
        </w:rPr>
        <w:t>2:16</w:t>
      </w:r>
      <w:r>
        <w:rPr>
          <w:rtl/>
          <w:cs/>
          <w:lang w:val="ar_AE" w:bidi="ar_AE"/>
        </w:rPr>
        <w:t xml:space="preserve">؛ </w:t>
      </w:r>
      <w:r>
        <w:rPr>
          <w:rtl/>
          <w:cs/>
          <w:lang w:val="ar_AE" w:bidi="ar_AE"/>
        </w:rPr>
        <w:t>1تسالونيكي 5:1–11</w:t>
      </w:r>
      <w:r>
        <w:rPr>
          <w:rtl/>
          <w:cs/>
          <w:lang w:val="ar_AE" w:bidi="ar_AE"/>
        </w:rPr>
        <w:t xml:space="preserve">؛ </w:t>
      </w:r>
      <w:r>
        <w:rPr>
          <w:rtl/>
          <w:cs/>
          <w:lang w:val="ar_AE" w:bidi="ar_AE"/>
        </w:rPr>
        <w:t>2تسالونيكي 2:2</w:t>
      </w:r>
      <w:r>
        <w:rPr>
          <w:rtl/>
          <w:cs/>
          <w:lang w:val="ar_AE" w:bidi="ar_AE"/>
        </w:rPr>
        <w:t xml:space="preserve">؛ </w:t>
      </w:r>
      <w:r>
        <w:rPr>
          <w:rtl/>
          <w:cs/>
          <w:lang w:val="ar_AE" w:bidi="ar_AE"/>
        </w:rPr>
        <w:t>2تيموثاوس 1:12،</w:t>
      </w:r>
      <w:r>
        <w:rPr>
          <w:rtl/>
          <w:cs/>
          <w:lang w:val="ar_AE" w:bidi="ar_AE"/>
        </w:rPr>
        <w:t xml:space="preserve"> </w:t>
      </w:r>
      <w:r>
        <w:rPr>
          <w:rtl/>
          <w:cs/>
          <w:lang w:val="ar_AE" w:bidi="ar_AE"/>
        </w:rPr>
        <w:t>18</w:t>
      </w:r>
      <w:r>
        <w:rPr>
          <w:rtl/>
          <w:cs/>
          <w:lang w:val="ar_AE" w:bidi="ar_AE"/>
        </w:rPr>
        <w:t xml:space="preserve">؛ </w:t>
      </w:r>
      <w:r>
        <w:rPr>
          <w:rtl/>
          <w:cs/>
          <w:lang w:val="ar_AE" w:bidi="ar_AE"/>
        </w:rPr>
        <w:t>4:1،</w:t>
      </w:r>
      <w:r>
        <w:rPr>
          <w:rtl/>
          <w:cs/>
          <w:lang w:val="ar_AE" w:bidi="ar_AE"/>
        </w:rPr>
        <w:t xml:space="preserve"> </w:t>
      </w:r>
      <w:r>
        <w:rPr>
          <w:rtl/>
          <w:cs/>
          <w:lang w:val="ar_AE" w:bidi="ar_AE"/>
        </w:rPr>
        <w:t>8</w:t>
      </w:r>
      <w:r>
        <w:rPr>
          <w:rtl/>
          <w:cs/>
          <w:lang w:val="ar_AE" w:bidi="ar_AE"/>
        </w:rPr>
        <w:t>).</w:t>
      </w:r>
    </w:p>
    <w:p>
      <w:pPr>
        <w:bidi/>
      </w:pPr>
      <w:r>
        <w:rPr>
          <w:rtl/>
          <w:cs/>
          <w:lang w:val="ar_AE" w:bidi="ar_AE"/>
        </w:rPr>
      </w:r>
      <w:r>
        <w:rPr>
          <w:rtl/>
          <w:cs/>
          <w:lang w:val="ar_AE" w:bidi="ar_AE"/>
        </w:rPr>
        <w:t>عندما يعود يسوع، ستتحقق وعود ملكوت الله. سَيَدين يسوع الشيطان ويدمره مع ملائكته (</w:t>
      </w:r>
      <w:r>
        <w:rPr>
          <w:rtl/>
          <w:cs/>
          <w:lang w:val="ar_AE" w:bidi="ar_AE"/>
        </w:rPr>
        <w:t>رومية 16:20</w:t>
      </w:r>
      <w:r>
        <w:rPr>
          <w:rtl/>
          <w:cs/>
          <w:lang w:val="ar_AE" w:bidi="ar_AE"/>
        </w:rPr>
        <w:t xml:space="preserve">؛ </w:t>
      </w:r>
      <w:r>
        <w:rPr>
          <w:rtl/>
          <w:cs/>
          <w:lang w:val="ar_AE" w:bidi="ar_AE"/>
        </w:rPr>
        <w:t>2تسالونيكي 2:3–12</w:t>
      </w:r>
      <w:r>
        <w:rPr>
          <w:rtl/>
          <w:cs/>
          <w:lang w:val="ar_AE" w:bidi="ar_AE"/>
        </w:rPr>
        <w:t>). أولئك الذين يرفضون الإيمان بيسوع سيواجهون دينونة أبدية (</w:t>
      </w:r>
      <w:r>
        <w:rPr>
          <w:rtl/>
          <w:cs/>
          <w:lang w:val="ar_AE" w:bidi="ar_AE"/>
        </w:rPr>
        <w:t>متّى 13:40–42</w:t>
      </w:r>
      <w:r>
        <w:rPr>
          <w:rtl/>
          <w:cs/>
          <w:lang w:val="ar_AE" w:bidi="ar_AE"/>
        </w:rPr>
        <w:t xml:space="preserve">؛ </w:t>
      </w:r>
      <w:r>
        <w:rPr>
          <w:rtl/>
          <w:cs/>
          <w:lang w:val="ar_AE" w:bidi="ar_AE"/>
        </w:rPr>
        <w:t>25:31–46</w:t>
      </w:r>
      <w:r>
        <w:rPr>
          <w:rtl/>
          <w:cs/>
          <w:lang w:val="ar_AE" w:bidi="ar_AE"/>
        </w:rPr>
        <w:t xml:space="preserve">؛ </w:t>
      </w:r>
      <w:r>
        <w:rPr>
          <w:rtl/>
          <w:cs/>
          <w:lang w:val="ar_AE" w:bidi="ar_AE"/>
        </w:rPr>
        <w:t>لوقا 6:24–26</w:t>
      </w:r>
      <w:r>
        <w:rPr>
          <w:rtl/>
          <w:cs/>
          <w:lang w:val="ar_AE" w:bidi="ar_AE"/>
        </w:rPr>
        <w:t xml:space="preserve">؛ </w:t>
      </w:r>
      <w:r>
        <w:rPr>
          <w:rtl/>
          <w:cs/>
          <w:lang w:val="ar_AE" w:bidi="ar_AE"/>
        </w:rPr>
        <w:t>16:19–31</w:t>
      </w:r>
      <w:r>
        <w:rPr>
          <w:rtl/>
          <w:cs/>
          <w:lang w:val="ar_AE" w:bidi="ar_AE"/>
        </w:rPr>
        <w:t xml:space="preserve">؛ </w:t>
      </w:r>
      <w:r>
        <w:rPr>
          <w:rtl/>
          <w:cs/>
          <w:lang w:val="ar_AE" w:bidi="ar_AE"/>
        </w:rPr>
        <w:t>أعمال 10:42</w:t>
      </w:r>
      <w:r>
        <w:rPr>
          <w:rtl/>
          <w:cs/>
          <w:lang w:val="ar_AE" w:bidi="ar_AE"/>
        </w:rPr>
        <w:t xml:space="preserve">؛ </w:t>
      </w:r>
      <w:r>
        <w:rPr>
          <w:rtl/>
          <w:cs/>
          <w:lang w:val="ar_AE" w:bidi="ar_AE"/>
        </w:rPr>
        <w:t>أفسس 5:6</w:t>
      </w:r>
      <w:r>
        <w:rPr>
          <w:rtl/>
          <w:cs/>
          <w:lang w:val="ar_AE" w:bidi="ar_AE"/>
        </w:rPr>
        <w:t xml:space="preserve">؛ </w:t>
      </w:r>
      <w:r>
        <w:rPr>
          <w:rtl/>
          <w:cs/>
          <w:lang w:val="ar_AE" w:bidi="ar_AE"/>
        </w:rPr>
        <w:t>كولوسي 3:6</w:t>
      </w:r>
      <w:r>
        <w:rPr>
          <w:rtl/>
          <w:cs/>
          <w:lang w:val="ar_AE" w:bidi="ar_AE"/>
        </w:rPr>
        <w:t xml:space="preserve">؛ </w:t>
      </w:r>
      <w:r>
        <w:rPr>
          <w:rtl/>
          <w:cs/>
          <w:lang w:val="ar_AE" w:bidi="ar_AE"/>
        </w:rPr>
        <w:t>عبرانيين 10:25</w:t>
      </w:r>
      <w:r>
        <w:rPr>
          <w:rtl/>
          <w:cs/>
          <w:lang w:val="ar_AE" w:bidi="ar_AE"/>
        </w:rPr>
        <w:t xml:space="preserve">؛ </w:t>
      </w:r>
      <w:r>
        <w:rPr>
          <w:rtl/>
          <w:cs/>
          <w:lang w:val="ar_AE" w:bidi="ar_AE"/>
        </w:rPr>
        <w:t>2بطرس 3:7</w:t>
      </w:r>
      <w:r>
        <w:rPr>
          <w:rtl/>
          <w:cs/>
          <w:lang w:val="ar_AE" w:bidi="ar_AE"/>
        </w:rPr>
        <w:t xml:space="preserve">؛ </w:t>
      </w:r>
      <w:r>
        <w:rPr>
          <w:rtl/>
          <w:cs/>
          <w:lang w:val="ar_AE" w:bidi="ar_AE"/>
        </w:rPr>
        <w:t>يهوذا 1:6</w:t>
      </w:r>
      <w:r>
        <w:rPr>
          <w:rtl/>
          <w:cs/>
          <w:lang w:val="ar_AE" w:bidi="ar_AE"/>
        </w:rPr>
        <w:t xml:space="preserve">؛ </w:t>
      </w:r>
      <w:r>
        <w:rPr>
          <w:rtl/>
          <w:cs/>
          <w:lang w:val="ar_AE" w:bidi="ar_AE"/>
        </w:rPr>
        <w:t>رؤيا 1:7</w:t>
      </w:r>
      <w:r>
        <w:rPr>
          <w:rtl/>
          <w:cs/>
          <w:lang w:val="ar_AE" w:bidi="ar_AE"/>
        </w:rPr>
        <w:t xml:space="preserve">؛ </w:t>
      </w:r>
      <w:r>
        <w:rPr>
          <w:rtl/>
          <w:cs/>
          <w:lang w:val="ar_AE" w:bidi="ar_AE"/>
        </w:rPr>
        <w:t>6:14،</w:t>
      </w:r>
      <w:r>
        <w:rPr>
          <w:rtl/>
          <w:cs/>
          <w:lang w:val="ar_AE" w:bidi="ar_AE"/>
        </w:rPr>
        <w:t xml:space="preserve"> </w:t>
      </w:r>
      <w:r>
        <w:rPr>
          <w:rtl/>
          <w:cs/>
          <w:lang w:val="ar_AE" w:bidi="ar_AE"/>
        </w:rPr>
        <w:t>17</w:t>
      </w:r>
      <w:r>
        <w:rPr>
          <w:rtl/>
          <w:cs/>
          <w:lang w:val="ar_AE" w:bidi="ar_AE"/>
        </w:rPr>
        <w:t>). في الوقت نفسه، سيقوم المؤمنون الراقدون ليتمتعوا بالحياة الأبدية (</w:t>
      </w:r>
      <w:r>
        <w:rPr>
          <w:rtl/>
          <w:cs/>
          <w:lang w:val="ar_AE" w:bidi="ar_AE"/>
        </w:rPr>
        <w:t>1 تسالونيكي 4:13–18</w:t>
      </w:r>
      <w:r>
        <w:rPr>
          <w:rtl/>
          <w:cs/>
          <w:lang w:val="ar_AE" w:bidi="ar_AE"/>
        </w:rPr>
        <w:t>). وسيجمع الله شعبه المختار للخلاص (</w:t>
      </w:r>
      <w:r>
        <w:rPr>
          <w:rtl/>
          <w:cs/>
          <w:lang w:val="ar_AE" w:bidi="ar_AE"/>
        </w:rPr>
        <w:t>مرقس 13:27</w:t>
      </w:r>
      <w:r>
        <w:rPr>
          <w:rtl/>
          <w:cs/>
          <w:lang w:val="ar_AE" w:bidi="ar_AE"/>
        </w:rPr>
        <w:t xml:space="preserve">؛ </w:t>
      </w:r>
      <w:r>
        <w:rPr>
          <w:rtl/>
          <w:cs/>
          <w:lang w:val="ar_AE" w:bidi="ar_AE"/>
        </w:rPr>
        <w:t>عبرانيين 1:14</w:t>
      </w:r>
      <w:r>
        <w:rPr>
          <w:rtl/>
          <w:cs/>
          <w:lang w:val="ar_AE" w:bidi="ar_AE"/>
        </w:rPr>
        <w:t xml:space="preserve">؛ </w:t>
      </w:r>
      <w:r>
        <w:rPr>
          <w:rtl/>
          <w:cs/>
          <w:lang w:val="ar_AE" w:bidi="ar_AE"/>
        </w:rPr>
        <w:t>9:27–28</w:t>
      </w:r>
      <w:r>
        <w:rPr>
          <w:rtl/>
          <w:cs/>
          <w:lang w:val="ar_AE" w:bidi="ar_AE"/>
        </w:rPr>
        <w:t>)، والنعمة (</w:t>
      </w:r>
      <w:r>
        <w:rPr>
          <w:rtl/>
          <w:cs/>
          <w:lang w:val="ar_AE" w:bidi="ar_AE"/>
        </w:rPr>
        <w:t>1بطرس 1:13</w:t>
      </w:r>
      <w:r>
        <w:rPr>
          <w:rtl/>
          <w:cs/>
          <w:lang w:val="ar_AE" w:bidi="ar_AE"/>
        </w:rPr>
        <w:t>)، والمجد (</w:t>
      </w:r>
      <w:r>
        <w:rPr>
          <w:rtl/>
          <w:cs/>
          <w:lang w:val="ar_AE" w:bidi="ar_AE"/>
        </w:rPr>
        <w:t>1تسالونيكي 2:12</w:t>
      </w:r>
      <w:r>
        <w:rPr>
          <w:rtl/>
          <w:cs/>
          <w:lang w:val="ar_AE" w:bidi="ar_AE"/>
        </w:rPr>
        <w:t xml:space="preserve">؛ </w:t>
      </w:r>
      <w:r>
        <w:rPr>
          <w:rtl/>
          <w:cs/>
          <w:lang w:val="ar_AE" w:bidi="ar_AE"/>
        </w:rPr>
        <w:t>2تسالونيكي 2:14</w:t>
      </w:r>
      <w:r>
        <w:rPr>
          <w:rtl/>
          <w:cs/>
          <w:lang w:val="ar_AE" w:bidi="ar_AE"/>
        </w:rPr>
        <w:t xml:space="preserve">؛ </w:t>
      </w:r>
      <w:r>
        <w:rPr>
          <w:rtl/>
          <w:cs/>
          <w:lang w:val="ar_AE" w:bidi="ar_AE"/>
        </w:rPr>
        <w:t>1بطرس 1:7</w:t>
      </w:r>
      <w:r>
        <w:rPr>
          <w:rtl/>
          <w:cs/>
          <w:lang w:val="ar_AE" w:bidi="ar_AE"/>
        </w:rPr>
        <w:t xml:space="preserve">؛ </w:t>
      </w:r>
      <w:r>
        <w:rPr>
          <w:rtl/>
          <w:cs/>
          <w:lang w:val="ar_AE" w:bidi="ar_AE"/>
        </w:rPr>
        <w:t>5:1،</w:t>
      </w:r>
      <w:r>
        <w:rPr>
          <w:rtl/>
          <w:cs/>
          <w:lang w:val="ar_AE" w:bidi="ar_AE"/>
        </w:rPr>
        <w:t xml:space="preserve"> </w:t>
      </w:r>
      <w:r>
        <w:rPr>
          <w:rtl/>
          <w:cs/>
          <w:lang w:val="ar_AE" w:bidi="ar_AE"/>
        </w:rPr>
        <w:t>4</w:t>
      </w:r>
      <w:r>
        <w:rPr>
          <w:rtl/>
          <w:cs/>
          <w:lang w:val="ar_AE" w:bidi="ar_AE"/>
        </w:rPr>
        <w:t>).</w:t>
      </w:r>
    </w:p>
    <w:p>
      <w:pPr>
        <w:bidi/>
      </w:pPr>
      <w:r>
        <w:rPr>
          <w:rtl/>
          <w:cs/>
          <w:lang w:val="ar_AE" w:bidi="ar_AE"/>
        </w:rPr>
      </w:r>
      <w:r>
        <w:rPr>
          <w:rtl/>
          <w:cs/>
          <w:lang w:val="ar_AE" w:bidi="ar_AE"/>
        </w:rPr>
        <w:t>سيمنح شعبه ميراثًا لا نهاية له وأجسادًا أبدية جديدة (</w:t>
      </w:r>
      <w:r>
        <w:rPr>
          <w:rtl/>
          <w:cs/>
          <w:lang w:val="ar_AE" w:bidi="ar_AE"/>
        </w:rPr>
        <w:t>1بطرس 1:4</w:t>
      </w:r>
      <w:r>
        <w:rPr>
          <w:rtl/>
          <w:cs/>
          <w:lang w:val="ar_AE" w:bidi="ar_AE"/>
        </w:rPr>
        <w:t xml:space="preserve">؛ </w:t>
      </w:r>
      <w:r>
        <w:rPr>
          <w:rtl/>
          <w:cs/>
          <w:lang w:val="ar_AE" w:bidi="ar_AE"/>
        </w:rPr>
        <w:t>1كورنثوس 15:35–57</w:t>
      </w:r>
      <w:r>
        <w:rPr>
          <w:rtl/>
          <w:cs/>
          <w:lang w:val="ar_AE" w:bidi="ar_AE"/>
        </w:rPr>
        <w:t xml:space="preserve">؛ </w:t>
      </w:r>
      <w:r>
        <w:rPr>
          <w:rtl/>
          <w:cs/>
          <w:lang w:val="ar_AE" w:bidi="ar_AE"/>
        </w:rPr>
        <w:t>فيلبي 3:21</w:t>
      </w:r>
      <w:r>
        <w:rPr>
          <w:rtl/>
          <w:cs/>
          <w:lang w:val="ar_AE" w:bidi="ar_AE"/>
        </w:rPr>
        <w:t xml:space="preserve">؛ </w:t>
      </w:r>
      <w:r>
        <w:rPr>
          <w:rtl/>
          <w:cs/>
          <w:lang w:val="ar_AE" w:bidi="ar_AE"/>
        </w:rPr>
        <w:t>1تسالونيكي 4:13–18</w:t>
      </w:r>
      <w:r>
        <w:rPr>
          <w:rtl/>
          <w:cs/>
          <w:lang w:val="ar_AE" w:bidi="ar_AE"/>
        </w:rPr>
        <w:t>). سيعتق الله كل الخليقة من لعنتها، ويغيّرها (</w:t>
      </w:r>
      <w:r>
        <w:rPr>
          <w:rtl/>
          <w:cs/>
          <w:lang w:val="ar_AE" w:bidi="ar_AE"/>
        </w:rPr>
        <w:t>تكوين 3:17–18</w:t>
      </w:r>
      <w:r>
        <w:rPr>
          <w:rtl/>
          <w:cs/>
          <w:lang w:val="ar_AE" w:bidi="ar_AE"/>
        </w:rPr>
        <w:t xml:space="preserve">؛ </w:t>
      </w:r>
      <w:r>
        <w:rPr>
          <w:rtl/>
          <w:cs/>
          <w:lang w:val="ar_AE" w:bidi="ar_AE"/>
        </w:rPr>
        <w:t>رومية 8:20–23</w:t>
      </w:r>
      <w:r>
        <w:rPr>
          <w:rtl/>
          <w:cs/>
          <w:lang w:val="ar_AE" w:bidi="ar_AE"/>
        </w:rPr>
        <w:t xml:space="preserve">؛ </w:t>
      </w:r>
      <w:r>
        <w:rPr>
          <w:rtl/>
          <w:cs/>
          <w:lang w:val="ar_AE" w:bidi="ar_AE"/>
        </w:rPr>
        <w:t>2بطرس 3:12–13</w:t>
      </w:r>
      <w:r>
        <w:rPr>
          <w:rtl/>
          <w:cs/>
          <w:lang w:val="ar_AE" w:bidi="ar_AE"/>
        </w:rPr>
        <w:t xml:space="preserve">؛ </w:t>
      </w:r>
      <w:r>
        <w:rPr>
          <w:rtl/>
          <w:cs/>
          <w:lang w:val="ar_AE" w:bidi="ar_AE"/>
        </w:rPr>
        <w:t>رؤيا 21:1–22:5</w:t>
      </w:r>
      <w:r>
        <w:rPr>
          <w:rtl/>
          <w:cs/>
          <w:lang w:val="ar_AE" w:bidi="ar_AE"/>
        </w:rPr>
        <w:t>).ولا يَكُون في مَا بَعْد حُزْن أو دُموع أو صُرَاخ أو موت (</w:t>
      </w:r>
      <w:r>
        <w:rPr>
          <w:rtl/>
          <w:cs/>
          <w:lang w:val="ar_AE" w:bidi="ar_AE"/>
        </w:rPr>
        <w:t>رؤيا 21:4</w:t>
      </w:r>
      <w:r>
        <w:rPr>
          <w:rtl/>
          <w:cs/>
          <w:lang w:val="ar_AE" w:bidi="ar_AE"/>
        </w:rPr>
        <w:t>). الذين كانوا أمناء للمسيح في هذه الحياة "</w:t>
      </w:r>
      <w:r>
        <w:rPr>
          <w:rtl/>
          <w:cs/>
          <w:lang w:val="ar_AE" w:bidi="ar_AE"/>
        </w:rPr>
        <w:t>يُعَايِنُون ٱللهَ.</w:t>
      </w:r>
      <w:r>
        <w:rPr>
          <w:rtl/>
          <w:cs/>
          <w:lang w:val="ar_AE" w:bidi="ar_AE"/>
        </w:rPr>
        <w:t>" (</w:t>
      </w:r>
      <w:r>
        <w:rPr>
          <w:rtl/>
          <w:cs/>
          <w:lang w:val="ar_AE" w:bidi="ar_AE"/>
        </w:rPr>
        <w:t>متّى 5:8</w:t>
      </w:r>
      <w:r>
        <w:rPr>
          <w:rtl/>
          <w:cs/>
          <w:lang w:val="ar_AE" w:bidi="ar_AE"/>
        </w:rPr>
        <w:t xml:space="preserve">؛ </w:t>
      </w:r>
      <w:r>
        <w:rPr>
          <w:rtl/>
          <w:cs/>
          <w:lang w:val="ar_AE" w:bidi="ar_AE"/>
        </w:rPr>
        <w:t>رؤيا 22:3</w:t>
      </w:r>
      <w:r>
        <w:rPr>
          <w:rtl/>
          <w:cs/>
          <w:lang w:val="ar_AE" w:bidi="ar_AE"/>
        </w:rPr>
        <w:t>).</w:t>
      </w:r>
    </w:p>
    <w:p>
      <w:pPr>
        <w:bidi/>
      </w:pPr>
      <w:r>
        <w:rPr>
          <w:rtl/>
          <w:cs/>
          <w:lang w:val="ar_AE" w:bidi="ar_AE"/>
        </w:rPr>
      </w:r>
      <w:r>
        <w:rPr>
          <w:rtl/>
          <w:cs/>
          <w:lang w:val="ar_AE" w:bidi="ar_AE"/>
        </w:rPr>
        <w:t>استنادًا إلى هذه الوعود، ينبغي للمؤمنين أن يصلوا وينتظروا مجيئه (</w:t>
      </w:r>
      <w:r>
        <w:rPr>
          <w:rtl/>
          <w:cs/>
          <w:lang w:val="ar_AE" w:bidi="ar_AE"/>
        </w:rPr>
        <w:t>متّى 6:10</w:t>
      </w:r>
      <w:r>
        <w:rPr>
          <w:rtl/>
          <w:cs/>
          <w:lang w:val="ar_AE" w:bidi="ar_AE"/>
        </w:rPr>
        <w:t xml:space="preserve">؛ </w:t>
      </w:r>
      <w:r>
        <w:rPr>
          <w:rtl/>
          <w:cs/>
          <w:lang w:val="ar_AE" w:bidi="ar_AE"/>
        </w:rPr>
        <w:t>رؤيا 22:20</w:t>
      </w:r>
      <w:r>
        <w:rPr>
          <w:rtl/>
          <w:cs/>
          <w:lang w:val="ar_AE" w:bidi="ar_AE"/>
        </w:rPr>
        <w:t>). يجب ألا نحاول التنبؤ بموعد مجيئه (</w:t>
      </w:r>
      <w:r>
        <w:rPr>
          <w:rtl/>
          <w:cs/>
          <w:lang w:val="ar_AE" w:bidi="ar_AE"/>
        </w:rPr>
        <w:t>مرقس 13:32</w:t>
      </w:r>
      <w:r>
        <w:rPr>
          <w:rtl/>
          <w:cs/>
          <w:lang w:val="ar_AE" w:bidi="ar_AE"/>
        </w:rPr>
        <w:t xml:space="preserve">؛ </w:t>
      </w:r>
      <w:r>
        <w:rPr>
          <w:rtl/>
          <w:cs/>
          <w:lang w:val="ar_AE" w:bidi="ar_AE"/>
        </w:rPr>
        <w:t>أعمال 1:7</w:t>
      </w:r>
      <w:r>
        <w:rPr>
          <w:rtl/>
          <w:cs/>
          <w:lang w:val="ar_AE" w:bidi="ar_AE"/>
        </w:rPr>
        <w:t>). ولكن بالأحرى، ينبغي أن نعيش بالكرامة والفضيلة ونظل مستعدين (</w:t>
      </w:r>
      <w:r>
        <w:rPr>
          <w:rtl/>
          <w:cs/>
          <w:lang w:val="ar_AE" w:bidi="ar_AE"/>
        </w:rPr>
        <w:t>1 يوحنّا 2:28</w:t>
      </w:r>
      <w:r>
        <w:rPr>
          <w:rtl/>
          <w:cs/>
          <w:lang w:val="ar_AE" w:bidi="ar_AE"/>
        </w:rPr>
        <w:t xml:space="preserve">؛ </w:t>
      </w:r>
      <w:r>
        <w:rPr>
          <w:rtl/>
          <w:cs/>
          <w:lang w:val="ar_AE" w:bidi="ar_AE"/>
        </w:rPr>
        <w:t>متّى 24:36–25:30</w:t>
      </w:r>
      <w:r>
        <w:rPr>
          <w:rtl/>
          <w:cs/>
          <w:lang w:val="ar_AE" w:bidi="ar_AE"/>
        </w:rPr>
        <w:t xml:space="preserve">؛ </w:t>
      </w:r>
      <w:r>
        <w:rPr>
          <w:rtl/>
          <w:cs/>
          <w:lang w:val="ar_AE" w:bidi="ar_AE"/>
        </w:rPr>
        <w:t>1تسالونيكي 5:1–11</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متى 5:8</w:t>
      </w:r>
      <w:r>
        <w:rPr>
          <w:rtl/>
          <w:cs/>
          <w:lang w:val="ar_AE" w:bidi="ar_AE"/>
        </w:rPr>
        <w:t xml:space="preserve">؛ </w:t>
      </w:r>
      <w:r>
        <w:rPr>
          <w:rtl/>
          <w:cs/>
          <w:lang w:val="ar_AE" w:bidi="ar_AE"/>
        </w:rPr>
        <w:t>6:10</w:t>
      </w:r>
      <w:r>
        <w:rPr>
          <w:rtl/>
          <w:cs/>
          <w:lang w:val="ar_AE" w:bidi="ar_AE"/>
        </w:rPr>
        <w:t xml:space="preserve">؛ </w:t>
      </w:r>
      <w:r>
        <w:rPr>
          <w:rtl/>
          <w:cs/>
          <w:lang w:val="ar_AE" w:bidi="ar_AE"/>
        </w:rPr>
        <w:t>13:41–42</w:t>
      </w:r>
      <w:r>
        <w:rPr>
          <w:rtl/>
          <w:cs/>
          <w:lang w:val="ar_AE" w:bidi="ar_AE"/>
        </w:rPr>
        <w:t xml:space="preserve">؛ </w:t>
      </w:r>
      <w:r>
        <w:rPr>
          <w:rtl/>
          <w:cs/>
          <w:lang w:val="ar_AE" w:bidi="ar_AE"/>
        </w:rPr>
        <w:t>23:39</w:t>
      </w:r>
      <w:r>
        <w:rPr>
          <w:rtl/>
          <w:cs/>
          <w:lang w:val="ar_AE" w:bidi="ar_AE"/>
        </w:rPr>
        <w:t xml:space="preserve">؛ </w:t>
      </w:r>
      <w:r>
        <w:rPr>
          <w:rtl/>
          <w:cs/>
          <w:lang w:val="ar_AE" w:bidi="ar_AE"/>
        </w:rPr>
        <w:t>24:3–25:46</w:t>
      </w:r>
      <w:r>
        <w:rPr>
          <w:rtl/>
          <w:cs/>
          <w:lang w:val="ar_AE" w:bidi="ar_AE"/>
        </w:rPr>
        <w:t xml:space="preserve">؛ </w:t>
      </w:r>
      <w:r>
        <w:rPr>
          <w:rtl/>
          <w:cs/>
          <w:lang w:val="ar_AE" w:bidi="ar_AE"/>
        </w:rPr>
        <w:t>مرقس 8:38</w:t>
      </w:r>
      <w:r>
        <w:rPr>
          <w:rtl/>
          <w:cs/>
          <w:lang w:val="ar_AE" w:bidi="ar_AE"/>
        </w:rPr>
        <w:t xml:space="preserve">؛ </w:t>
      </w:r>
      <w:r>
        <w:rPr>
          <w:rtl/>
          <w:cs/>
          <w:lang w:val="ar_AE" w:bidi="ar_AE"/>
        </w:rPr>
        <w:t>13:1–37</w:t>
      </w:r>
      <w:r>
        <w:rPr>
          <w:rtl/>
          <w:cs/>
          <w:lang w:val="ar_AE" w:bidi="ar_AE"/>
        </w:rPr>
        <w:t xml:space="preserve">؛ </w:t>
      </w:r>
      <w:r>
        <w:rPr>
          <w:rtl/>
          <w:cs/>
          <w:lang w:val="ar_AE" w:bidi="ar_AE"/>
        </w:rPr>
        <w:t>14:25</w:t>
      </w:r>
      <w:r>
        <w:rPr>
          <w:rtl/>
          <w:cs/>
          <w:lang w:val="ar_AE" w:bidi="ar_AE"/>
        </w:rPr>
        <w:t xml:space="preserve">؛ </w:t>
      </w:r>
      <w:r>
        <w:rPr>
          <w:rtl/>
          <w:cs/>
          <w:lang w:val="ar_AE" w:bidi="ar_AE"/>
        </w:rPr>
        <w:t>لوقا 6:24–26</w:t>
      </w:r>
      <w:r>
        <w:rPr>
          <w:rtl/>
          <w:cs/>
          <w:lang w:val="ar_AE" w:bidi="ar_AE"/>
        </w:rPr>
        <w:t xml:space="preserve">؛ </w:t>
      </w:r>
      <w:r>
        <w:rPr>
          <w:rtl/>
          <w:cs/>
          <w:lang w:val="ar_AE" w:bidi="ar_AE"/>
        </w:rPr>
        <w:t>16:19–31</w:t>
      </w:r>
      <w:r>
        <w:rPr>
          <w:rtl/>
          <w:cs/>
          <w:lang w:val="ar_AE" w:bidi="ar_AE"/>
        </w:rPr>
        <w:t xml:space="preserve">؛ </w:t>
      </w:r>
      <w:r>
        <w:rPr>
          <w:rtl/>
          <w:cs/>
          <w:lang w:val="ar_AE" w:bidi="ar_AE"/>
        </w:rPr>
        <w:t>19:41–44</w:t>
      </w:r>
      <w:r>
        <w:rPr>
          <w:rtl/>
          <w:cs/>
          <w:lang w:val="ar_AE" w:bidi="ar_AE"/>
        </w:rPr>
        <w:t xml:space="preserve">؛ </w:t>
      </w:r>
      <w:r>
        <w:rPr>
          <w:rtl/>
          <w:cs/>
          <w:lang w:val="ar_AE" w:bidi="ar_AE"/>
        </w:rPr>
        <w:t>21:5–36</w:t>
      </w:r>
      <w:r>
        <w:rPr>
          <w:rtl/>
          <w:cs/>
          <w:lang w:val="ar_AE" w:bidi="ar_AE"/>
        </w:rPr>
        <w:t xml:space="preserve">؛ </w:t>
      </w:r>
      <w:r>
        <w:rPr>
          <w:rtl/>
          <w:cs/>
          <w:lang w:val="ar_AE" w:bidi="ar_AE"/>
        </w:rPr>
        <w:t>يوحنا 14:1–3</w:t>
      </w:r>
      <w:r>
        <w:rPr>
          <w:rtl/>
          <w:cs/>
          <w:lang w:val="ar_AE" w:bidi="ar_AE"/>
        </w:rPr>
        <w:t xml:space="preserve">؛ </w:t>
      </w:r>
      <w:r>
        <w:rPr>
          <w:rtl/>
          <w:cs/>
          <w:lang w:val="ar_AE" w:bidi="ar_AE"/>
        </w:rPr>
        <w:t>أعمال 1:6–7</w:t>
      </w:r>
      <w:r>
        <w:rPr>
          <w:rtl/>
          <w:cs/>
          <w:lang w:val="ar_AE" w:bidi="ar_AE"/>
        </w:rPr>
        <w:t xml:space="preserve">؛ </w:t>
      </w:r>
      <w:r>
        <w:rPr>
          <w:rtl/>
          <w:cs/>
          <w:lang w:val="ar_AE" w:bidi="ar_AE"/>
        </w:rPr>
        <w:t>10:42</w:t>
      </w:r>
      <w:r>
        <w:rPr>
          <w:rtl/>
          <w:cs/>
          <w:lang w:val="ar_AE" w:bidi="ar_AE"/>
        </w:rPr>
        <w:t xml:space="preserve">؛ </w:t>
      </w:r>
      <w:r>
        <w:rPr>
          <w:rtl/>
          <w:cs/>
          <w:lang w:val="ar_AE" w:bidi="ar_AE"/>
        </w:rPr>
        <w:t>رومية 8:20–23</w:t>
      </w:r>
      <w:r>
        <w:rPr>
          <w:rtl/>
          <w:cs/>
          <w:lang w:val="ar_AE" w:bidi="ar_AE"/>
        </w:rPr>
        <w:t xml:space="preserve">؛ </w:t>
      </w:r>
      <w:r>
        <w:rPr>
          <w:rtl/>
          <w:cs/>
          <w:lang w:val="ar_AE" w:bidi="ar_AE"/>
        </w:rPr>
        <w:t>16:20</w:t>
      </w:r>
      <w:r>
        <w:rPr>
          <w:rtl/>
          <w:cs/>
          <w:lang w:val="ar_AE" w:bidi="ar_AE"/>
        </w:rPr>
        <w:t xml:space="preserve">؛ </w:t>
      </w:r>
      <w:r>
        <w:rPr>
          <w:rtl/>
          <w:cs/>
          <w:lang w:val="ar_AE" w:bidi="ar_AE"/>
        </w:rPr>
        <w:t>1كورنثوس 1:7–8</w:t>
      </w:r>
      <w:r>
        <w:rPr>
          <w:rtl/>
          <w:cs/>
          <w:lang w:val="ar_AE" w:bidi="ar_AE"/>
        </w:rPr>
        <w:t xml:space="preserve">؛ </w:t>
      </w:r>
      <w:r>
        <w:rPr>
          <w:rtl/>
          <w:cs/>
          <w:lang w:val="ar_AE" w:bidi="ar_AE"/>
        </w:rPr>
        <w:t>15:35–58</w:t>
      </w:r>
      <w:r>
        <w:rPr>
          <w:rtl/>
          <w:cs/>
          <w:lang w:val="ar_AE" w:bidi="ar_AE"/>
        </w:rPr>
        <w:t xml:space="preserve">؛ </w:t>
      </w:r>
      <w:r>
        <w:rPr>
          <w:rtl/>
          <w:cs/>
          <w:lang w:val="ar_AE" w:bidi="ar_AE"/>
        </w:rPr>
        <w:t>2كورنثوس 1:14</w:t>
      </w:r>
      <w:r>
        <w:rPr>
          <w:rtl/>
          <w:cs/>
          <w:lang w:val="ar_AE" w:bidi="ar_AE"/>
        </w:rPr>
        <w:t xml:space="preserve">؛ </w:t>
      </w:r>
      <w:r>
        <w:rPr>
          <w:rtl/>
          <w:cs/>
          <w:lang w:val="ar_AE" w:bidi="ar_AE"/>
        </w:rPr>
        <w:t>فيلبي 1:6،</w:t>
      </w:r>
      <w:r>
        <w:rPr>
          <w:rtl/>
          <w:cs/>
          <w:lang w:val="ar_AE" w:bidi="ar_AE"/>
        </w:rPr>
        <w:t xml:space="preserve"> </w:t>
      </w:r>
      <w:r>
        <w:rPr>
          <w:rtl/>
          <w:cs/>
          <w:lang w:val="ar_AE" w:bidi="ar_AE"/>
        </w:rPr>
        <w:t>10</w:t>
      </w:r>
      <w:r>
        <w:rPr>
          <w:rtl/>
          <w:cs/>
          <w:lang w:val="ar_AE" w:bidi="ar_AE"/>
        </w:rPr>
        <w:t xml:space="preserve">؛ </w:t>
      </w:r>
      <w:r>
        <w:rPr>
          <w:rtl/>
          <w:cs/>
          <w:lang w:val="ar_AE" w:bidi="ar_AE"/>
        </w:rPr>
        <w:t>2:16</w:t>
      </w:r>
      <w:r>
        <w:rPr>
          <w:rtl/>
          <w:cs/>
          <w:lang w:val="ar_AE" w:bidi="ar_AE"/>
        </w:rPr>
        <w:t xml:space="preserve">؛ </w:t>
      </w:r>
      <w:r>
        <w:rPr>
          <w:rtl/>
          <w:cs/>
          <w:lang w:val="ar_AE" w:bidi="ar_AE"/>
        </w:rPr>
        <w:t>3:21</w:t>
      </w:r>
      <w:r>
        <w:rPr>
          <w:rtl/>
          <w:cs/>
          <w:lang w:val="ar_AE" w:bidi="ar_AE"/>
        </w:rPr>
        <w:t xml:space="preserve">؛ </w:t>
      </w:r>
      <w:r>
        <w:rPr>
          <w:rtl/>
          <w:cs/>
          <w:lang w:val="ar_AE" w:bidi="ar_AE"/>
        </w:rPr>
        <w:t>1تسالونيكي 4:13–18</w:t>
      </w:r>
      <w:r>
        <w:rPr>
          <w:rtl/>
          <w:cs/>
          <w:lang w:val="ar_AE" w:bidi="ar_AE"/>
        </w:rPr>
        <w:t xml:space="preserve">؛ </w:t>
      </w:r>
      <w:r>
        <w:rPr>
          <w:rtl/>
          <w:cs/>
          <w:lang w:val="ar_AE" w:bidi="ar_AE"/>
        </w:rPr>
        <w:t>2تسالونيكي 2:2–14</w:t>
      </w:r>
      <w:r>
        <w:rPr>
          <w:rtl/>
          <w:cs/>
          <w:lang w:val="ar_AE" w:bidi="ar_AE"/>
        </w:rPr>
        <w:t xml:space="preserve">؛ </w:t>
      </w:r>
      <w:r>
        <w:rPr>
          <w:rtl/>
          <w:cs/>
          <w:lang w:val="ar_AE" w:bidi="ar_AE"/>
        </w:rPr>
        <w:t>2تيموثاوس 4:1–8</w:t>
      </w:r>
      <w:r>
        <w:rPr>
          <w:rtl/>
          <w:cs/>
          <w:lang w:val="ar_AE" w:bidi="ar_AE"/>
        </w:rPr>
        <w:t xml:space="preserve">؛ </w:t>
      </w:r>
      <w:r>
        <w:rPr>
          <w:rtl/>
          <w:cs/>
          <w:lang w:val="ar_AE" w:bidi="ar_AE"/>
        </w:rPr>
        <w:t>تيطس 2:11–13</w:t>
      </w:r>
      <w:r>
        <w:rPr>
          <w:rtl/>
          <w:cs/>
          <w:lang w:val="ar_AE" w:bidi="ar_AE"/>
        </w:rPr>
        <w:t xml:space="preserve">؛ </w:t>
      </w:r>
      <w:r>
        <w:rPr>
          <w:rtl/>
          <w:cs/>
          <w:lang w:val="ar_AE" w:bidi="ar_AE"/>
        </w:rPr>
        <w:t>عبرانيين 9:28</w:t>
      </w:r>
      <w:r>
        <w:rPr>
          <w:rtl/>
          <w:cs/>
          <w:lang w:val="ar_AE" w:bidi="ar_AE"/>
        </w:rPr>
        <w:t xml:space="preserve">؛ </w:t>
      </w:r>
      <w:r>
        <w:rPr>
          <w:rtl/>
          <w:cs/>
          <w:lang w:val="ar_AE" w:bidi="ar_AE"/>
        </w:rPr>
        <w:t>10:25،</w:t>
      </w:r>
      <w:r>
        <w:rPr>
          <w:rtl/>
          <w:cs/>
          <w:lang w:val="ar_AE" w:bidi="ar_AE"/>
        </w:rPr>
        <w:t xml:space="preserve"> </w:t>
      </w:r>
      <w:r>
        <w:rPr>
          <w:rtl/>
          <w:cs/>
          <w:lang w:val="ar_AE" w:bidi="ar_AE"/>
        </w:rPr>
        <w:t>37</w:t>
      </w:r>
      <w:r>
        <w:rPr>
          <w:rtl/>
          <w:cs/>
          <w:lang w:val="ar_AE" w:bidi="ar_AE"/>
        </w:rPr>
        <w:t xml:space="preserve">؛ </w:t>
      </w:r>
      <w:r>
        <w:rPr>
          <w:rtl/>
          <w:cs/>
          <w:lang w:val="ar_AE" w:bidi="ar_AE"/>
        </w:rPr>
        <w:t>1بطرس 1:7</w:t>
      </w:r>
      <w:r>
        <w:rPr>
          <w:rtl/>
          <w:cs/>
          <w:lang w:val="ar_AE" w:bidi="ar_AE"/>
        </w:rPr>
        <w:t xml:space="preserve"> </w:t>
      </w:r>
      <w:r>
        <w:rPr>
          <w:rtl/>
          <w:cs/>
          <w:lang w:val="ar_AE" w:bidi="ar_AE"/>
        </w:rPr>
        <w:t>13</w:t>
      </w:r>
      <w:r>
        <w:rPr>
          <w:rtl/>
          <w:cs/>
          <w:lang w:val="ar_AE" w:bidi="ar_AE"/>
        </w:rPr>
        <w:t xml:space="preserve">؛ </w:t>
      </w:r>
      <w:r>
        <w:rPr>
          <w:rtl/>
          <w:cs/>
          <w:lang w:val="ar_AE" w:bidi="ar_AE"/>
        </w:rPr>
        <w:t>5:1–4</w:t>
      </w:r>
      <w:r>
        <w:rPr>
          <w:rtl/>
          <w:cs/>
          <w:lang w:val="ar_AE" w:bidi="ar_AE"/>
        </w:rPr>
        <w:t xml:space="preserve">؛ </w:t>
      </w:r>
      <w:r>
        <w:rPr>
          <w:rtl/>
          <w:cs/>
          <w:lang w:val="ar_AE" w:bidi="ar_AE"/>
        </w:rPr>
        <w:t>2بطرس 3:7–13</w:t>
      </w:r>
      <w:r>
        <w:rPr>
          <w:rtl/>
          <w:cs/>
          <w:lang w:val="ar_AE" w:bidi="ar_AE"/>
        </w:rPr>
        <w:t xml:space="preserve">؛ </w:t>
      </w:r>
      <w:r>
        <w:rPr>
          <w:rtl/>
          <w:cs/>
          <w:lang w:val="ar_AE" w:bidi="ar_AE"/>
        </w:rPr>
        <w:t>1يوحنا 2:28</w:t>
      </w:r>
      <w:r>
        <w:rPr>
          <w:rtl/>
          <w:cs/>
          <w:lang w:val="ar_AE" w:bidi="ar_AE"/>
        </w:rPr>
        <w:t xml:space="preserve">؛ </w:t>
      </w:r>
      <w:r>
        <w:rPr>
          <w:rtl/>
          <w:cs/>
          <w:lang w:val="ar_AE" w:bidi="ar_AE"/>
        </w:rPr>
        <w:t>رؤيا 1:7</w:t>
      </w:r>
      <w:r>
        <w:rPr>
          <w:rtl/>
          <w:cs/>
          <w:lang w:val="ar_AE" w:bidi="ar_AE"/>
        </w:rPr>
        <w:t xml:space="preserve">؛ </w:t>
      </w:r>
      <w:r>
        <w:rPr>
          <w:rtl/>
          <w:cs/>
          <w:lang w:val="ar_AE" w:bidi="ar_AE"/>
        </w:rPr>
        <w:t>6:15–17</w:t>
      </w:r>
      <w:r>
        <w:rPr>
          <w:rtl/>
          <w:cs/>
          <w:lang w:val="ar_AE" w:bidi="ar_AE"/>
        </w:rPr>
        <w:t xml:space="preserve">؛ </w:t>
      </w:r>
      <w:r>
        <w:rPr>
          <w:rtl/>
          <w:cs/>
          <w:lang w:val="ar_AE" w:bidi="ar_AE"/>
        </w:rPr>
        <w:t>21:1–22:7</w:t>
      </w:r>
      <w:r>
        <w:rPr>
          <w:rtl/>
          <w:cs/>
          <w:lang w:val="ar_AE" w:bidi="ar_AE"/>
        </w:rPr>
        <w:t xml:space="preserve">؛ </w:t>
      </w:r>
      <w:r>
        <w:rPr>
          <w:rtl/>
          <w:cs/>
          <w:lang w:val="ar_AE" w:bidi="ar_AE"/>
        </w:rPr>
        <w:t>22:12،</w:t>
      </w:r>
      <w:r>
        <w:rPr>
          <w:rtl/>
          <w:cs/>
          <w:lang w:val="ar_AE" w:bidi="ar_AE"/>
        </w:rPr>
        <w:t xml:space="preserve"> </w:t>
      </w:r>
      <w:r>
        <w:rPr>
          <w:rtl/>
          <w:cs/>
          <w:lang w:val="ar_AE" w:bidi="ar_AE"/>
        </w:rPr>
        <w:t xml:space="preserve">20. </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