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"Ele Virá"</w:t>
      </w:r>
      <w:r>
        <w:rPr>
          <w:lang w:val="pt_PT" w:bidi="pt_PT"/>
        </w:rPr>
      </w:r>
    </w:p>
    <w:p>
      <w:pPr/>
      <w:r>
        <w:rPr>
          <w:lang w:val="pt_PT" w:bidi="pt_PT"/>
        </w:rPr>
      </w:r>
      <w:r>
        <w:rPr>
          <w:lang w:val="pt_PT" w:bidi="pt_PT"/>
        </w:rPr>
        <w:t>Jesus prometeu aos seus seguidores que retornaria para levá-los a estar com ele para sempre (</w:t>
      </w:r>
      <w:r>
        <w:rPr>
          <w:lang w:val="pt_PT" w:bidi="pt_PT"/>
        </w:rPr>
        <w:t>João 14.1–3</w:t>
      </w:r>
      <w:r>
        <w:rPr>
          <w:lang w:val="pt_PT" w:bidi="pt_PT"/>
        </w:rPr>
        <w:t>). Logo após Jesus ascender ao céu, os apóstolos receberam a mensagem de que ele voltaria um dia (</w:t>
      </w:r>
      <w:r>
        <w:rPr>
          <w:lang w:val="pt_PT" w:bidi="pt_PT"/>
        </w:rPr>
        <w:t>Atos 1.9–11</w:t>
      </w:r>
      <w:r>
        <w:rPr>
          <w:lang w:val="pt_PT" w:bidi="pt_PT"/>
        </w:rPr>
        <w:t>). Nas visões descritas no livro de Apocalipse, João ouve Jesus prometer retornar novamente (</w:t>
      </w:r>
      <w:r>
        <w:rPr>
          <w:lang w:val="pt_PT" w:bidi="pt_PT"/>
        </w:rPr>
        <w:t>Apocalipse 22.6–20</w:t>
      </w:r>
      <w:r>
        <w:rPr>
          <w:lang w:val="pt_PT" w:bidi="pt_PT"/>
        </w:rPr>
        <w:t>).</w:t>
      </w:r>
    </w:p>
    <w:p>
      <w:pPr/>
      <w:r>
        <w:rPr>
          <w:lang w:val="pt_PT" w:bidi="pt_PT"/>
        </w:rPr>
      </w:r>
      <w:r>
        <w:rPr>
          <w:lang w:val="pt_PT" w:bidi="pt_PT"/>
        </w:rPr>
        <w:t>A conclusão final de todas as coisas, "o Dia do Senhor" (</w:t>
      </w:r>
      <w:r>
        <w:rPr>
          <w:lang w:val="pt_PT" w:bidi="pt_PT"/>
        </w:rPr>
        <w:t>2Ts 2.2</w:t>
      </w:r>
      <w:r>
        <w:rPr>
          <w:lang w:val="pt_PT" w:bidi="pt_PT"/>
        </w:rPr>
        <w:t>), virá como uma surpresa, "como um ladrão, na calada da noite" (</w:t>
      </w:r>
      <w:r>
        <w:rPr>
          <w:lang w:val="pt_PT" w:bidi="pt_PT"/>
        </w:rPr>
        <w:t>1 Tesslonicenses 5.2</w:t>
      </w:r>
      <w:r>
        <w:rPr>
          <w:lang w:val="pt_PT" w:bidi="pt_PT"/>
        </w:rPr>
        <w:t>). Jesus disse que "somente o Pai" sabe quando esse dia será (</w:t>
      </w:r>
      <w:r>
        <w:rPr>
          <w:lang w:val="pt_PT" w:bidi="pt_PT"/>
        </w:rPr>
        <w:t>Mateus 24.36</w:t>
      </w:r>
      <w:r>
        <w:rPr>
          <w:lang w:val="pt_PT" w:bidi="pt_PT"/>
        </w:rPr>
        <w:t xml:space="preserve">; </w:t>
      </w:r>
      <w:r>
        <w:rPr>
          <w:lang w:val="pt_PT" w:bidi="pt_PT"/>
        </w:rPr>
        <w:t>Atos 1.6–7</w:t>
      </w:r>
      <w:r>
        <w:rPr>
          <w:lang w:val="pt_PT" w:bidi="pt_PT"/>
        </w:rPr>
        <w:t>). Agora é um tempo de esperança e confiança, não de adivinhações. Os cristãos não devem marcar datas e horários para o fim.</w:t>
      </w:r>
    </w:p>
    <w:p>
      <w:pPr/>
      <w:r>
        <w:rPr>
          <w:lang w:val="pt_PT" w:bidi="pt_PT"/>
        </w:rPr>
      </w:r>
      <w:r>
        <w:rPr>
          <w:lang w:val="pt_PT" w:bidi="pt_PT"/>
        </w:rPr>
        <w:t>Quando a Bíblia ensina sobre eventos futuros (o que acontecerá no fim dos tempos), ela nos oferece duas coisas importantes: esperança durante tempos difíceis e sabedoria sobre como viver no presente. O ensino da Bíblia sobre os tempos finais, também chamado de escatologia (o estudo do que acontecerá no futuro), nos ajuda a focar em viver fielmente hoje. Em vez de nos preocuparmos exatamente com quando esses eventos ocorrerão, devemos nos concentrar em como vivemos agora.</w:t>
      </w:r>
    </w:p>
    <w:p>
      <w:pPr/>
      <w:r>
        <w:rPr>
          <w:lang w:val="pt_PT" w:bidi="pt_PT"/>
        </w:rPr>
      </w:r>
      <w:r>
        <w:rPr>
          <w:lang w:val="pt_PT" w:bidi="pt_PT"/>
        </w:rPr>
        <w:t>O apóstolo Paulo descreve eventos como "a rebelião" e o aparecimento do "homem da iniquidade" que acontecerão antes do "Dia do Senhor" (</w:t>
      </w:r>
      <w:r>
        <w:rPr>
          <w:lang w:val="pt_PT" w:bidi="pt_PT"/>
        </w:rPr>
        <w:t>2 Tessalonicenses 2.1–12</w:t>
      </w:r>
      <w:r>
        <w:rPr>
          <w:lang w:val="pt_PT" w:bidi="pt_PT"/>
        </w:rPr>
        <w:t>). No entanto, ele não se concentra nos detalhes. Em vez disso, ele lembra seu público dessas coisas para refutar ensinamentos falsos e encorajar os cristãos que sofrem pela fé (</w:t>
      </w:r>
      <w:r>
        <w:rPr>
          <w:lang w:val="pt_PT" w:bidi="pt_PT"/>
        </w:rPr>
        <w:t>2 Tessalonicenses 1.3–10</w:t>
      </w:r>
      <w:r>
        <w:rPr>
          <w:lang w:val="pt_PT" w:bidi="pt_PT"/>
        </w:rPr>
        <w:t xml:space="preserve">; </w:t>
      </w:r>
      <w:r>
        <w:rPr>
          <w:lang w:val="pt_PT" w:bidi="pt_PT"/>
        </w:rPr>
        <w:t>2.5</w:t>
      </w:r>
      <w:r>
        <w:rPr>
          <w:lang w:val="pt_PT" w:bidi="pt_PT"/>
        </w:rPr>
        <w:t>).</w:t>
      </w:r>
    </w:p>
    <w:p>
      <w:pPr/>
      <w:r>
        <w:rPr>
          <w:lang w:val="pt_PT" w:bidi="pt_PT"/>
        </w:rPr>
      </w:r>
      <w:r>
        <w:rPr>
          <w:lang w:val="pt_PT" w:bidi="pt_PT"/>
        </w:rPr>
        <w:t>Quando Cristo retornar, Ele irá:</w:t>
      </w:r>
    </w:p>
    <w:p>
      <w:pPr>
        <w:pStyle w:val="ListBullet"/>
        <w:spacing w:line="240" w:lineRule="auto"/>
        <w:ind w:left="720"/>
      </w:pPr>
      <w:r>
        <w:rPr>
          <w:lang w:val="pt_PT" w:bidi="pt_PT"/>
        </w:rPr>
      </w:r>
      <w:r>
        <w:rPr>
          <w:lang w:val="pt_PT" w:bidi="pt_PT"/>
        </w:rPr>
        <w:t>derrotar os inimigos das boas-novas sobre Jesus (o Evangelho)</w:t>
      </w:r>
    </w:p>
    <w:p>
      <w:pPr>
        <w:pStyle w:val="ListBullet"/>
        <w:spacing w:line="240" w:lineRule="auto"/>
        <w:ind w:left="720"/>
      </w:pPr>
      <w:r>
        <w:rPr>
          <w:lang w:val="pt_PT" w:bidi="pt_PT"/>
        </w:rPr>
      </w:r>
      <w:r>
        <w:rPr>
          <w:lang w:val="pt_PT" w:bidi="pt_PT"/>
        </w:rPr>
        <w:t>salvar os cristãos que sofrem (</w:t>
      </w:r>
      <w:r>
        <w:rPr>
          <w:lang w:val="pt_PT" w:bidi="pt_PT"/>
        </w:rPr>
        <w:t>2 Tessalonicenses 1.7–10</w:t>
      </w:r>
      <w:r>
        <w:rPr>
          <w:lang w:val="pt_PT" w:bidi="pt_PT"/>
        </w:rPr>
        <w:t>)</w:t>
      </w:r>
    </w:p>
    <w:p>
      <w:pPr>
        <w:pStyle w:val="ListBullet"/>
        <w:spacing w:line="240" w:lineRule="auto"/>
        <w:ind w:left="720"/>
      </w:pPr>
      <w:r>
        <w:rPr>
          <w:lang w:val="pt_PT" w:bidi="pt_PT"/>
        </w:rPr>
      </w:r>
      <w:r>
        <w:rPr>
          <w:lang w:val="pt_PT" w:bidi="pt_PT"/>
        </w:rPr>
        <w:t>reunir seus seguidores para estarem com ele para sempre (</w:t>
      </w:r>
      <w:r>
        <w:rPr>
          <w:lang w:val="pt_PT" w:bidi="pt_PT"/>
        </w:rPr>
        <w:t>1 Tessalonicenses 4.13–17</w:t>
      </w:r>
      <w:r>
        <w:rPr>
          <w:lang w:val="pt_PT" w:bidi="pt_PT"/>
        </w:rPr>
        <w:t>)</w:t>
      </w:r>
    </w:p>
    <w:p>
      <w:pPr/>
      <w:r>
        <w:rPr>
          <w:lang w:val="pt_PT" w:bidi="pt_PT"/>
        </w:rPr>
      </w:r>
      <w:r>
        <w:rPr>
          <w:lang w:val="pt_PT" w:bidi="pt_PT"/>
        </w:rPr>
        <w:t>Este evento futuro requer uma resposta agora. Aqueles que aceitam as boas-novas e vivem para Deus podem ter confiança no resgate. Aqueles que rejeitam Deus experimentarão destruição eterna. A escolha e o chamado de Deus para os cristãos são sua esperança e conforto (</w:t>
      </w:r>
      <w:r>
        <w:rPr>
          <w:lang w:val="pt_PT" w:bidi="pt_PT"/>
        </w:rPr>
        <w:t>2 Tessalonicenses 2.13–14</w:t>
      </w:r>
      <w:r>
        <w:rPr>
          <w:lang w:val="pt_PT" w:bidi="pt_PT"/>
        </w:rPr>
        <w:t>). Eles podem permanecer firmes agora enquanto olham para o futuro (</w:t>
      </w:r>
      <w:r>
        <w:rPr>
          <w:lang w:val="pt_PT" w:bidi="pt_PT"/>
        </w:rPr>
        <w:t>2.14–15</w:t>
      </w:r>
      <w:r>
        <w:rPr>
          <w:lang w:val="pt_PT" w:bidi="pt_PT"/>
        </w:rPr>
        <w:t>). Eles têm uma garantia do resultado quando Ele retornar.</w:t>
      </w:r>
    </w:p>
    <w:p>
      <w:pPr/>
      <w:r>
        <w:rPr>
          <w:lang w:val="pt_PT" w:bidi="pt_PT"/>
        </w:rPr>
      </w:r>
      <w:r>
        <w:rPr>
          <w:u w:val="single"/>
          <w:lang w:val="pt_PT" w:bidi="pt_PT"/>
        </w:rPr>
        <w:t>Passagens para estudo complementar</w:t>
      </w:r>
    </w:p>
    <w:p>
      <w:pPr/>
      <w:r>
        <w:rPr>
          <w:lang w:val="pt_PT" w:bidi="pt_PT"/>
        </w:rPr>
      </w:r>
      <w:r>
        <w:rPr>
          <w:lang w:val="pt_PT" w:bidi="pt_PT"/>
        </w:rPr>
        <w:t>Mateus 25.1–46</w:t>
      </w:r>
      <w:r>
        <w:rPr>
          <w:lang w:val="pt_PT" w:bidi="pt_PT"/>
        </w:rPr>
        <w:t xml:space="preserve">; </w:t>
      </w:r>
      <w:r>
        <w:rPr>
          <w:lang w:val="pt_PT" w:bidi="pt_PT"/>
        </w:rPr>
        <w:t>Atos 1.6–7</w:t>
      </w:r>
      <w:r>
        <w:rPr>
          <w:lang w:val="pt_PT" w:bidi="pt_PT"/>
        </w:rPr>
        <w:t xml:space="preserve">; </w:t>
      </w:r>
      <w:r>
        <w:rPr>
          <w:lang w:val="pt_PT" w:bidi="pt_PT"/>
        </w:rPr>
        <w:t>1 Tessalonicenses 4.13–5.11</w:t>
      </w:r>
      <w:r>
        <w:rPr>
          <w:lang w:val="pt_PT" w:bidi="pt_PT"/>
        </w:rPr>
        <w:t xml:space="preserve">; </w:t>
      </w:r>
      <w:r>
        <w:rPr>
          <w:lang w:val="pt_PT" w:bidi="pt_PT"/>
        </w:rPr>
        <w:t>2 Tessalonicenses 1.7–10</w:t>
      </w:r>
      <w:r>
        <w:rPr>
          <w:lang w:val="pt_PT" w:bidi="pt_PT"/>
        </w:rPr>
        <w:t xml:space="preserve">; </w:t>
      </w:r>
      <w:r>
        <w:rPr>
          <w:lang w:val="pt_PT" w:bidi="pt_PT"/>
        </w:rPr>
        <w:t>2 Tessalonicenses 2.1–12.</w:t>
      </w:r>
      <w:r>
        <w:rPr>
          <w:lang w:val="pt_PT" w:bidi="pt_PT"/>
        </w:rPr>
      </w:r>
      <w:r>
        <w:rPr>
          <w:lang w:val="pt_PT" w:bidi="pt_PT"/>
        </w:rPr>
      </w:r>
    </w:p>
    <w:p>
      <w:pPr/>
      <w:r>
        <w:rPr>
          <w:lang w:val="pt_PT" w:bidi="pt_PT"/>
        </w:rPr>
      </w:r>
    </w:p>
    <w:p>
      <w:pPr>
        <w:pStyle w:val="Heading2"/>
      </w:pPr>
      <w:r>
        <w:rPr>
          <w:lang w:val="pt_PT" w:bidi="pt_PT"/>
        </w:rPr>
        <w:t>Encontros com Jesus</w:t>
      </w:r>
      <w:r>
        <w:rPr>
          <w:lang w:val="pt_PT" w:bidi="pt_PT"/>
        </w:rPr>
      </w:r>
    </w:p>
    <w:p>
      <w:pPr/>
      <w:r>
        <w:rPr>
          <w:lang w:val="pt_PT" w:bidi="pt_PT"/>
        </w:rPr>
      </w:r>
      <w:r>
        <w:rPr>
          <w:lang w:val="pt_PT" w:bidi="pt_PT"/>
        </w:rPr>
        <w:t>Os milagres e parábolas de Jesus (histórias simbólicas com um significado especial) muitas vezes desviam o foco de seus encontros com pessoas cujas vidas foram transformadas. Nesses encontros, Jesus trata os indivíduos como eles são. Ele convida pessoas de todas as origens a aceitá-lo como líder e amigo. Ele os convida a se tornarem seus seguidores e mensageiros de seu reino eterno.</w:t>
      </w:r>
    </w:p>
    <w:p>
      <w:pPr/>
      <w:r>
        <w:rPr>
          <w:lang w:val="pt_PT" w:bidi="pt_PT"/>
        </w:rPr>
      </w:r>
      <w:r>
        <w:rPr>
          <w:lang w:val="pt_PT" w:bidi="pt_PT"/>
        </w:rPr>
        <w:t>No entanto, seguir Jesus requer uma escolha. O poder e a riqueza do mundo podem ser muito distrativos para serem dedicados ao serviço do reino. Seguir Jesus significa deixar algo para trás. Aqueles que se apegam às coisas mundanas muitas vezes acabam rejeitando Jesus. Essa escolha desafia todos que encontram Jesus nos Evangelhos e ouvem seu chamado para segui-lo.</w:t>
      </w:r>
    </w:p>
    <w:p>
      <w:pPr/>
      <w:r>
        <w:rPr>
          <w:lang w:val="pt_PT" w:bidi="pt_PT"/>
        </w:rPr>
      </w:r>
      <w:r>
        <w:rPr>
          <w:lang w:val="pt_PT" w:bidi="pt_PT"/>
        </w:rPr>
        <w:t xml:space="preserve">André era um pescador na Galileia. Ele aguardava o Messias (o escolhido de Deus) e seu reino. Ele acompanhava João Batista até que este lhe mostrou Jesus. Então, André seguiu Jesus e convidou outros, incluindo seu irmão Pedro, para se juntarem a ele. </w:t>
      </w:r>
      <w:r>
        <w:rPr>
          <w:i/>
          <w:lang w:val="pt_PT" w:bidi="pt_PT"/>
        </w:rPr>
        <w:t xml:space="preserve">Veja </w:t>
      </w:r>
      <w:r>
        <w:rPr>
          <w:i/>
          <w:lang w:val="pt_PT" w:bidi="pt_PT"/>
        </w:rPr>
        <w:t>João 1.29–42</w:t>
      </w:r>
      <w:r>
        <w:rPr>
          <w:lang w:val="pt_PT" w:bidi="pt_PT"/>
        </w:rPr>
        <w:t>.</w:t>
      </w:r>
    </w:p>
    <w:p>
      <w:pPr/>
      <w:r>
        <w:rPr>
          <w:lang w:val="pt_PT" w:bidi="pt_PT"/>
        </w:rPr>
      </w:r>
      <w:r>
        <w:rPr>
          <w:lang w:val="pt_PT" w:bidi="pt_PT"/>
        </w:rPr>
        <w:t xml:space="preserve">Simeão e Ana esperaram muito tempo para ver o Cristo prometido. Quando viram o menino Jesus, reconheceram-no como o Cristo. Eles abençoaram e agradeceram a Deus por sua chegada e pela esperança que ele trouxe. </w:t>
      </w:r>
      <w:r>
        <w:rPr>
          <w:i/>
          <w:lang w:val="pt_PT" w:bidi="pt_PT"/>
        </w:rPr>
        <w:t xml:space="preserve">Veja </w:t>
      </w:r>
      <w:r>
        <w:rPr>
          <w:i/>
          <w:lang w:val="pt_PT" w:bidi="pt_PT"/>
        </w:rPr>
        <w:t>Lucas 2.25–38</w:t>
      </w:r>
      <w:r>
        <w:rPr>
          <w:lang w:val="pt_PT" w:bidi="pt_PT"/>
        </w:rPr>
        <w:t>.</w:t>
      </w:r>
    </w:p>
    <w:p>
      <w:pPr/>
      <w:r>
        <w:rPr>
          <w:lang w:val="pt_PT" w:bidi="pt_PT"/>
        </w:rPr>
      </w:r>
      <w:r>
        <w:rPr>
          <w:lang w:val="pt_PT" w:bidi="pt_PT"/>
        </w:rPr>
        <w:t xml:space="preserve">Natanael estava em dúvida quando foi convidado pela primeira vez a conhecer Jesus. No entanto, quando Jesus demonstrou que já o conhecia, a atitude de Natanael mudou. Ele então seguiu Jesus sem hesitar. </w:t>
      </w:r>
      <w:r>
        <w:rPr>
          <w:i/>
          <w:lang w:val="pt_PT" w:bidi="pt_PT"/>
        </w:rPr>
        <w:t xml:space="preserve">Veja </w:t>
      </w:r>
      <w:r>
        <w:rPr>
          <w:i/>
          <w:lang w:val="pt_PT" w:bidi="pt_PT"/>
        </w:rPr>
        <w:t>João 1.43–51</w:t>
      </w:r>
      <w:r>
        <w:rPr>
          <w:lang w:val="pt_PT" w:bidi="pt_PT"/>
        </w:rPr>
        <w:t>.</w:t>
      </w:r>
    </w:p>
    <w:p>
      <w:pPr/>
      <w:r>
        <w:rPr>
          <w:lang w:val="pt_PT" w:bidi="pt_PT"/>
        </w:rPr>
      </w:r>
      <w:r>
        <w:rPr>
          <w:lang w:val="pt_PT" w:bidi="pt_PT"/>
        </w:rPr>
        <w:t xml:space="preserve">Um homem rico se aproximou de Jesus e perguntou como obter a vida eterna. Este homem demonstrou humildade e já havia seguido cuidadosamente todas as leis de Deus. "Jesus o amou", mas disse que ele precisava vender todos os seus bens, dar aos pobres e segui-lo. O homem não estava disposto a abrir mão de sua riqueza e, tristemente, se afastou de Jesus. </w:t>
      </w:r>
      <w:r>
        <w:rPr>
          <w:i/>
          <w:lang w:val="pt_PT" w:bidi="pt_PT"/>
        </w:rPr>
        <w:t xml:space="preserve">Veja </w:t>
      </w:r>
      <w:r>
        <w:rPr>
          <w:i/>
          <w:lang w:val="pt_PT" w:bidi="pt_PT"/>
        </w:rPr>
        <w:t>Marcos 10.17–22</w:t>
      </w:r>
      <w:r>
        <w:rPr>
          <w:lang w:val="pt_PT" w:bidi="pt_PT"/>
        </w:rPr>
        <w:t>.</w:t>
      </w:r>
    </w:p>
    <w:p>
      <w:pPr/>
      <w:r>
        <w:rPr>
          <w:lang w:val="pt_PT" w:bidi="pt_PT"/>
        </w:rPr>
      </w:r>
      <w:r>
        <w:rPr>
          <w:lang w:val="pt_PT" w:bidi="pt_PT"/>
        </w:rPr>
        <w:t xml:space="preserve">Mateus abandonou sua herança judaica, traiu seu povo ao coletar impostos romanos e escolheu uma vida de riqueza e luxo. Quando Jesus chamou Mateus para segui-lo, ele deixou sua vida antiga. Antes de viajar com Jesus, Mateus convidou seus amigos para conhecê-lo. </w:t>
      </w:r>
      <w:r>
        <w:rPr>
          <w:i/>
          <w:lang w:val="pt_PT" w:bidi="pt_PT"/>
        </w:rPr>
        <w:t xml:space="preserve">Veja </w:t>
      </w:r>
      <w:r>
        <w:rPr>
          <w:i/>
          <w:lang w:val="pt_PT" w:bidi="pt_PT"/>
        </w:rPr>
        <w:t>Mateus 9.9–13</w:t>
      </w:r>
      <w:r>
        <w:rPr>
          <w:lang w:val="pt_PT" w:bidi="pt_PT"/>
        </w:rPr>
        <w:t>.</w:t>
      </w:r>
    </w:p>
    <w:p>
      <w:pPr/>
      <w:r>
        <w:rPr>
          <w:lang w:val="pt_PT" w:bidi="pt_PT"/>
        </w:rPr>
      </w:r>
      <w:r>
        <w:rPr>
          <w:lang w:val="pt_PT" w:bidi="pt_PT"/>
        </w:rPr>
        <w:t xml:space="preserve">Tomé não acreditou nos outros discípulos quando eles disseram que Jesus havia ressuscitado. Quando Jesus apareceu a Tomé, ele o convidou a tocar suas feridas. Tomé então se ajoelhou diante de Jesus e declarou sua crença de que Jesus era seu Senhor e Deus. </w:t>
      </w:r>
      <w:r>
        <w:rPr>
          <w:i/>
          <w:lang w:val="pt_PT" w:bidi="pt_PT"/>
        </w:rPr>
        <w:t xml:space="preserve">Veja </w:t>
      </w:r>
      <w:r>
        <w:rPr>
          <w:i/>
          <w:lang w:val="pt_PT" w:bidi="pt_PT"/>
        </w:rPr>
        <w:t>João 20.19–29</w:t>
      </w:r>
      <w:r>
        <w:rPr>
          <w:lang w:val="pt_PT" w:bidi="pt_PT"/>
        </w:rPr>
        <w:t>.</w:t>
      </w:r>
    </w:p>
    <w:p>
      <w:pPr/>
      <w:r>
        <w:rPr>
          <w:lang w:val="pt_PT" w:bidi="pt_PT"/>
        </w:rPr>
      </w:r>
      <w:r>
        <w:rPr>
          <w:lang w:val="pt_PT" w:bidi="pt_PT"/>
        </w:rPr>
        <w:t xml:space="preserve">Marta estava ocupada preparando uma refeição para Jesus em sua casa. Ela ficou chateada porque sua irmã Maria estava sentada e aprendendo aos pés de Jesus. Jesus gentilmente encorajou Marta a não ficar com raiva e explicou que Maria havia feito a melhor escolha ao ouvir seu ensinamento. Mais tarde, Jesus conversou com Marta para afirmar sua fé nele para a vida eterna. </w:t>
      </w:r>
      <w:r>
        <w:rPr>
          <w:i/>
          <w:lang w:val="pt_PT" w:bidi="pt_PT"/>
        </w:rPr>
        <w:t xml:space="preserve">Veja </w:t>
      </w:r>
      <w:r>
        <w:rPr>
          <w:i/>
          <w:lang w:val="pt_PT" w:bidi="pt_PT"/>
        </w:rPr>
        <w:t>Lucas 10.38–42</w:t>
      </w:r>
      <w:r>
        <w:rPr>
          <w:i/>
          <w:lang w:val="pt_PT" w:bidi="pt_PT"/>
        </w:rPr>
        <w:t xml:space="preserve">; </w:t>
      </w:r>
      <w:r>
        <w:rPr>
          <w:i/>
          <w:lang w:val="pt_PT" w:bidi="pt_PT"/>
        </w:rPr>
        <w:t>João 11.17–27</w:t>
      </w:r>
      <w:r>
        <w:rPr>
          <w:lang w:val="pt_PT" w:bidi="pt_PT"/>
        </w:rPr>
        <w:t>.</w:t>
      </w:r>
    </w:p>
    <w:p>
      <w:pPr/>
      <w:r>
        <w:rPr>
          <w:lang w:val="pt_PT" w:bidi="pt_PT"/>
        </w:rPr>
      </w:r>
      <w:r>
        <w:rPr>
          <w:lang w:val="pt_PT" w:bidi="pt_PT"/>
        </w:rPr>
        <w:t xml:space="preserve">Um oficial romano pediu a Jesus para salvar seu escravo que estava morrendo. Ele dispensou Jesus de visitar sua casa, considerada cerimonialmente impura, já que ele era um gentio e não um judeu. Isso porque o oficial acreditava que Jesus poderia curar apenas com sua palavra. Jesus honrou a fé do oficial curando o escravo à distância. Jesus também afirmou que muitos gentios entrariam no reino dos céus através da confiança nele. </w:t>
      </w:r>
      <w:r>
        <w:rPr>
          <w:i/>
          <w:lang w:val="pt_PT" w:bidi="pt_PT"/>
        </w:rPr>
        <w:t xml:space="preserve">Veja </w:t>
      </w:r>
      <w:r>
        <w:rPr>
          <w:i/>
          <w:lang w:val="pt_PT" w:bidi="pt_PT"/>
        </w:rPr>
        <w:t>Mateus 8.5–13</w:t>
      </w:r>
      <w:r>
        <w:rPr>
          <w:lang w:val="pt_PT" w:bidi="pt_PT"/>
        </w:rPr>
        <w:t>.</w:t>
      </w:r>
    </w:p>
    <w:p>
      <w:pPr/>
      <w:r>
        <w:rPr>
          <w:lang w:val="pt_PT" w:bidi="pt_PT"/>
        </w:rPr>
      </w:r>
      <w:r>
        <w:rPr>
          <w:lang w:val="pt_PT" w:bidi="pt_PT"/>
        </w:rPr>
        <w:t xml:space="preserve">Líderes judeus trouxeram uma mulher acusada de adultério a Jesus para que ele a julgasse. O apedrejamento era a punição esperada. Jesus escreveu no pó e pediu a qualquer acusador sem pecado que atirasse a primeira pedra. Quando todos foram embora, Jesus disse à mulher para ir embora e parar de pecar. </w:t>
      </w:r>
      <w:r>
        <w:rPr>
          <w:i/>
          <w:lang w:val="pt_PT" w:bidi="pt_PT"/>
        </w:rPr>
        <w:t xml:space="preserve">Veja </w:t>
      </w:r>
      <w:r>
        <w:rPr>
          <w:i/>
          <w:lang w:val="pt_PT" w:bidi="pt_PT"/>
        </w:rPr>
        <w:t>João 8.1–11</w:t>
      </w:r>
      <w:r>
        <w:rPr>
          <w:lang w:val="pt_PT" w:bidi="pt_PT"/>
        </w:rPr>
        <w:t>.</w:t>
      </w:r>
    </w:p>
    <w:p>
      <w:pPr/>
      <w:r>
        <w:rPr>
          <w:lang w:val="pt_PT" w:bidi="pt_PT"/>
        </w:rPr>
      </w:r>
      <w:r>
        <w:rPr>
          <w:lang w:val="pt_PT" w:bidi="pt_PT"/>
        </w:rPr>
        <w:t xml:space="preserve">Nicodemos era um líder religioso judeu e fariseu. Por isso, ele tinha cuidado para que as pessoas não o vissem com Jesus. Então, Nicodemos o visitou à noite. Jesus conversou com Nicodemos e desafiou suas crenças sobre a verdade espiritual. Mais tarde, Nicodemos defendeu Jesus no conselho judaico (Sinédrio). Após a crucificação de Jesus, Nicodemos ajudou a enterrá-lo, mostrando seu compromisso. </w:t>
      </w:r>
      <w:r>
        <w:rPr>
          <w:i/>
          <w:lang w:val="pt_PT" w:bidi="pt_PT"/>
        </w:rPr>
        <w:t xml:space="preserve">Veja </w:t>
      </w:r>
      <w:r>
        <w:rPr>
          <w:i/>
          <w:lang w:val="pt_PT" w:bidi="pt_PT"/>
        </w:rPr>
        <w:t>João 3.1–21</w:t>
      </w:r>
      <w:r>
        <w:rPr>
          <w:i/>
          <w:lang w:val="pt_PT" w:bidi="pt_PT"/>
        </w:rPr>
        <w:t xml:space="preserve">; </w:t>
      </w:r>
      <w:r>
        <w:rPr>
          <w:i/>
          <w:lang w:val="pt_PT" w:bidi="pt_PT"/>
        </w:rPr>
        <w:t>7.50–52</w:t>
      </w:r>
      <w:r>
        <w:rPr>
          <w:i/>
          <w:lang w:val="pt_PT" w:bidi="pt_PT"/>
        </w:rPr>
        <w:t xml:space="preserve">; </w:t>
      </w:r>
      <w:r>
        <w:rPr>
          <w:i/>
          <w:lang w:val="pt_PT" w:bidi="pt_PT"/>
        </w:rPr>
        <w:t>19.38–42</w:t>
      </w:r>
      <w:r>
        <w:rPr>
          <w:lang w:val="pt_PT" w:bidi="pt_PT"/>
        </w:rPr>
        <w:t>.</w:t>
      </w:r>
    </w:p>
    <w:p>
      <w:pPr/>
      <w:r>
        <w:rPr>
          <w:lang w:val="pt_PT" w:bidi="pt_PT"/>
        </w:rPr>
      </w:r>
      <w:r>
        <w:rPr>
          <w:lang w:val="pt_PT" w:bidi="pt_PT"/>
        </w:rPr>
        <w:t xml:space="preserve">Tiago e João pensaram que o reino de Deus estava próximo, então pediram lugares de honra. Esse pedido irritou os outros discípulos. Jesus explicou gentilmente que a verdadeira liderança é uma questão de serviço, não de riqueza ou poder. Os discípulos aprenderiam essa lição através de experiências difíceis. </w:t>
      </w:r>
      <w:r>
        <w:rPr>
          <w:i/>
          <w:lang w:val="pt_PT" w:bidi="pt_PT"/>
        </w:rPr>
        <w:t xml:space="preserve">Veja </w:t>
      </w:r>
      <w:r>
        <w:rPr>
          <w:i/>
          <w:lang w:val="pt_PT" w:bidi="pt_PT"/>
        </w:rPr>
        <w:t>Marcos 10.35–45</w:t>
      </w:r>
      <w:r>
        <w:rPr>
          <w:i/>
          <w:lang w:val="pt_PT" w:bidi="pt_PT"/>
        </w:rPr>
        <w:t xml:space="preserve">; </w:t>
      </w:r>
      <w:r>
        <w:rPr>
          <w:i/>
          <w:lang w:val="pt_PT" w:bidi="pt_PT"/>
        </w:rPr>
        <w:t>João 13.1–17</w:t>
      </w:r>
      <w:r>
        <w:rPr>
          <w:lang w:val="pt_PT" w:bidi="pt_PT"/>
        </w:rPr>
        <w:t>.</w:t>
      </w:r>
    </w:p>
    <w:p>
      <w:pPr/>
      <w:r>
        <w:rPr>
          <w:lang w:val="pt_PT" w:bidi="pt_PT"/>
        </w:rPr>
      </w:r>
      <w:r>
        <w:rPr>
          <w:lang w:val="pt_PT" w:bidi="pt_PT"/>
        </w:rPr>
        <w:t xml:space="preserve">O povo de Nazaré conhecia Jesus apenas como o filho de José. Eles não acreditavam que ele pudesse ser o Cristo. A dúvida deles limitou muito os milagres de Jesus entre eles. A raiva que sentiram por suas afirmações deu-lhe motivo para partir. </w:t>
      </w:r>
      <w:r>
        <w:rPr>
          <w:i/>
          <w:lang w:val="pt_PT" w:bidi="pt_PT"/>
        </w:rPr>
        <w:t xml:space="preserve">Veja </w:t>
      </w:r>
      <w:r>
        <w:rPr>
          <w:i/>
          <w:lang w:val="pt_PT" w:bidi="pt_PT"/>
        </w:rPr>
        <w:t>Lucas 4.14–30</w:t>
      </w:r>
      <w:r>
        <w:rPr>
          <w:lang w:val="pt_PT" w:bidi="pt_PT"/>
        </w:rPr>
        <w:t>.</w:t>
      </w:r>
    </w:p>
    <w:p>
      <w:pPr/>
      <w:r>
        <w:rPr>
          <w:lang w:val="pt_PT" w:bidi="pt_PT"/>
        </w:rPr>
      </w:r>
      <w:r>
        <w:rPr>
          <w:lang w:val="pt_PT" w:bidi="pt_PT"/>
        </w:rPr>
        <w:t xml:space="preserve">Os líderes religiosos seguiam leis detalhadas focadas no comportamento exterior, mas não demonstravam amor de maneiras mais importantes. Jesus os desafiou repetidamente sobre isso, mas a maioria dos líderes rejeitou sua crítica e procurou maneiras de prejudicá-lo. </w:t>
      </w:r>
      <w:r>
        <w:rPr>
          <w:i/>
          <w:lang w:val="pt_PT" w:bidi="pt_PT"/>
        </w:rPr>
        <w:t xml:space="preserve">Veja </w:t>
      </w:r>
      <w:r>
        <w:rPr>
          <w:i/>
          <w:lang w:val="pt_PT" w:bidi="pt_PT"/>
        </w:rPr>
        <w:t>Lucas 11.37–54</w:t>
      </w:r>
      <w:r>
        <w:rPr>
          <w:i/>
          <w:lang w:val="pt_PT" w:bidi="pt_PT"/>
        </w:rPr>
        <w:t xml:space="preserve">; compare </w:t>
      </w:r>
      <w:r>
        <w:rPr>
          <w:i/>
          <w:lang w:val="pt_PT" w:bidi="pt_PT"/>
        </w:rPr>
        <w:t>Atos 6.8–8.1</w:t>
      </w:r>
      <w:r>
        <w:rPr>
          <w:i/>
          <w:lang w:val="pt_PT" w:bidi="pt_PT"/>
        </w:rPr>
        <w:t xml:space="preserve">; </w:t>
      </w:r>
      <w:r>
        <w:rPr>
          <w:i/>
          <w:lang w:val="pt_PT" w:bidi="pt_PT"/>
        </w:rPr>
        <w:t>9.1–31</w:t>
      </w:r>
      <w:r>
        <w:rPr>
          <w:lang w:val="pt_PT" w:bidi="pt_PT"/>
        </w:rPr>
        <w:t>.</w:t>
      </w:r>
    </w:p>
    <w:p>
      <w:pPr/>
      <w:r>
        <w:rPr>
          <w:lang w:val="pt_PT" w:bidi="pt_PT"/>
        </w:rPr>
      </w:r>
      <w:r>
        <w:rPr>
          <w:lang w:val="pt_PT" w:bidi="pt_PT"/>
        </w:rPr>
        <w:t xml:space="preserve">Zaqueu coletava impostos para Roma e ficou rico explorando seu povo. Ele queria ver Jesus, então subiu em uma árvore para olhar por cima da multidão. Jesus o notou, visitou sua casa e convidou Zaqueu a mudar sua vida. Zaqueu se arrependeu e reembolsou todos que havia prejudicado. </w:t>
      </w:r>
      <w:r>
        <w:rPr>
          <w:i/>
          <w:lang w:val="pt_PT" w:bidi="pt_PT"/>
        </w:rPr>
        <w:t xml:space="preserve">Veja </w:t>
      </w:r>
      <w:r>
        <w:rPr>
          <w:i/>
          <w:lang w:val="pt_PT" w:bidi="pt_PT"/>
        </w:rPr>
        <w:t>Lucas 19.1–10</w:t>
      </w:r>
      <w:r>
        <w:rPr>
          <w:lang w:val="pt_PT" w:bidi="pt_PT"/>
        </w:rPr>
        <w:t>.</w:t>
      </w:r>
    </w:p>
    <w:p>
      <w:pPr/>
      <w:r>
        <w:rPr>
          <w:lang w:val="pt_PT" w:bidi="pt_PT"/>
        </w:rPr>
      </w:r>
      <w:r>
        <w:rPr>
          <w:lang w:val="pt_PT" w:bidi="pt_PT"/>
        </w:rPr>
        <w:t xml:space="preserve">Dois seguidores de Jesus estavam voltando para casa em Emaús após a morte de Jesus. No caminho, o Jesus ressuscitado juntou-se a eles e explicou, a partir das Escrituras, por que ele havia morrido. Eles não reconheceram Jesus até que ele fez uma refeição com eles. Então Jesus desapareceu. Os dois partiram alegremente para contar aos discípulos que Jesus estava vivo. </w:t>
      </w:r>
      <w:r>
        <w:rPr>
          <w:i/>
          <w:lang w:val="pt_PT" w:bidi="pt_PT"/>
        </w:rPr>
        <w:t xml:space="preserve">Veja </w:t>
      </w:r>
      <w:r>
        <w:rPr>
          <w:i/>
          <w:lang w:val="pt_PT" w:bidi="pt_PT"/>
        </w:rPr>
        <w:t>Lucas 24.13–35</w:t>
      </w:r>
      <w:r>
        <w:rPr>
          <w:lang w:val="pt_PT" w:bidi="pt_PT"/>
        </w:rPr>
        <w:t>.</w:t>
      </w:r>
    </w:p>
    <w:p>
      <w:pPr/>
      <w:r>
        <w:rPr>
          <w:lang w:val="pt_PT" w:bidi="pt_PT"/>
        </w:rPr>
      </w:r>
      <w:r>
        <w:rPr>
          <w:lang w:val="pt_PT" w:bidi="pt_PT"/>
        </w:rPr>
        <w:t xml:space="preserve">Uma mulher samaritana com má reputação foi ao poço de Jacó buscar água e encontrou Jesus lá. Jesus ofereceu a ela "água viva" e uma nova vida. Isso a surpreendeu, mas ela acreditou nele. Então, ela convidou outros para conhecerem o Cristo que eles estavam esperando. </w:t>
      </w:r>
      <w:r>
        <w:rPr>
          <w:i/>
          <w:lang w:val="pt_PT" w:bidi="pt_PT"/>
        </w:rPr>
        <w:t xml:space="preserve">Veja </w:t>
      </w:r>
      <w:r>
        <w:rPr>
          <w:i/>
          <w:lang w:val="pt_PT" w:bidi="pt_PT"/>
        </w:rPr>
        <w:t>João 4.1–42</w:t>
      </w:r>
      <w:r>
        <w:rPr>
          <w:lang w:val="pt_PT" w:bidi="pt_PT"/>
        </w:rPr>
        <w:t>.</w:t>
      </w:r>
    </w:p>
    <w:p>
      <w:pPr/>
      <w:r>
        <w:rPr>
          <w:lang w:val="pt_PT" w:bidi="pt_PT"/>
        </w:rPr>
      </w:r>
      <w:r>
        <w:rPr>
          <w:lang w:val="pt_PT" w:bidi="pt_PT"/>
        </w:rPr>
        <w:t xml:space="preserve">Os líderes judeus pressionaram Pilatos a matar Jesus. Pilatos acreditava que Jesus era inocente e tentou libertá-lo. Pilatos perguntou a Jesus: “O que é a verdade?”. Mas ele não compreendeu que Jesus era a Verdade. No final, para manter a paz com os líderes judeus, Pilatos deu a ordem para crucificar Jesus. </w:t>
      </w:r>
      <w:r>
        <w:rPr>
          <w:i/>
          <w:lang w:val="pt_PT" w:bidi="pt_PT"/>
        </w:rPr>
        <w:t xml:space="preserve">Veja </w:t>
      </w:r>
      <w:r>
        <w:rPr>
          <w:i/>
          <w:lang w:val="pt_PT" w:bidi="pt_PT"/>
        </w:rPr>
        <w:t>João 18.28–19.16</w:t>
      </w:r>
      <w:r>
        <w:rPr>
          <w:lang w:val="pt_PT" w:bidi="pt_PT"/>
        </w:rPr>
        <w:t>.</w:t>
      </w:r>
    </w:p>
    <w:p>
      <w:pPr/>
      <w:r>
        <w:rPr>
          <w:lang w:val="pt_PT" w:bidi="pt_PT"/>
        </w:rPr>
      </w:r>
      <w:r>
        <w:rPr>
          <w:lang w:val="pt_PT" w:bidi="pt_PT"/>
        </w:rPr>
        <w:t xml:space="preserve">Simão Pedro negou conhecer Jesus três vezes. Após Jesus ressuscitar dos mortos, ele perguntou a Pedro três vezes se ele o amava. Cada vez, Pedro afirmou que o amava. Jesus instruiu-o a cuidar de seus seguidores (suas "ovelhas" e "cordeiros"). Desta forma, Jesus restaurou Pedro à fé cristã. </w:t>
      </w:r>
      <w:r>
        <w:rPr>
          <w:i/>
          <w:lang w:val="pt_PT" w:bidi="pt_PT"/>
        </w:rPr>
        <w:t xml:space="preserve">Veja </w:t>
      </w:r>
      <w:r>
        <w:rPr>
          <w:i/>
          <w:lang w:val="pt_PT" w:bidi="pt_PT"/>
        </w:rPr>
        <w:t>João 21.1–23</w:t>
      </w:r>
      <w:r>
        <w:rPr>
          <w:i/>
          <w:lang w:val="pt_PT" w:bidi="pt_PT"/>
        </w:rPr>
        <w:t xml:space="preserve">; veja também </w:t>
      </w:r>
      <w:r>
        <w:rPr>
          <w:i/>
          <w:lang w:val="pt_PT" w:bidi="pt_PT"/>
        </w:rPr>
        <w:t>Mateus 16.15–19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8.5–13</w:t>
      </w:r>
      <w:r>
        <w:rPr>
          <w:lang w:val="pt_PT" w:bidi="pt_PT"/>
        </w:rPr>
        <w:t xml:space="preserve">; </w:t>
      </w:r>
      <w:r>
        <w:rPr>
          <w:lang w:val="pt_PT" w:bidi="pt_PT"/>
        </w:rPr>
        <w:t>9.9–13</w:t>
      </w:r>
      <w:r>
        <w:rPr>
          <w:lang w:val="pt_PT" w:bidi="pt_PT"/>
        </w:rPr>
        <w:t xml:space="preserve">; </w:t>
      </w:r>
      <w:r>
        <w:rPr>
          <w:lang w:val="pt_PT" w:bidi="pt_PT"/>
        </w:rPr>
        <w:t>16.15–19</w:t>
      </w:r>
      <w:r>
        <w:rPr>
          <w:lang w:val="pt_PT" w:bidi="pt_PT"/>
        </w:rPr>
        <w:t xml:space="preserve">; </w:t>
      </w:r>
      <w:r>
        <w:rPr>
          <w:lang w:val="pt_PT" w:bidi="pt_PT"/>
        </w:rPr>
        <w:t>Marcos 10.17–22</w:t>
      </w:r>
      <w:r>
        <w:rPr>
          <w:lang w:val="pt_PT" w:bidi="pt_PT"/>
        </w:rPr>
        <w:t xml:space="preserve">, </w:t>
      </w:r>
      <w:r>
        <w:rPr>
          <w:lang w:val="pt_PT" w:bidi="pt_PT"/>
        </w:rPr>
        <w:t>35–45</w:t>
      </w:r>
      <w:r>
        <w:rPr>
          <w:lang w:val="pt_PT" w:bidi="pt_PT"/>
        </w:rPr>
        <w:t xml:space="preserve">; </w:t>
      </w:r>
      <w:r>
        <w:rPr>
          <w:lang w:val="pt_PT" w:bidi="pt_PT"/>
        </w:rPr>
        <w:t>Lucas 2.25–38</w:t>
      </w:r>
      <w:r>
        <w:rPr>
          <w:lang w:val="pt_PT" w:bidi="pt_PT"/>
        </w:rPr>
        <w:t xml:space="preserve">; </w:t>
      </w:r>
      <w:r>
        <w:rPr>
          <w:lang w:val="pt_PT" w:bidi="pt_PT"/>
        </w:rPr>
        <w:t>4.14–30</w:t>
      </w:r>
      <w:r>
        <w:rPr>
          <w:lang w:val="pt_PT" w:bidi="pt_PT"/>
        </w:rPr>
        <w:t xml:space="preserve">; </w:t>
      </w:r>
      <w:r>
        <w:rPr>
          <w:lang w:val="pt_PT" w:bidi="pt_PT"/>
        </w:rPr>
        <w:t>10.38–42</w:t>
      </w:r>
      <w:r>
        <w:rPr>
          <w:lang w:val="pt_PT" w:bidi="pt_PT"/>
        </w:rPr>
        <w:t xml:space="preserve">; </w:t>
      </w:r>
      <w:r>
        <w:rPr>
          <w:lang w:val="pt_PT" w:bidi="pt_PT"/>
        </w:rPr>
        <w:t>11.37–54</w:t>
      </w:r>
      <w:r>
        <w:rPr>
          <w:lang w:val="pt_PT" w:bidi="pt_PT"/>
        </w:rPr>
        <w:t xml:space="preserve">; </w:t>
      </w:r>
      <w:r>
        <w:rPr>
          <w:lang w:val="pt_PT" w:bidi="pt_PT"/>
        </w:rPr>
        <w:t>19.1–10</w:t>
      </w:r>
      <w:r>
        <w:rPr>
          <w:lang w:val="pt_PT" w:bidi="pt_PT"/>
        </w:rPr>
        <w:t xml:space="preserve">; </w:t>
      </w:r>
      <w:r>
        <w:rPr>
          <w:lang w:val="pt_PT" w:bidi="pt_PT"/>
        </w:rPr>
        <w:t>24.13–35</w:t>
      </w:r>
      <w:r>
        <w:rPr>
          <w:lang w:val="pt_PT" w:bidi="pt_PT"/>
        </w:rPr>
        <w:t xml:space="preserve">; </w:t>
      </w:r>
      <w:r>
        <w:rPr>
          <w:lang w:val="pt_PT" w:bidi="pt_PT"/>
        </w:rPr>
        <w:t>João 1.29–42</w:t>
      </w:r>
      <w:r>
        <w:rPr>
          <w:lang w:val="pt_PT" w:bidi="pt_PT"/>
        </w:rPr>
        <w:t>,</w:t>
      </w:r>
      <w:r>
        <w:rPr>
          <w:lang w:val="pt_PT" w:bidi="pt_PT"/>
        </w:rPr>
        <w:t>43–51</w:t>
      </w:r>
      <w:r>
        <w:rPr>
          <w:lang w:val="pt_PT" w:bidi="pt_PT"/>
        </w:rPr>
        <w:t xml:space="preserve">; </w:t>
      </w:r>
      <w:r>
        <w:rPr>
          <w:lang w:val="pt_PT" w:bidi="pt_PT"/>
        </w:rPr>
        <w:t>3.1–21</w:t>
      </w:r>
      <w:r>
        <w:rPr>
          <w:lang w:val="pt_PT" w:bidi="pt_PT"/>
        </w:rPr>
        <w:t xml:space="preserve">; </w:t>
      </w:r>
      <w:r>
        <w:rPr>
          <w:lang w:val="pt_PT" w:bidi="pt_PT"/>
        </w:rPr>
        <w:t>4.1–42</w:t>
      </w:r>
      <w:r>
        <w:rPr>
          <w:lang w:val="pt_PT" w:bidi="pt_PT"/>
        </w:rPr>
        <w:t xml:space="preserve">; </w:t>
      </w:r>
      <w:r>
        <w:rPr>
          <w:lang w:val="pt_PT" w:bidi="pt_PT"/>
        </w:rPr>
        <w:t>7.50–52</w:t>
      </w:r>
      <w:r>
        <w:rPr>
          <w:lang w:val="pt_PT" w:bidi="pt_PT"/>
        </w:rPr>
        <w:t xml:space="preserve">; </w:t>
      </w:r>
      <w:r>
        <w:rPr>
          <w:lang w:val="pt_PT" w:bidi="pt_PT"/>
        </w:rPr>
        <w:t>8.1–11</w:t>
      </w:r>
      <w:r>
        <w:rPr>
          <w:lang w:val="pt_PT" w:bidi="pt_PT"/>
        </w:rPr>
        <w:t xml:space="preserve">; </w:t>
      </w:r>
      <w:r>
        <w:rPr>
          <w:lang w:val="pt_PT" w:bidi="pt_PT"/>
        </w:rPr>
        <w:t>11.17–27</w:t>
      </w:r>
      <w:r>
        <w:rPr>
          <w:lang w:val="pt_PT" w:bidi="pt_PT"/>
        </w:rPr>
        <w:t xml:space="preserve">; </w:t>
      </w:r>
      <w:r>
        <w:rPr>
          <w:lang w:val="pt_PT" w:bidi="pt_PT"/>
        </w:rPr>
        <w:t>13.1–17</w:t>
      </w:r>
      <w:r>
        <w:rPr>
          <w:lang w:val="pt_PT" w:bidi="pt_PT"/>
        </w:rPr>
        <w:t xml:space="preserve">; </w:t>
      </w:r>
      <w:r>
        <w:rPr>
          <w:lang w:val="pt_PT" w:bidi="pt_PT"/>
        </w:rPr>
        <w:t>18.28–19.16</w:t>
      </w:r>
      <w:r>
        <w:rPr>
          <w:lang w:val="pt_PT" w:bidi="pt_PT"/>
        </w:rPr>
        <w:t xml:space="preserve">; </w:t>
      </w:r>
      <w:r>
        <w:rPr>
          <w:lang w:val="pt_PT" w:bidi="pt_PT"/>
        </w:rPr>
        <w:t>19.38–42</w:t>
      </w:r>
      <w:r>
        <w:rPr>
          <w:lang w:val="pt_PT" w:bidi="pt_PT"/>
        </w:rPr>
        <w:t xml:space="preserve">; </w:t>
      </w:r>
      <w:r>
        <w:rPr>
          <w:lang w:val="pt_PT" w:bidi="pt_PT"/>
        </w:rPr>
        <w:t>20.19–29</w:t>
      </w:r>
      <w:r>
        <w:rPr>
          <w:lang w:val="pt_PT" w:bidi="pt_PT"/>
        </w:rPr>
        <w:t xml:space="preserve">; </w:t>
      </w:r>
      <w:r>
        <w:rPr>
          <w:lang w:val="pt_PT" w:bidi="pt_PT"/>
        </w:rPr>
        <w:t>21.1–23</w:t>
      </w:r>
      <w:r>
        <w:rPr>
          <w:lang w:val="pt_PT" w:bidi="pt_PT"/>
        </w:rPr>
      </w:r>
      <w:r>
        <w:rPr>
          <w:lang w:val="pt_PT" w:bidi="pt_PT"/>
        </w:rPr>
      </w:r>
    </w:p>
    <w:p>
      <w:pPr/>
      <w:r>
        <w:rPr>
          <w:lang w:val="pt_PT" w:bidi="pt_PT"/>
        </w:rPr>
      </w:r>
    </w:p>
    <w:p>
      <w:pPr>
        <w:pStyle w:val="Heading2"/>
      </w:pPr>
      <w:r>
        <w:rPr>
          <w:lang w:val="pt_PT" w:bidi="pt_PT"/>
        </w:rPr>
        <w:t>Escravidão</w:t>
      </w:r>
      <w:r>
        <w:rPr>
          <w:lang w:val="pt_PT" w:bidi="pt_PT"/>
        </w:rPr>
      </w:r>
    </w:p>
    <w:p>
      <w:pPr/>
      <w:r>
        <w:rPr>
          <w:lang w:val="pt_PT" w:bidi="pt_PT"/>
        </w:rPr>
      </w:r>
      <w:r>
        <w:rPr>
          <w:lang w:val="pt_PT" w:bidi="pt_PT"/>
        </w:rPr>
        <w:t xml:space="preserve">A escravidão era comum no mundo romano. Prisioneiros de guerra frequentemente se tornavam escravos, muitos nasciam na escravidão e alguns escolhiam a escravidão temporariamente para pagar dívidas. Uma grande parte da população, incluindo muitos cristãos, era composta por escravos ou ex-escravos (veja </w:t>
      </w:r>
      <w:r>
        <w:rPr>
          <w:lang w:val="pt_PT" w:bidi="pt_PT"/>
        </w:rPr>
        <w:t>Atos 6.9</w:t>
      </w:r>
      <w:r>
        <w:rPr>
          <w:lang w:val="pt_PT" w:bidi="pt_PT"/>
        </w:rPr>
        <w:t>). Então, por que o apóstolo Paulo não falou contra a escravidão?</w:t>
      </w:r>
    </w:p>
    <w:p>
      <w:pPr/>
      <w:r>
        <w:rPr>
          <w:lang w:val="pt_PT" w:bidi="pt_PT"/>
        </w:rPr>
      </w:r>
      <w:r>
        <w:rPr>
          <w:lang w:val="pt_PT" w:bidi="pt_PT"/>
        </w:rPr>
        <w:t>Existem duas razões. Primeiro, a escravidão no mundo romano era diferente da escravidão conhecida pelo mundo ocidental moderno. Não era baseada em raça e raramente era vitalícia. A maioria dos escravos esperava obter liberdade aos trinta anos. Algumas pessoas até se vendiam como escravos para aumentar seu status social. Alguns escravos eram bem-educados e ocupavam papéis importantes em suas casas e na sociedade. Muitos tinham relações amigáveis com seus mestres. No mundo romano, cristãos como Filemom não se sentiam culpados por possuir escravos.</w:t>
      </w:r>
    </w:p>
    <w:p>
      <w:pPr/>
      <w:r>
        <w:rPr>
          <w:lang w:val="pt_PT" w:bidi="pt_PT"/>
        </w:rPr>
      </w:r>
      <w:r>
        <w:rPr>
          <w:lang w:val="pt_PT" w:bidi="pt_PT"/>
        </w:rPr>
        <w:t>Em segundo lugar, Paulo não se opôs à escravidão porque sua missão não era mudar as estruturas da sociedade, mas sim construir a igreja. Ele desejava que as pessoas se convertessem e se transformassem espiritualmente. Para Paulo, ser ou não ser escravo não era muito importante para um cristão, assim como outras circunstâncias externas. O essencial é servir a Jesus Cristo, independentemente da situação de vida de cada um. Em outras palavras, Paulo focava mais na vida cristã e no testemunho do que na liberdade física.</w:t>
      </w:r>
    </w:p>
    <w:p>
      <w:pPr/>
      <w:r>
        <w:rPr>
          <w:lang w:val="pt_PT" w:bidi="pt_PT"/>
        </w:rPr>
      </w:r>
      <w:r>
        <w:rPr>
          <w:lang w:val="pt_PT" w:bidi="pt_PT"/>
        </w:rPr>
        <w:t>Até os escravos podem realizar seu trabalho como um ato de adoração (</w:t>
      </w:r>
      <w:r>
        <w:rPr>
          <w:lang w:val="pt_PT" w:bidi="pt_PT"/>
        </w:rPr>
        <w:t>Efésios 6.5–8</w:t>
      </w:r>
      <w:r>
        <w:rPr>
          <w:lang w:val="pt_PT" w:bidi="pt_PT"/>
        </w:rPr>
        <w:t xml:space="preserve">; </w:t>
      </w:r>
      <w:r>
        <w:rPr>
          <w:lang w:val="pt_PT" w:bidi="pt_PT"/>
        </w:rPr>
        <w:t>Colossenses 3.22–24</w:t>
      </w:r>
      <w:r>
        <w:rPr>
          <w:lang w:val="pt_PT" w:bidi="pt_PT"/>
        </w:rPr>
        <w:t xml:space="preserve">; compare </w:t>
      </w:r>
      <w:r>
        <w:rPr>
          <w:lang w:val="pt_PT" w:bidi="pt_PT"/>
        </w:rPr>
        <w:t>1 Timóteo 6.1–2</w:t>
      </w:r>
      <w:r>
        <w:rPr>
          <w:lang w:val="pt_PT" w:bidi="pt_PT"/>
        </w:rPr>
        <w:t>). Quando Paulo fala aos escravos cristãos, ele os encoraja a ver sua situação como um chamado onde podem servir a Cristo. Cristo é seu verdadeiro mestre, e nele, eles são verdadeiramente livres (</w:t>
      </w:r>
      <w:r>
        <w:rPr>
          <w:lang w:val="pt_PT" w:bidi="pt_PT"/>
        </w:rPr>
        <w:t>1 Coríntios 7.20–24</w:t>
      </w:r>
      <w:r>
        <w:rPr>
          <w:lang w:val="pt_PT" w:bidi="pt_PT"/>
        </w:rPr>
        <w:t>).</w:t>
      </w:r>
    </w:p>
    <w:p>
      <w:pPr/>
      <w:r>
        <w:rPr>
          <w:lang w:val="pt_PT" w:bidi="pt_PT"/>
        </w:rPr>
      </w:r>
      <w:r>
        <w:rPr>
          <w:lang w:val="pt_PT" w:bidi="pt_PT"/>
        </w:rPr>
        <w:t>Cada cristão, seja escravo ou livre, foi libertado do pior tipo de escravidão, a escravidão ao pecado. Agora eles podem experimentar a verdadeira liberdade vivendo como servos de Deus e da justiça (</w:t>
      </w:r>
      <w:r>
        <w:rPr>
          <w:lang w:val="pt_PT" w:bidi="pt_PT"/>
        </w:rPr>
        <w:t>Romanos 6.6–22</w:t>
      </w:r>
      <w:r>
        <w:rPr>
          <w:lang w:val="pt_PT" w:bidi="pt_PT"/>
        </w:rPr>
        <w:t>). Para Paulo, este é o único tipo de escravidão e liberdade que realmente importa.</w:t>
      </w:r>
    </w:p>
    <w:p>
      <w:pPr/>
      <w:r>
        <w:rPr>
          <w:lang w:val="pt_PT" w:bidi="pt_PT"/>
        </w:rPr>
      </w:r>
      <w:r>
        <w:rPr>
          <w:u w:val="single"/>
          <w:lang w:val="pt_PT" w:bidi="pt_PT"/>
        </w:rPr>
        <w:t>Passagens para estudo complementar</w:t>
      </w:r>
    </w:p>
    <w:p>
      <w:pPr/>
      <w:r>
        <w:rPr>
          <w:lang w:val="pt_PT" w:bidi="pt_PT"/>
        </w:rPr>
      </w:r>
      <w:r>
        <w:rPr>
          <w:lang w:val="pt_PT" w:bidi="pt_PT"/>
        </w:rPr>
        <w:t>Romanos 6.6–22</w:t>
      </w:r>
      <w:r>
        <w:rPr>
          <w:lang w:val="pt_PT" w:bidi="pt_PT"/>
        </w:rPr>
        <w:t xml:space="preserve">; </w:t>
      </w:r>
      <w:r>
        <w:rPr>
          <w:lang w:val="pt_PT" w:bidi="pt_PT"/>
        </w:rPr>
        <w:t>1 Coríntios 7.20–24</w:t>
      </w:r>
      <w:r>
        <w:rPr>
          <w:lang w:val="pt_PT" w:bidi="pt_PT"/>
        </w:rPr>
        <w:t xml:space="preserve">; </w:t>
      </w:r>
      <w:r>
        <w:rPr>
          <w:lang w:val="pt_PT" w:bidi="pt_PT"/>
        </w:rPr>
        <w:t>9.19</w:t>
      </w:r>
      <w:r>
        <w:rPr>
          <w:lang w:val="pt_PT" w:bidi="pt_PT"/>
        </w:rPr>
        <w:t xml:space="preserve">; </w:t>
      </w:r>
      <w:r>
        <w:rPr>
          <w:lang w:val="pt_PT" w:bidi="pt_PT"/>
        </w:rPr>
        <w:t>Efésios 6.5–8</w:t>
      </w:r>
      <w:r>
        <w:rPr>
          <w:lang w:val="pt_PT" w:bidi="pt_PT"/>
        </w:rPr>
        <w:t xml:space="preserve">; </w:t>
      </w:r>
      <w:r>
        <w:rPr>
          <w:lang w:val="pt_PT" w:bidi="pt_PT"/>
        </w:rPr>
        <w:t>Colossenses 3.22–24</w:t>
      </w:r>
      <w:r>
        <w:rPr>
          <w:lang w:val="pt_PT" w:bidi="pt_PT"/>
        </w:rPr>
        <w:t xml:space="preserve">; </w:t>
      </w:r>
      <w:r>
        <w:rPr>
          <w:lang w:val="pt_PT" w:bidi="pt_PT"/>
        </w:rPr>
        <w:t>1 Timóteo 6.1–2</w:t>
      </w:r>
      <w:r>
        <w:rPr>
          <w:lang w:val="pt_PT" w:bidi="pt_PT"/>
        </w:rPr>
        <w:t xml:space="preserve">; </w:t>
      </w:r>
      <w:r>
        <w:rPr>
          <w:lang w:val="pt_PT" w:bidi="pt_PT"/>
        </w:rPr>
        <w:t>Filemom 1.8–21.</w:t>
      </w:r>
      <w:r>
        <w:rPr>
          <w:lang w:val="pt_PT" w:bidi="pt_PT"/>
        </w:rPr>
      </w:r>
      <w:r>
        <w:rPr>
          <w:lang w:val="pt_PT" w:bidi="pt_PT"/>
        </w:rPr>
      </w:r>
    </w:p>
    <w:p>
      <w:pPr/>
      <w:r>
        <w:rPr>
          <w:lang w:val="pt_PT" w:bidi="pt_PT"/>
        </w:rPr>
      </w:r>
    </w:p>
    <w:p>
      <w:pPr>
        <w:pStyle w:val="Heading2"/>
      </w:pPr>
      <w:r>
        <w:rPr>
          <w:lang w:val="pt_PT" w:bidi="pt_PT"/>
        </w:rPr>
        <w:t>Escuridão e luz</w:t>
      </w:r>
      <w:r>
        <w:rPr>
          <w:lang w:val="pt_PT" w:bidi="pt_PT"/>
        </w:rPr>
      </w:r>
    </w:p>
    <w:p>
      <w:pPr>
        <w:pStyle w:val="Heading3"/>
      </w:pPr>
      <w:r>
        <w:rPr>
          <w:lang w:val="pt_PT" w:bidi="pt_PT"/>
        </w:rPr>
        <w:t>Trevas</w:t>
      </w:r>
    </w:p>
    <w:p>
      <w:pPr/>
      <w:r>
        <w:rPr>
          <w:lang w:val="pt_PT" w:bidi="pt_PT"/>
        </w:rPr>
      </w:r>
      <w:r>
        <w:rPr>
          <w:lang w:val="pt_PT" w:bidi="pt_PT"/>
        </w:rPr>
        <w:t>Escuridão significa ausência de luz. Não havia luz até que Deus ordenou que ela surgisse. Ele, então, separou a luz da escuridão (</w:t>
      </w:r>
      <w:r>
        <w:rPr>
          <w:lang w:val="pt_PT" w:bidi="pt_PT"/>
        </w:rPr>
        <w:t>Gênesis 1.2</w:t>
      </w:r>
      <w:r>
        <w:rPr>
          <w:lang w:val="pt_PT" w:bidi="pt_PT"/>
        </w:rPr>
        <w:t xml:space="preserve">, </w:t>
      </w:r>
      <w:r>
        <w:rPr>
          <w:lang w:val="pt_PT" w:bidi="pt_PT"/>
        </w:rPr>
        <w:t>4–5</w:t>
      </w:r>
      <w:r>
        <w:rPr>
          <w:lang w:val="pt_PT" w:bidi="pt_PT"/>
        </w:rPr>
        <w:t>,</w:t>
      </w:r>
      <w:r>
        <w:rPr>
          <w:lang w:val="pt_PT" w:bidi="pt_PT"/>
        </w:rPr>
        <w:t>18</w:t>
      </w:r>
      <w:r>
        <w:rPr>
          <w:lang w:val="pt_PT" w:bidi="pt_PT"/>
        </w:rPr>
        <w:t>). A nona praga que Ele enviou contra o Egito foi três dias de escuridão profunda, sem luz alguma (</w:t>
      </w:r>
      <w:r>
        <w:rPr>
          <w:lang w:val="pt_PT" w:bidi="pt_PT"/>
        </w:rPr>
        <w:t>Êxodo 10.21–23</w:t>
      </w:r>
      <w:r>
        <w:rPr>
          <w:lang w:val="pt_PT" w:bidi="pt_PT"/>
        </w:rPr>
        <w:t>).</w:t>
      </w:r>
    </w:p>
    <w:p>
      <w:pPr/>
      <w:r>
        <w:rPr>
          <w:lang w:val="pt_PT" w:bidi="pt_PT"/>
        </w:rPr>
      </w:r>
      <w:r>
        <w:rPr>
          <w:lang w:val="pt_PT" w:bidi="pt_PT"/>
        </w:rPr>
        <w:t>A escuridão envolve Deus (</w:t>
      </w:r>
      <w:r>
        <w:rPr>
          <w:lang w:val="pt_PT" w:bidi="pt_PT"/>
        </w:rPr>
        <w:t>Êxodo 20.21</w:t>
      </w:r>
      <w:r>
        <w:rPr>
          <w:lang w:val="pt_PT" w:bidi="pt_PT"/>
        </w:rPr>
        <w:t xml:space="preserve">; </w:t>
      </w:r>
      <w:r>
        <w:rPr>
          <w:lang w:val="pt_PT" w:bidi="pt_PT"/>
        </w:rPr>
        <w:t>Deuteronômio 4.11</w:t>
      </w:r>
      <w:r>
        <w:rPr>
          <w:lang w:val="pt_PT" w:bidi="pt_PT"/>
        </w:rPr>
        <w:t xml:space="preserve">; </w:t>
      </w:r>
      <w:r>
        <w:rPr>
          <w:lang w:val="pt_PT" w:bidi="pt_PT"/>
        </w:rPr>
        <w:t>5.23</w:t>
      </w:r>
      <w:r>
        <w:rPr>
          <w:lang w:val="pt_PT" w:bidi="pt_PT"/>
        </w:rPr>
        <w:t xml:space="preserve">; </w:t>
      </w:r>
      <w:r>
        <w:rPr>
          <w:lang w:val="pt_PT" w:bidi="pt_PT"/>
        </w:rPr>
        <w:t>2 Samuel 22.12</w:t>
      </w:r>
      <w:r>
        <w:rPr>
          <w:lang w:val="pt_PT" w:bidi="pt_PT"/>
        </w:rPr>
        <w:t xml:space="preserve">; </w:t>
      </w:r>
      <w:r>
        <w:rPr>
          <w:lang w:val="pt_PT" w:bidi="pt_PT"/>
        </w:rPr>
        <w:t>Salmo 18.11</w:t>
      </w:r>
      <w:r>
        <w:rPr>
          <w:lang w:val="pt_PT" w:bidi="pt_PT"/>
        </w:rPr>
        <w:t xml:space="preserve">; </w:t>
      </w:r>
      <w:r>
        <w:rPr>
          <w:lang w:val="pt_PT" w:bidi="pt_PT"/>
        </w:rPr>
        <w:t>97.2</w:t>
      </w:r>
      <w:r>
        <w:rPr>
          <w:lang w:val="pt_PT" w:bidi="pt_PT"/>
        </w:rPr>
        <w:t>). Ele habita em densa escuridão (</w:t>
      </w:r>
      <w:r>
        <w:rPr>
          <w:lang w:val="pt_PT" w:bidi="pt_PT"/>
        </w:rPr>
        <w:t>1 Reis 8.12</w:t>
      </w:r>
      <w:r>
        <w:rPr>
          <w:i/>
          <w:lang w:val="pt_PT" w:bidi="pt_PT"/>
        </w:rPr>
        <w:t xml:space="preserve"> </w:t>
      </w:r>
      <w:r>
        <w:rPr>
          <w:lang w:val="pt_PT" w:bidi="pt_PT"/>
        </w:rPr>
        <w:t>e a passagem paralela em</w:t>
      </w:r>
      <w:r>
        <w:rPr>
          <w:i/>
          <w:lang w:val="pt_PT" w:bidi="pt_PT"/>
        </w:rPr>
        <w:t xml:space="preserve"> </w:t>
      </w:r>
      <w:r>
        <w:rPr>
          <w:lang w:val="pt_PT" w:bidi="pt_PT"/>
        </w:rPr>
        <w:t>2 Crônicas 6.1</w:t>
      </w:r>
      <w:r>
        <w:rPr>
          <w:lang w:val="pt_PT" w:bidi="pt_PT"/>
        </w:rPr>
        <w:t>). Densa escuridão está debaixo de seus pés (</w:t>
      </w:r>
      <w:r>
        <w:rPr>
          <w:lang w:val="pt_PT" w:bidi="pt_PT"/>
        </w:rPr>
        <w:t>2 Samuel 22.10</w:t>
      </w:r>
      <w:r>
        <w:rPr>
          <w:i/>
          <w:lang w:val="pt_PT" w:bidi="pt_PT"/>
        </w:rPr>
        <w:t xml:space="preserve"> </w:t>
      </w:r>
      <w:r>
        <w:rPr>
          <w:lang w:val="pt_PT" w:bidi="pt_PT"/>
        </w:rPr>
        <w:t xml:space="preserve">e a passagem paralela em </w:t>
      </w:r>
      <w:r>
        <w:rPr>
          <w:lang w:val="pt_PT" w:bidi="pt_PT"/>
        </w:rPr>
        <w:t>Salmo 18.9</w:t>
      </w:r>
      <w:r>
        <w:rPr>
          <w:lang w:val="pt_PT" w:bidi="pt_PT"/>
        </w:rPr>
        <w:t>). Não podemos conhecer Deus a menos que Ele se revele.</w:t>
      </w:r>
    </w:p>
    <w:p>
      <w:pPr/>
      <w:r>
        <w:rPr>
          <w:lang w:val="pt_PT" w:bidi="pt_PT"/>
        </w:rPr>
      </w:r>
      <w:r>
        <w:rPr>
          <w:lang w:val="pt_PT" w:bidi="pt_PT"/>
        </w:rPr>
        <w:t>A escuridão muitas vezes representa angústia e ansiedade ou pode se referir à confusão e destruição experimentadas pelas pessoas más (</w:t>
      </w:r>
      <w:r>
        <w:rPr>
          <w:lang w:val="pt_PT" w:bidi="pt_PT"/>
        </w:rPr>
        <w:t>Gênesis 15.12</w:t>
      </w:r>
      <w:r>
        <w:rPr>
          <w:lang w:val="pt_PT" w:bidi="pt_PT"/>
        </w:rPr>
        <w:t xml:space="preserve">; </w:t>
      </w:r>
      <w:r>
        <w:rPr>
          <w:lang w:val="pt_PT" w:bidi="pt_PT"/>
        </w:rPr>
        <w:t>Jó 12.25</w:t>
      </w:r>
      <w:r>
        <w:rPr>
          <w:lang w:val="pt_PT" w:bidi="pt_PT"/>
        </w:rPr>
        <w:t xml:space="preserve">; </w:t>
      </w:r>
      <w:r>
        <w:rPr>
          <w:lang w:val="pt_PT" w:bidi="pt_PT"/>
        </w:rPr>
        <w:t>19.8</w:t>
      </w:r>
      <w:r>
        <w:rPr>
          <w:lang w:val="pt_PT" w:bidi="pt_PT"/>
        </w:rPr>
        <w:t xml:space="preserve">; </w:t>
      </w:r>
      <w:r>
        <w:rPr>
          <w:lang w:val="pt_PT" w:bidi="pt_PT"/>
        </w:rPr>
        <w:t>Salmos 35.6</w:t>
      </w:r>
      <w:r>
        <w:rPr>
          <w:lang w:val="pt_PT" w:bidi="pt_PT"/>
        </w:rPr>
        <w:t xml:space="preserve">; </w:t>
      </w:r>
      <w:r>
        <w:rPr>
          <w:lang w:val="pt_PT" w:bidi="pt_PT"/>
        </w:rPr>
        <w:t>107.10</w:t>
      </w:r>
      <w:r>
        <w:rPr>
          <w:lang w:val="pt_PT" w:bidi="pt_PT"/>
        </w:rPr>
        <w:t>,</w:t>
      </w:r>
      <w:r>
        <w:rPr>
          <w:lang w:val="pt_PT" w:bidi="pt_PT"/>
        </w:rPr>
        <w:t>14</w:t>
      </w:r>
      <w:r>
        <w:rPr>
          <w:lang w:val="pt_PT" w:bidi="pt_PT"/>
        </w:rPr>
        <w:t xml:space="preserve">; </w:t>
      </w:r>
      <w:r>
        <w:rPr>
          <w:lang w:val="pt_PT" w:bidi="pt_PT"/>
        </w:rPr>
        <w:t>Eclesiastes 5.17</w:t>
      </w:r>
      <w:r>
        <w:rPr>
          <w:lang w:val="pt_PT" w:bidi="pt_PT"/>
        </w:rPr>
        <w:t xml:space="preserve">; </w:t>
      </w:r>
      <w:r>
        <w:rPr>
          <w:lang w:val="pt_PT" w:bidi="pt_PT"/>
        </w:rPr>
        <w:t>Isaías 5.30</w:t>
      </w:r>
      <w:r>
        <w:rPr>
          <w:lang w:val="pt_PT" w:bidi="pt_PT"/>
        </w:rPr>
        <w:t>).</w:t>
      </w:r>
    </w:p>
    <w:p>
      <w:pPr/>
      <w:r>
        <w:rPr>
          <w:lang w:val="pt_PT" w:bidi="pt_PT"/>
        </w:rPr>
      </w:r>
      <w:r>
        <w:rPr>
          <w:lang w:val="pt_PT" w:bidi="pt_PT"/>
        </w:rPr>
        <w:t>Para Jó, a escuridão significava vazio (</w:t>
      </w:r>
      <w:r>
        <w:rPr>
          <w:lang w:val="pt_PT" w:bidi="pt_PT"/>
        </w:rPr>
        <w:t>Jó 3.4–6</w:t>
      </w:r>
      <w:r>
        <w:rPr>
          <w:lang w:val="pt_PT" w:bidi="pt_PT"/>
        </w:rPr>
        <w:t>). Simbolizava a morte, uma terra de sombra e trevas onde os mortos vivem, longe da luz do dia (</w:t>
      </w:r>
      <w:r>
        <w:rPr>
          <w:lang w:val="pt_PT" w:bidi="pt_PT"/>
        </w:rPr>
        <w:t>Jó 10.21–22</w:t>
      </w:r>
      <w:r>
        <w:rPr>
          <w:lang w:val="pt_PT" w:bidi="pt_PT"/>
        </w:rPr>
        <w:t xml:space="preserve">; </w:t>
      </w:r>
      <w:r>
        <w:rPr>
          <w:lang w:val="pt_PT" w:bidi="pt_PT"/>
        </w:rPr>
        <w:t>17.12–13</w:t>
      </w:r>
      <w:r>
        <w:rPr>
          <w:lang w:val="pt_PT" w:bidi="pt_PT"/>
        </w:rPr>
        <w:t xml:space="preserve">; </w:t>
      </w:r>
      <w:r>
        <w:rPr>
          <w:lang w:val="pt_PT" w:bidi="pt_PT"/>
        </w:rPr>
        <w:t>Eclesiastes 6.4</w:t>
      </w:r>
      <w:r>
        <w:rPr>
          <w:lang w:val="pt_PT" w:bidi="pt_PT"/>
        </w:rPr>
        <w:t>).</w:t>
      </w:r>
    </w:p>
    <w:p>
      <w:pPr/>
      <w:r>
        <w:rPr>
          <w:lang w:val="pt_PT" w:bidi="pt_PT"/>
        </w:rPr>
      </w:r>
      <w:r>
        <w:rPr>
          <w:lang w:val="pt_PT" w:bidi="pt_PT"/>
        </w:rPr>
        <w:t>O mal muitas vezes acontece no escuro (</w:t>
      </w:r>
      <w:r>
        <w:rPr>
          <w:lang w:val="pt_PT" w:bidi="pt_PT"/>
        </w:rPr>
        <w:t>Jó 24.16–17</w:t>
      </w:r>
      <w:r>
        <w:rPr>
          <w:lang w:val="pt_PT" w:bidi="pt_PT"/>
        </w:rPr>
        <w:t>). Mas a escuridão não pode esconder nada de Deus (</w:t>
      </w:r>
      <w:r>
        <w:rPr>
          <w:lang w:val="pt_PT" w:bidi="pt_PT"/>
        </w:rPr>
        <w:t>Salmo 139.11–12</w:t>
      </w:r>
      <w:r>
        <w:rPr>
          <w:lang w:val="pt_PT" w:bidi="pt_PT"/>
        </w:rPr>
        <w:t xml:space="preserve">; </w:t>
      </w:r>
      <w:r>
        <w:rPr>
          <w:lang w:val="pt_PT" w:bidi="pt_PT"/>
        </w:rPr>
        <w:t>Isaías 29.15–16</w:t>
      </w:r>
      <w:r>
        <w:rPr>
          <w:lang w:val="pt_PT" w:bidi="pt_PT"/>
        </w:rPr>
        <w:t>). Ela frequentemente representa o desconhecimento da vontade de Deus. Conhecer Deus é "luz", então não conhecer é "escuridão" (</w:t>
      </w:r>
      <w:r>
        <w:rPr>
          <w:lang w:val="pt_PT" w:bidi="pt_PT"/>
        </w:rPr>
        <w:t>Jó 12.24–25</w:t>
      </w:r>
      <w:r>
        <w:rPr>
          <w:lang w:val="pt_PT" w:bidi="pt_PT"/>
        </w:rPr>
        <w:t xml:space="preserve">; </w:t>
      </w:r>
      <w:r>
        <w:rPr>
          <w:lang w:val="pt_PT" w:bidi="pt_PT"/>
        </w:rPr>
        <w:t>Mateus 4.16</w:t>
      </w:r>
      <w:r>
        <w:rPr>
          <w:lang w:val="pt_PT" w:bidi="pt_PT"/>
        </w:rPr>
        <w:t xml:space="preserve">; </w:t>
      </w:r>
      <w:r>
        <w:rPr>
          <w:lang w:val="pt_PT" w:bidi="pt_PT"/>
        </w:rPr>
        <w:t>João 1.5</w:t>
      </w:r>
      <w:r>
        <w:rPr>
          <w:lang w:val="pt_PT" w:bidi="pt_PT"/>
        </w:rPr>
        <w:t xml:space="preserve">; </w:t>
      </w:r>
      <w:r>
        <w:rPr>
          <w:lang w:val="pt_PT" w:bidi="pt_PT"/>
        </w:rPr>
        <w:t>8.12</w:t>
      </w:r>
      <w:r>
        <w:rPr>
          <w:lang w:val="pt_PT" w:bidi="pt_PT"/>
        </w:rPr>
        <w:t xml:space="preserve">; </w:t>
      </w:r>
      <w:r>
        <w:rPr>
          <w:lang w:val="pt_PT" w:bidi="pt_PT"/>
        </w:rPr>
        <w:t>12.35</w:t>
      </w:r>
      <w:r>
        <w:rPr>
          <w:lang w:val="pt_PT" w:bidi="pt_PT"/>
        </w:rPr>
        <w:t>,</w:t>
      </w:r>
      <w:r>
        <w:rPr>
          <w:lang w:val="pt_PT" w:bidi="pt_PT"/>
        </w:rPr>
        <w:t>46</w:t>
      </w:r>
      <w:r>
        <w:rPr>
          <w:lang w:val="pt_PT" w:bidi="pt_PT"/>
        </w:rPr>
        <w:t xml:space="preserve">; </w:t>
      </w:r>
      <w:r>
        <w:rPr>
          <w:lang w:val="pt_PT" w:bidi="pt_PT"/>
        </w:rPr>
        <w:t>1 João 1.5</w:t>
      </w:r>
      <w:r>
        <w:rPr>
          <w:lang w:val="pt_PT" w:bidi="pt_PT"/>
        </w:rPr>
        <w:t xml:space="preserve">; </w:t>
      </w:r>
      <w:r>
        <w:rPr>
          <w:lang w:val="pt_PT" w:bidi="pt_PT"/>
        </w:rPr>
        <w:t>2.8–9</w:t>
      </w:r>
      <w:r>
        <w:rPr>
          <w:lang w:val="pt_PT" w:bidi="pt_PT"/>
        </w:rPr>
        <w:t>,</w:t>
      </w:r>
      <w:r>
        <w:rPr>
          <w:lang w:val="pt_PT" w:bidi="pt_PT"/>
        </w:rPr>
        <w:t>11</w:t>
      </w:r>
      <w:r>
        <w:rPr>
          <w:lang w:val="pt_PT" w:bidi="pt_PT"/>
        </w:rPr>
        <w:t>).</w:t>
      </w:r>
    </w:p>
    <w:p>
      <w:pPr/>
      <w:r>
        <w:rPr>
          <w:lang w:val="pt_PT" w:bidi="pt_PT"/>
        </w:rPr>
      </w:r>
      <w:r>
        <w:rPr>
          <w:lang w:val="pt_PT" w:bidi="pt_PT"/>
        </w:rPr>
        <w:t>A Bíblia frequentemente usa “escuridão” para descrever um modo de vida pecaminoso ou maligno (</w:t>
      </w:r>
      <w:r>
        <w:rPr>
          <w:lang w:val="pt_PT" w:bidi="pt_PT"/>
        </w:rPr>
        <w:t>Provérbios 2.13</w:t>
      </w:r>
      <w:r>
        <w:rPr>
          <w:lang w:val="pt_PT" w:bidi="pt_PT"/>
        </w:rPr>
        <w:t xml:space="preserve">; </w:t>
      </w:r>
      <w:r>
        <w:rPr>
          <w:lang w:val="pt_PT" w:bidi="pt_PT"/>
        </w:rPr>
        <w:t>4.19</w:t>
      </w:r>
      <w:r>
        <w:rPr>
          <w:lang w:val="pt_PT" w:bidi="pt_PT"/>
        </w:rPr>
        <w:t xml:space="preserve">; </w:t>
      </w:r>
      <w:r>
        <w:rPr>
          <w:lang w:val="pt_PT" w:bidi="pt_PT"/>
        </w:rPr>
        <w:t>Isaías 5.20</w:t>
      </w:r>
      <w:r>
        <w:rPr>
          <w:lang w:val="pt_PT" w:bidi="pt_PT"/>
        </w:rPr>
        <w:t xml:space="preserve">; </w:t>
      </w:r>
      <w:r>
        <w:rPr>
          <w:lang w:val="pt_PT" w:bidi="pt_PT"/>
        </w:rPr>
        <w:t>60.2</w:t>
      </w:r>
      <w:r>
        <w:rPr>
          <w:lang w:val="pt_PT" w:bidi="pt_PT"/>
        </w:rPr>
        <w:t>). No Novo Testamento, escuridão também pode representar viver longe da verdade de Deus (</w:t>
      </w:r>
      <w:r>
        <w:rPr>
          <w:lang w:val="pt_PT" w:bidi="pt_PT"/>
        </w:rPr>
        <w:t>Mateus 6.23</w:t>
      </w:r>
      <w:r>
        <w:rPr>
          <w:lang w:val="pt_PT" w:bidi="pt_PT"/>
        </w:rPr>
        <w:t xml:space="preserve">; </w:t>
      </w:r>
      <w:r>
        <w:rPr>
          <w:lang w:val="pt_PT" w:bidi="pt_PT"/>
        </w:rPr>
        <w:t>Lucas 11.35</w:t>
      </w:r>
      <w:r>
        <w:rPr>
          <w:lang w:val="pt_PT" w:bidi="pt_PT"/>
        </w:rPr>
        <w:t xml:space="preserve">; </w:t>
      </w:r>
      <w:r>
        <w:rPr>
          <w:lang w:val="pt_PT" w:bidi="pt_PT"/>
        </w:rPr>
        <w:t>Romanos 2.19</w:t>
      </w:r>
      <w:r>
        <w:rPr>
          <w:lang w:val="pt_PT" w:bidi="pt_PT"/>
        </w:rPr>
        <w:t xml:space="preserve">; </w:t>
      </w:r>
      <w:r>
        <w:rPr>
          <w:lang w:val="pt_PT" w:bidi="pt_PT"/>
        </w:rPr>
        <w:t>Colossenses 1.13</w:t>
      </w:r>
      <w:r>
        <w:rPr>
          <w:lang w:val="pt_PT" w:bidi="pt_PT"/>
        </w:rPr>
        <w:t xml:space="preserve">). </w:t>
      </w:r>
      <w:r>
        <w:rPr>
          <w:lang w:val="pt_PT" w:bidi="pt_PT"/>
        </w:rPr>
        <w:t>Isaías 9.2</w:t>
      </w:r>
      <w:r>
        <w:rPr>
          <w:lang w:val="pt_PT" w:bidi="pt_PT"/>
        </w:rPr>
        <w:t xml:space="preserve"> fala de um povo vivendo em aflição que vê uma grande luz (veja também </w:t>
      </w:r>
      <w:r>
        <w:rPr>
          <w:lang w:val="pt_PT" w:bidi="pt_PT"/>
        </w:rPr>
        <w:t>Mateus 4.16</w:t>
      </w:r>
      <w:r>
        <w:rPr>
          <w:lang w:val="pt_PT" w:bidi="pt_PT"/>
        </w:rPr>
        <w:t>;</w:t>
      </w:r>
      <w:r>
        <w:rPr>
          <w:lang w:val="pt_PT" w:bidi="pt_PT"/>
        </w:rPr>
        <w:t xml:space="preserve"> </w:t>
      </w:r>
      <w:r>
        <w:rPr>
          <w:lang w:val="pt_PT" w:bidi="pt_PT"/>
        </w:rPr>
        <w:t>Lucas 1.79</w:t>
      </w:r>
      <w:r>
        <w:rPr>
          <w:lang w:val="pt_PT" w:bidi="pt_PT"/>
        </w:rPr>
        <w:t>). Esta luz é o próprio Jesus. Nesse contexto, “escuridão” refere-se mais ao sofrimento e à necessidade do que à ignorância espiritual.</w:t>
      </w:r>
    </w:p>
    <w:p>
      <w:pPr/>
      <w:r>
        <w:rPr>
          <w:lang w:val="pt_PT" w:bidi="pt_PT"/>
        </w:rPr>
      </w:r>
      <w:r>
        <w:rPr>
          <w:lang w:val="pt_PT" w:bidi="pt_PT"/>
        </w:rPr>
        <w:t>Um tema importante dos profetas do Antigo Testamento era o "Dia do Senhor", frequentemente associado à escuridão (</w:t>
      </w:r>
      <w:r>
        <w:rPr>
          <w:lang w:val="pt_PT" w:bidi="pt_PT"/>
        </w:rPr>
        <w:t>Ezequiel 32.8</w:t>
      </w:r>
      <w:r>
        <w:rPr>
          <w:lang w:val="pt_PT" w:bidi="pt_PT"/>
        </w:rPr>
        <w:t xml:space="preserve">; </w:t>
      </w:r>
      <w:r>
        <w:rPr>
          <w:lang w:val="pt_PT" w:bidi="pt_PT"/>
        </w:rPr>
        <w:t>Joel 2.2</w:t>
      </w:r>
      <w:r>
        <w:rPr>
          <w:lang w:val="pt_PT" w:bidi="pt_PT"/>
        </w:rPr>
        <w:t xml:space="preserve">, </w:t>
      </w:r>
      <w:r>
        <w:rPr>
          <w:lang w:val="pt_PT" w:bidi="pt_PT"/>
        </w:rPr>
        <w:t>31</w:t>
      </w:r>
      <w:r>
        <w:rPr>
          <w:lang w:val="pt_PT" w:bidi="pt_PT"/>
        </w:rPr>
        <w:t xml:space="preserve">; </w:t>
      </w:r>
      <w:r>
        <w:rPr>
          <w:lang w:val="pt_PT" w:bidi="pt_PT"/>
        </w:rPr>
        <w:t>Amós 5.18</w:t>
      </w:r>
      <w:r>
        <w:rPr>
          <w:lang w:val="pt_PT" w:bidi="pt_PT"/>
        </w:rPr>
        <w:t xml:space="preserve">, </w:t>
      </w:r>
      <w:r>
        <w:rPr>
          <w:lang w:val="pt_PT" w:bidi="pt_PT"/>
        </w:rPr>
        <w:t>20</w:t>
      </w:r>
      <w:r>
        <w:rPr>
          <w:lang w:val="pt_PT" w:bidi="pt_PT"/>
        </w:rPr>
        <w:t xml:space="preserve">; </w:t>
      </w:r>
      <w:r>
        <w:rPr>
          <w:lang w:val="pt_PT" w:bidi="pt_PT"/>
        </w:rPr>
        <w:t>Sofonias 1.15</w:t>
      </w:r>
      <w:r>
        <w:rPr>
          <w:lang w:val="pt_PT" w:bidi="pt_PT"/>
        </w:rPr>
        <w:t>). O Novo Testamento também conecta a escuridão com o julgamento (</w:t>
      </w:r>
      <w:r>
        <w:rPr>
          <w:lang w:val="pt_PT" w:bidi="pt_PT"/>
        </w:rPr>
        <w:t>Mateus 8.12</w:t>
      </w:r>
      <w:r>
        <w:rPr>
          <w:lang w:val="pt_PT" w:bidi="pt_PT"/>
        </w:rPr>
        <w:t xml:space="preserve">; </w:t>
      </w:r>
      <w:r>
        <w:rPr>
          <w:lang w:val="pt_PT" w:bidi="pt_PT"/>
        </w:rPr>
        <w:t>22.13</w:t>
      </w:r>
      <w:r>
        <w:rPr>
          <w:lang w:val="pt_PT" w:bidi="pt_PT"/>
        </w:rPr>
        <w:t xml:space="preserve">; </w:t>
      </w:r>
      <w:r>
        <w:rPr>
          <w:lang w:val="pt_PT" w:bidi="pt_PT"/>
        </w:rPr>
        <w:t>25.30</w:t>
      </w:r>
      <w:r>
        <w:rPr>
          <w:lang w:val="pt_PT" w:bidi="pt_PT"/>
        </w:rPr>
        <w:t xml:space="preserve">; </w:t>
      </w:r>
      <w:r>
        <w:rPr>
          <w:lang w:val="pt_PT" w:bidi="pt_PT"/>
        </w:rPr>
        <w:t>2 Pedro 2.17</w:t>
      </w:r>
      <w:r>
        <w:rPr>
          <w:lang w:val="pt_PT" w:bidi="pt_PT"/>
        </w:rPr>
        <w:t xml:space="preserve">; </w:t>
      </w:r>
      <w:r>
        <w:rPr>
          <w:lang w:val="pt_PT" w:bidi="pt_PT"/>
        </w:rPr>
        <w:t>Judas 1.6</w:t>
      </w:r>
      <w:r>
        <w:rPr>
          <w:lang w:val="pt_PT" w:bidi="pt_PT"/>
        </w:rPr>
        <w:t xml:space="preserve">, </w:t>
      </w:r>
      <w:r>
        <w:rPr>
          <w:lang w:val="pt_PT" w:bidi="pt_PT"/>
        </w:rPr>
        <w:t>13</w:t>
      </w:r>
      <w:r>
        <w:rPr>
          <w:lang w:val="pt_PT" w:bidi="pt_PT"/>
        </w:rPr>
        <w:t>).</w:t>
      </w:r>
    </w:p>
    <w:p>
      <w:pPr>
        <w:pStyle w:val="Heading3"/>
      </w:pPr>
      <w:r>
        <w:rPr>
          <w:lang w:val="pt_PT" w:bidi="pt_PT"/>
        </w:rPr>
        <w:t>Luz</w:t>
      </w:r>
    </w:p>
    <w:p>
      <w:pPr/>
      <w:r>
        <w:rPr>
          <w:lang w:val="pt_PT" w:bidi="pt_PT"/>
        </w:rPr>
      </w:r>
      <w:r>
        <w:rPr>
          <w:lang w:val="pt_PT" w:bidi="pt_PT"/>
        </w:rPr>
        <w:t>A luz foi a primeira coisa que Deus criou depois de os céus e a terra (</w:t>
      </w:r>
      <w:r>
        <w:rPr>
          <w:lang w:val="pt_PT" w:bidi="pt_PT"/>
        </w:rPr>
        <w:t>Gênesis 1.3</w:t>
      </w:r>
      <w:r>
        <w:rPr>
          <w:lang w:val="pt_PT" w:bidi="pt_PT"/>
        </w:rPr>
        <w:t xml:space="preserve">; veja também </w:t>
      </w:r>
      <w:r>
        <w:rPr>
          <w:lang w:val="pt_PT" w:bidi="pt_PT"/>
        </w:rPr>
        <w:t>1.16</w:t>
      </w:r>
      <w:r>
        <w:rPr>
          <w:lang w:val="pt_PT" w:bidi="pt_PT"/>
        </w:rPr>
        <w:t>). Naturalmente, simboliza o que é agradável, bom ou alegre (</w:t>
      </w:r>
      <w:r>
        <w:rPr>
          <w:lang w:val="pt_PT" w:bidi="pt_PT"/>
        </w:rPr>
        <w:t>Eclesiastes 11.7</w:t>
      </w:r>
      <w:r>
        <w:rPr>
          <w:lang w:val="pt_PT" w:bidi="pt_PT"/>
        </w:rPr>
        <w:t xml:space="preserve">; </w:t>
      </w:r>
      <w:r>
        <w:rPr>
          <w:lang w:val="pt_PT" w:bidi="pt_PT"/>
        </w:rPr>
        <w:t>Tiago 1.17</w:t>
      </w:r>
      <w:r>
        <w:rPr>
          <w:lang w:val="pt_PT" w:bidi="pt_PT"/>
        </w:rPr>
        <w:t>). Quando os israelitas saíram do Egito, uma coluna de nuvem e fogo lhes deu luz (</w:t>
      </w:r>
      <w:r>
        <w:rPr>
          <w:lang w:val="pt_PT" w:bidi="pt_PT"/>
        </w:rPr>
        <w:t>Êxodo 13.21</w:t>
      </w:r>
      <w:r>
        <w:rPr>
          <w:lang w:val="pt_PT" w:bidi="pt_PT"/>
        </w:rPr>
        <w:t xml:space="preserve">; </w:t>
      </w:r>
      <w:r>
        <w:rPr>
          <w:lang w:val="pt_PT" w:bidi="pt_PT"/>
        </w:rPr>
        <w:t>14.20</w:t>
      </w:r>
      <w:r>
        <w:rPr>
          <w:lang w:val="pt_PT" w:bidi="pt_PT"/>
        </w:rPr>
        <w:t>). Mostrou-lhes o caminho (</w:t>
      </w:r>
      <w:r>
        <w:rPr>
          <w:lang w:val="pt_PT" w:bidi="pt_PT"/>
        </w:rPr>
        <w:t>Neemias 9.19</w:t>
      </w:r>
      <w:r>
        <w:rPr>
          <w:lang w:val="pt_PT" w:bidi="pt_PT"/>
        </w:rPr>
        <w:t>). A luz representa a bênção do Senhor (</w:t>
      </w:r>
      <w:r>
        <w:rPr>
          <w:lang w:val="pt_PT" w:bidi="pt_PT"/>
        </w:rPr>
        <w:t>Jó 12.22</w:t>
      </w:r>
      <w:r>
        <w:rPr>
          <w:lang w:val="pt_PT" w:bidi="pt_PT"/>
        </w:rPr>
        <w:t xml:space="preserve">; </w:t>
      </w:r>
      <w:r>
        <w:rPr>
          <w:lang w:val="pt_PT" w:bidi="pt_PT"/>
        </w:rPr>
        <w:t>29.2–3</w:t>
      </w:r>
      <w:r>
        <w:rPr>
          <w:lang w:val="pt_PT" w:bidi="pt_PT"/>
        </w:rPr>
        <w:t xml:space="preserve">; </w:t>
      </w:r>
      <w:r>
        <w:rPr>
          <w:lang w:val="pt_PT" w:bidi="pt_PT"/>
        </w:rPr>
        <w:t>Salmos 4.6</w:t>
      </w:r>
      <w:r>
        <w:rPr>
          <w:lang w:val="pt_PT" w:bidi="pt_PT"/>
        </w:rPr>
        <w:t xml:space="preserve">; </w:t>
      </w:r>
      <w:r>
        <w:rPr>
          <w:lang w:val="pt_PT" w:bidi="pt_PT"/>
        </w:rPr>
        <w:t>18.28</w:t>
      </w:r>
      <w:r>
        <w:rPr>
          <w:lang w:val="pt_PT" w:bidi="pt_PT"/>
        </w:rPr>
        <w:t xml:space="preserve">; </w:t>
      </w:r>
      <w:r>
        <w:rPr>
          <w:lang w:val="pt_PT" w:bidi="pt_PT"/>
        </w:rPr>
        <w:t>44.3</w:t>
      </w:r>
      <w:r>
        <w:rPr>
          <w:lang w:val="pt_PT" w:bidi="pt_PT"/>
        </w:rPr>
        <w:t xml:space="preserve">; </w:t>
      </w:r>
      <w:r>
        <w:rPr>
          <w:lang w:val="pt_PT" w:bidi="pt_PT"/>
        </w:rPr>
        <w:t>118.27</w:t>
      </w:r>
      <w:r>
        <w:rPr>
          <w:lang w:val="pt_PT" w:bidi="pt_PT"/>
        </w:rPr>
        <w:t>) e os servos de Deus podem compartilhar essa bênção guiando outros através de sua obediência (</w:t>
      </w:r>
      <w:r>
        <w:rPr>
          <w:lang w:val="pt_PT" w:bidi="pt_PT"/>
        </w:rPr>
        <w:t>Isaías 42.6</w:t>
      </w:r>
      <w:r>
        <w:rPr>
          <w:lang w:val="pt_PT" w:bidi="pt_PT"/>
        </w:rPr>
        <w:t xml:space="preserve">; </w:t>
      </w:r>
      <w:r>
        <w:rPr>
          <w:lang w:val="pt_PT" w:bidi="pt_PT"/>
        </w:rPr>
        <w:t>49.6</w:t>
      </w:r>
      <w:r>
        <w:rPr>
          <w:lang w:val="pt_PT" w:bidi="pt_PT"/>
        </w:rPr>
        <w:t>). A luz de Deus também revela o pecado e traz justiça (</w:t>
      </w:r>
      <w:r>
        <w:rPr>
          <w:lang w:val="pt_PT" w:bidi="pt_PT"/>
        </w:rPr>
        <w:t>Salmos 90.8</w:t>
      </w:r>
      <w:r>
        <w:rPr>
          <w:lang w:val="pt_PT" w:bidi="pt_PT"/>
        </w:rPr>
        <w:t xml:space="preserve">; </w:t>
      </w:r>
      <w:r>
        <w:rPr>
          <w:lang w:val="pt_PT" w:bidi="pt_PT"/>
        </w:rPr>
        <w:t>Isaías 51.4</w:t>
      </w:r>
      <w:r>
        <w:rPr>
          <w:lang w:val="pt_PT" w:bidi="pt_PT"/>
        </w:rPr>
        <w:t>).</w:t>
      </w:r>
    </w:p>
    <w:p>
      <w:pPr/>
      <w:r>
        <w:rPr>
          <w:lang w:val="pt_PT" w:bidi="pt_PT"/>
        </w:rPr>
      </w:r>
      <w:r>
        <w:rPr>
          <w:lang w:val="pt_PT" w:bidi="pt_PT"/>
        </w:rPr>
        <w:t>A Bíblia descreve Deus como luz (</w:t>
      </w:r>
      <w:r>
        <w:rPr>
          <w:lang w:val="pt_PT" w:bidi="pt_PT"/>
        </w:rPr>
        <w:t>Salmo 27.1</w:t>
      </w:r>
      <w:r>
        <w:rPr>
          <w:lang w:val="pt_PT" w:bidi="pt_PT"/>
        </w:rPr>
        <w:t xml:space="preserve">; </w:t>
      </w:r>
      <w:r>
        <w:rPr>
          <w:lang w:val="pt_PT" w:bidi="pt_PT"/>
        </w:rPr>
        <w:t>Isaías 60.19–20</w:t>
      </w:r>
      <w:r>
        <w:rPr>
          <w:lang w:val="pt_PT" w:bidi="pt_PT"/>
        </w:rPr>
        <w:t xml:space="preserve">; </w:t>
      </w:r>
      <w:r>
        <w:rPr>
          <w:lang w:val="pt_PT" w:bidi="pt_PT"/>
        </w:rPr>
        <w:t>Daniel 2.22</w:t>
      </w:r>
      <w:r>
        <w:rPr>
          <w:lang w:val="pt_PT" w:bidi="pt_PT"/>
        </w:rPr>
        <w:t xml:space="preserve">; </w:t>
      </w:r>
      <w:r>
        <w:rPr>
          <w:lang w:val="pt_PT" w:bidi="pt_PT"/>
        </w:rPr>
        <w:t>1 João 1.5</w:t>
      </w:r>
      <w:r>
        <w:rPr>
          <w:lang w:val="pt_PT" w:bidi="pt_PT"/>
        </w:rPr>
        <w:t xml:space="preserve">). Ele "habita em luz inacessível" (veja </w:t>
      </w:r>
      <w:r>
        <w:rPr>
          <w:lang w:val="pt_PT" w:bidi="pt_PT"/>
        </w:rPr>
        <w:t>1 Timóteo 6.16</w:t>
      </w:r>
      <w:r>
        <w:rPr>
          <w:lang w:val="pt_PT" w:bidi="pt_PT"/>
        </w:rPr>
        <w:t>). No entanto, Ele guia Seus seguidores para a luz (</w:t>
      </w:r>
      <w:r>
        <w:rPr>
          <w:lang w:val="pt_PT" w:bidi="pt_PT"/>
        </w:rPr>
        <w:t>Miquéias 7.8–9</w:t>
      </w:r>
      <w:r>
        <w:rPr>
          <w:lang w:val="pt_PT" w:bidi="pt_PT"/>
        </w:rPr>
        <w:t xml:space="preserve">; veja também </w:t>
      </w:r>
      <w:r>
        <w:rPr>
          <w:lang w:val="pt_PT" w:bidi="pt_PT"/>
        </w:rPr>
        <w:t>1 João 1.7</w:t>
      </w:r>
      <w:r>
        <w:rPr>
          <w:lang w:val="pt_PT" w:bidi="pt_PT"/>
        </w:rPr>
        <w:t>).</w:t>
      </w:r>
    </w:p>
    <w:p>
      <w:pPr/>
      <w:r>
        <w:rPr>
          <w:lang w:val="pt_PT" w:bidi="pt_PT"/>
        </w:rPr>
      </w:r>
      <w:r>
        <w:rPr>
          <w:lang w:val="pt_PT" w:bidi="pt_PT"/>
        </w:rPr>
        <w:t>Jesus disse: “Eu sou a luz do mundo” (</w:t>
      </w:r>
      <w:r>
        <w:rPr>
          <w:lang w:val="pt_PT" w:bidi="pt_PT"/>
        </w:rPr>
        <w:t>João 8.12</w:t>
      </w:r>
      <w:r>
        <w:rPr>
          <w:lang w:val="pt_PT" w:bidi="pt_PT"/>
        </w:rPr>
        <w:t xml:space="preserve">; </w:t>
      </w:r>
      <w:r>
        <w:rPr>
          <w:lang w:val="pt_PT" w:bidi="pt_PT"/>
        </w:rPr>
        <w:t>9.5</w:t>
      </w:r>
      <w:r>
        <w:rPr>
          <w:lang w:val="pt_PT" w:bidi="pt_PT"/>
        </w:rPr>
        <w:t xml:space="preserve">; </w:t>
      </w:r>
      <w:r>
        <w:rPr>
          <w:lang w:val="pt_PT" w:bidi="pt_PT"/>
        </w:rPr>
        <w:t>12.46</w:t>
      </w:r>
      <w:r>
        <w:rPr>
          <w:lang w:val="pt_PT" w:bidi="pt_PT"/>
        </w:rPr>
        <w:t>). Ele trouxe uma mensagem de Deus, mas Ele também era essa mensagem (</w:t>
      </w:r>
      <w:r>
        <w:rPr>
          <w:lang w:val="pt_PT" w:bidi="pt_PT"/>
        </w:rPr>
        <w:t>João 1.1–10</w:t>
      </w:r>
      <w:r>
        <w:rPr>
          <w:lang w:val="pt_PT" w:bidi="pt_PT"/>
        </w:rPr>
        <w:t>). Aqueles que recebem sua mensagem e confiam nele, Ele dá "o direito de se tornarem filhos de Deus" (</w:t>
      </w:r>
      <w:r>
        <w:rPr>
          <w:lang w:val="pt_PT" w:bidi="pt_PT"/>
        </w:rPr>
        <w:t>João 1.9–12</w:t>
      </w:r>
      <w:r>
        <w:rPr>
          <w:lang w:val="pt_PT" w:bidi="pt_PT"/>
        </w:rPr>
        <w:t>). Sua luz os ilumina espiritualmente e eles passam a conhecer Deus e sua salvação (</w:t>
      </w:r>
      <w:r>
        <w:rPr>
          <w:lang w:val="pt_PT" w:bidi="pt_PT"/>
        </w:rPr>
        <w:t>Mateus 4.16</w:t>
      </w:r>
      <w:r>
        <w:rPr>
          <w:lang w:val="pt_PT" w:bidi="pt_PT"/>
        </w:rPr>
        <w:t xml:space="preserve">; </w:t>
      </w:r>
      <w:r>
        <w:rPr>
          <w:lang w:val="pt_PT" w:bidi="pt_PT"/>
        </w:rPr>
        <w:t>Lucas 2.32</w:t>
      </w:r>
      <w:r>
        <w:rPr>
          <w:lang w:val="pt_PT" w:bidi="pt_PT"/>
        </w:rPr>
        <w:t xml:space="preserve">; </w:t>
      </w:r>
      <w:r>
        <w:rPr>
          <w:lang w:val="pt_PT" w:bidi="pt_PT"/>
        </w:rPr>
        <w:t>Atos 13.47</w:t>
      </w:r>
      <w:r>
        <w:rPr>
          <w:lang w:val="pt_PT" w:bidi="pt_PT"/>
        </w:rPr>
        <w:t xml:space="preserve">; </w:t>
      </w:r>
      <w:r>
        <w:rPr>
          <w:lang w:val="pt_PT" w:bidi="pt_PT"/>
        </w:rPr>
        <w:t>26.18</w:t>
      </w:r>
      <w:r>
        <w:rPr>
          <w:lang w:val="pt_PT" w:bidi="pt_PT"/>
        </w:rPr>
        <w:t>).</w:t>
      </w:r>
    </w:p>
    <w:p>
      <w:pPr/>
      <w:r>
        <w:rPr>
          <w:lang w:val="pt_PT" w:bidi="pt_PT"/>
        </w:rPr>
      </w:r>
      <w:r>
        <w:rPr>
          <w:lang w:val="pt_PT" w:bidi="pt_PT"/>
        </w:rPr>
        <w:t>Eles são "filhos da luz" (</w:t>
      </w:r>
      <w:r>
        <w:rPr>
          <w:lang w:val="pt_PT" w:bidi="pt_PT"/>
        </w:rPr>
        <w:t>João 12.36</w:t>
      </w:r>
      <w:r>
        <w:rPr>
          <w:lang w:val="pt_PT" w:bidi="pt_PT"/>
        </w:rPr>
        <w:t xml:space="preserve">; </w:t>
      </w:r>
      <w:r>
        <w:rPr>
          <w:lang w:val="pt_PT" w:bidi="pt_PT"/>
        </w:rPr>
        <w:t>1 Tessalonicenses 5.5</w:t>
      </w:r>
      <w:r>
        <w:rPr>
          <w:lang w:val="pt_PT" w:bidi="pt_PT"/>
        </w:rPr>
        <w:t>). Eles "andam na luz" (</w:t>
      </w:r>
      <w:r>
        <w:rPr>
          <w:lang w:val="pt_PT" w:bidi="pt_PT"/>
        </w:rPr>
        <w:t>1 João 1.7</w:t>
      </w:r>
      <w:r>
        <w:rPr>
          <w:lang w:val="pt_PT" w:bidi="pt_PT"/>
        </w:rPr>
        <w:t>). Suas ações são como a luz — fazendo o que é bom, certo e verdadeiro (</w:t>
      </w:r>
      <w:r>
        <w:rPr>
          <w:lang w:val="pt_PT" w:bidi="pt_PT"/>
        </w:rPr>
        <w:t>Efésios 5.8–9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1.3–5</w:t>
      </w:r>
      <w:r>
        <w:rPr>
          <w:lang w:val="pt_PT" w:bidi="pt_PT"/>
        </w:rPr>
        <w:t>,</w:t>
      </w:r>
      <w:r>
        <w:rPr>
          <w:lang w:val="pt_PT" w:bidi="pt_PT"/>
        </w:rPr>
        <w:t>14–18</w:t>
      </w:r>
      <w:r>
        <w:rPr>
          <w:lang w:val="pt_PT" w:bidi="pt_PT"/>
        </w:rPr>
        <w:t xml:space="preserve">; </w:t>
      </w:r>
      <w:r>
        <w:rPr>
          <w:lang w:val="pt_PT" w:bidi="pt_PT"/>
        </w:rPr>
        <w:t>15.12</w:t>
      </w:r>
      <w:r>
        <w:rPr>
          <w:lang w:val="pt_PT" w:bidi="pt_PT"/>
        </w:rPr>
        <w:t xml:space="preserve">; </w:t>
      </w:r>
      <w:r>
        <w:rPr>
          <w:lang w:val="pt_PT" w:bidi="pt_PT"/>
        </w:rPr>
        <w:t>Êxodo 10.21–23</w:t>
      </w:r>
      <w:r>
        <w:rPr>
          <w:lang w:val="pt_PT" w:bidi="pt_PT"/>
        </w:rPr>
        <w:t xml:space="preserve">; </w:t>
      </w:r>
      <w:r>
        <w:rPr>
          <w:lang w:val="pt_PT" w:bidi="pt_PT"/>
        </w:rPr>
        <w:t>14.20</w:t>
      </w:r>
      <w:r>
        <w:rPr>
          <w:lang w:val="pt_PT" w:bidi="pt_PT"/>
        </w:rPr>
        <w:t xml:space="preserve">; </w:t>
      </w:r>
      <w:r>
        <w:rPr>
          <w:lang w:val="pt_PT" w:bidi="pt_PT"/>
        </w:rPr>
        <w:t>20.21</w:t>
      </w:r>
      <w:r>
        <w:rPr>
          <w:lang w:val="pt_PT" w:bidi="pt_PT"/>
        </w:rPr>
        <w:t xml:space="preserve">; </w:t>
      </w:r>
      <w:r>
        <w:rPr>
          <w:lang w:val="pt_PT" w:bidi="pt_PT"/>
        </w:rPr>
        <w:t>2 Samuel 22.10–13</w:t>
      </w:r>
      <w:r>
        <w:rPr>
          <w:lang w:val="pt_PT" w:bidi="pt_PT"/>
        </w:rPr>
        <w:t xml:space="preserve">; </w:t>
      </w:r>
      <w:r>
        <w:rPr>
          <w:lang w:val="pt_PT" w:bidi="pt_PT"/>
        </w:rPr>
        <w:t>1 Reis 8.12</w:t>
      </w:r>
      <w:r>
        <w:rPr>
          <w:lang w:val="pt_PT" w:bidi="pt_PT"/>
        </w:rPr>
        <w:t xml:space="preserve">; </w:t>
      </w:r>
      <w:r>
        <w:rPr>
          <w:lang w:val="pt_PT" w:bidi="pt_PT"/>
        </w:rPr>
        <w:t>Jó 3.3–7</w:t>
      </w:r>
      <w:r>
        <w:rPr>
          <w:lang w:val="pt_PT" w:bidi="pt_PT"/>
        </w:rPr>
        <w:t xml:space="preserve">; </w:t>
      </w:r>
      <w:r>
        <w:rPr>
          <w:lang w:val="pt_PT" w:bidi="pt_PT"/>
        </w:rPr>
        <w:t>12.22–25</w:t>
      </w:r>
      <w:r>
        <w:rPr>
          <w:lang w:val="pt_PT" w:bidi="pt_PT"/>
        </w:rPr>
        <w:t xml:space="preserve">; </w:t>
      </w:r>
      <w:r>
        <w:rPr>
          <w:lang w:val="pt_PT" w:bidi="pt_PT"/>
        </w:rPr>
        <w:t>15.22</w:t>
      </w:r>
      <w:r>
        <w:rPr>
          <w:lang w:val="pt_PT" w:bidi="pt_PT"/>
        </w:rPr>
        <w:t xml:space="preserve">; </w:t>
      </w:r>
      <w:r>
        <w:rPr>
          <w:lang w:val="pt_PT" w:bidi="pt_PT"/>
        </w:rPr>
        <w:t>17.12–13</w:t>
      </w:r>
      <w:r>
        <w:rPr>
          <w:lang w:val="pt_PT" w:bidi="pt_PT"/>
        </w:rPr>
        <w:t xml:space="preserve">; </w:t>
      </w:r>
      <w:r>
        <w:rPr>
          <w:lang w:val="pt_PT" w:bidi="pt_PT"/>
        </w:rPr>
        <w:t>34.22</w:t>
      </w:r>
      <w:r>
        <w:rPr>
          <w:lang w:val="pt_PT" w:bidi="pt_PT"/>
        </w:rPr>
        <w:t xml:space="preserve">; </w:t>
      </w:r>
      <w:r>
        <w:rPr>
          <w:lang w:val="pt_PT" w:bidi="pt_PT"/>
        </w:rPr>
        <w:t>Salmos 18.11</w:t>
      </w:r>
      <w:r>
        <w:rPr>
          <w:lang w:val="pt_PT" w:bidi="pt_PT"/>
        </w:rPr>
        <w:t>,</w:t>
      </w:r>
      <w:r>
        <w:rPr>
          <w:lang w:val="pt_PT" w:bidi="pt_PT"/>
        </w:rPr>
        <w:t>28</w:t>
      </w:r>
      <w:r>
        <w:rPr>
          <w:lang w:val="pt_PT" w:bidi="pt_PT"/>
        </w:rPr>
        <w:t xml:space="preserve">; </w:t>
      </w:r>
      <w:r>
        <w:rPr>
          <w:lang w:val="pt_PT" w:bidi="pt_PT"/>
        </w:rPr>
        <w:t>27.1</w:t>
      </w:r>
      <w:r>
        <w:rPr>
          <w:lang w:val="pt_PT" w:bidi="pt_PT"/>
        </w:rPr>
        <w:t xml:space="preserve">; </w:t>
      </w:r>
      <w:r>
        <w:rPr>
          <w:lang w:val="pt_PT" w:bidi="pt_PT"/>
        </w:rPr>
        <w:t>97.2–6</w:t>
      </w:r>
      <w:r>
        <w:rPr>
          <w:lang w:val="pt_PT" w:bidi="pt_PT"/>
        </w:rPr>
        <w:t xml:space="preserve">; </w:t>
      </w:r>
      <w:r>
        <w:rPr>
          <w:lang w:val="pt_PT" w:bidi="pt_PT"/>
        </w:rPr>
        <w:t>139.11–12</w:t>
      </w:r>
      <w:r>
        <w:rPr>
          <w:lang w:val="pt_PT" w:bidi="pt_PT"/>
        </w:rPr>
        <w:t xml:space="preserve">; </w:t>
      </w:r>
      <w:r>
        <w:rPr>
          <w:lang w:val="pt_PT" w:bidi="pt_PT"/>
        </w:rPr>
        <w:t>Provérbios 2.13</w:t>
      </w:r>
      <w:r>
        <w:rPr>
          <w:lang w:val="pt_PT" w:bidi="pt_PT"/>
        </w:rPr>
        <w:t xml:space="preserve">; </w:t>
      </w:r>
      <w:r>
        <w:rPr>
          <w:lang w:val="pt_PT" w:bidi="pt_PT"/>
        </w:rPr>
        <w:t>4.18–19</w:t>
      </w:r>
      <w:r>
        <w:rPr>
          <w:lang w:val="pt_PT" w:bidi="pt_PT"/>
        </w:rPr>
        <w:t xml:space="preserve">; </w:t>
      </w:r>
      <w:r>
        <w:rPr>
          <w:lang w:val="pt_PT" w:bidi="pt_PT"/>
        </w:rPr>
        <w:t>Eclesiastes 11.7–8</w:t>
      </w:r>
      <w:r>
        <w:rPr>
          <w:lang w:val="pt_PT" w:bidi="pt_PT"/>
        </w:rPr>
        <w:t xml:space="preserve">; </w:t>
      </w:r>
      <w:r>
        <w:rPr>
          <w:lang w:val="pt_PT" w:bidi="pt_PT"/>
        </w:rPr>
        <w:t>Isaías 5.20</w:t>
      </w:r>
      <w:r>
        <w:rPr>
          <w:lang w:val="pt_PT" w:bidi="pt_PT"/>
        </w:rPr>
        <w:t xml:space="preserve">; </w:t>
      </w:r>
      <w:r>
        <w:rPr>
          <w:lang w:val="pt_PT" w:bidi="pt_PT"/>
        </w:rPr>
        <w:t>9.2</w:t>
      </w:r>
      <w:r>
        <w:rPr>
          <w:lang w:val="pt_PT" w:bidi="pt_PT"/>
        </w:rPr>
        <w:t xml:space="preserve">; </w:t>
      </w:r>
      <w:r>
        <w:rPr>
          <w:lang w:val="pt_PT" w:bidi="pt_PT"/>
        </w:rPr>
        <w:t>29.15</w:t>
      </w:r>
      <w:r>
        <w:rPr>
          <w:lang w:val="pt_PT" w:bidi="pt_PT"/>
        </w:rPr>
        <w:t xml:space="preserve">; </w:t>
      </w:r>
      <w:r>
        <w:rPr>
          <w:lang w:val="pt_PT" w:bidi="pt_PT"/>
        </w:rPr>
        <w:t>51.4</w:t>
      </w:r>
      <w:r>
        <w:rPr>
          <w:lang w:val="pt_PT" w:bidi="pt_PT"/>
        </w:rPr>
        <w:t xml:space="preserve">; </w:t>
      </w:r>
      <w:r>
        <w:rPr>
          <w:lang w:val="pt_PT" w:bidi="pt_PT"/>
        </w:rPr>
        <w:t>60.2–3</w:t>
      </w:r>
      <w:r>
        <w:rPr>
          <w:lang w:val="pt_PT" w:bidi="pt_PT"/>
        </w:rPr>
        <w:t>,</w:t>
      </w:r>
      <w:r>
        <w:rPr>
          <w:lang w:val="pt_PT" w:bidi="pt_PT"/>
        </w:rPr>
        <w:t>19–20</w:t>
      </w:r>
      <w:r>
        <w:rPr>
          <w:lang w:val="pt_PT" w:bidi="pt_PT"/>
        </w:rPr>
        <w:t xml:space="preserve">; </w:t>
      </w:r>
      <w:r>
        <w:rPr>
          <w:lang w:val="pt_PT" w:bidi="pt_PT"/>
        </w:rPr>
        <w:t>Daniel 2.22</w:t>
      </w:r>
      <w:r>
        <w:rPr>
          <w:lang w:val="pt_PT" w:bidi="pt_PT"/>
        </w:rPr>
        <w:t xml:space="preserve">; </w:t>
      </w:r>
      <w:r>
        <w:rPr>
          <w:lang w:val="pt_PT" w:bidi="pt_PT"/>
        </w:rPr>
        <w:t>Miquéias 7.8–9</w:t>
      </w:r>
      <w:r>
        <w:rPr>
          <w:lang w:val="pt_PT" w:bidi="pt_PT"/>
        </w:rPr>
        <w:t xml:space="preserve">; </w:t>
      </w:r>
      <w:r>
        <w:rPr>
          <w:lang w:val="pt_PT" w:bidi="pt_PT"/>
        </w:rPr>
        <w:t>Mateus 4.16</w:t>
      </w:r>
      <w:r>
        <w:rPr>
          <w:lang w:val="pt_PT" w:bidi="pt_PT"/>
        </w:rPr>
        <w:t xml:space="preserve">; </w:t>
      </w:r>
      <w:r>
        <w:rPr>
          <w:lang w:val="pt_PT" w:bidi="pt_PT"/>
        </w:rPr>
        <w:t>6.22–23</w:t>
      </w:r>
      <w:r>
        <w:rPr>
          <w:lang w:val="pt_PT" w:bidi="pt_PT"/>
        </w:rPr>
        <w:t xml:space="preserve">; </w:t>
      </w:r>
      <w:r>
        <w:rPr>
          <w:lang w:val="pt_PT" w:bidi="pt_PT"/>
        </w:rPr>
        <w:t>8.12</w:t>
      </w:r>
      <w:r>
        <w:rPr>
          <w:lang w:val="pt_PT" w:bidi="pt_PT"/>
        </w:rPr>
        <w:t xml:space="preserve">; </w:t>
      </w:r>
      <w:r>
        <w:rPr>
          <w:lang w:val="pt_PT" w:bidi="pt_PT"/>
        </w:rPr>
        <w:t>Lucas 1.78–79</w:t>
      </w:r>
      <w:r>
        <w:rPr>
          <w:lang w:val="pt_PT" w:bidi="pt_PT"/>
        </w:rPr>
        <w:t xml:space="preserve">; </w:t>
      </w:r>
      <w:r>
        <w:rPr>
          <w:lang w:val="pt_PT" w:bidi="pt_PT"/>
        </w:rPr>
        <w:t>2.32</w:t>
      </w:r>
      <w:r>
        <w:rPr>
          <w:lang w:val="pt_PT" w:bidi="pt_PT"/>
        </w:rPr>
        <w:t xml:space="preserve">; </w:t>
      </w:r>
      <w:r>
        <w:rPr>
          <w:lang w:val="pt_PT" w:bidi="pt_PT"/>
        </w:rPr>
        <w:t>João 1.4–9</w:t>
      </w:r>
      <w:r>
        <w:rPr>
          <w:lang w:val="pt_PT" w:bidi="pt_PT"/>
        </w:rPr>
        <w:t xml:space="preserve">; </w:t>
      </w:r>
      <w:r>
        <w:rPr>
          <w:lang w:val="pt_PT" w:bidi="pt_PT"/>
        </w:rPr>
        <w:t>8.12</w:t>
      </w:r>
      <w:r>
        <w:rPr>
          <w:lang w:val="pt_PT" w:bidi="pt_PT"/>
        </w:rPr>
        <w:t xml:space="preserve">; </w:t>
      </w:r>
      <w:r>
        <w:rPr>
          <w:lang w:val="pt_PT" w:bidi="pt_PT"/>
        </w:rPr>
        <w:t>9.5</w:t>
      </w:r>
      <w:r>
        <w:rPr>
          <w:lang w:val="pt_PT" w:bidi="pt_PT"/>
        </w:rPr>
        <w:t xml:space="preserve">; </w:t>
      </w:r>
      <w:r>
        <w:rPr>
          <w:lang w:val="pt_PT" w:bidi="pt_PT"/>
        </w:rPr>
        <w:t>12.35–36</w:t>
      </w:r>
      <w:r>
        <w:rPr>
          <w:lang w:val="pt_PT" w:bidi="pt_PT"/>
        </w:rPr>
        <w:t>,</w:t>
      </w:r>
      <w:r>
        <w:rPr>
          <w:lang w:val="pt_PT" w:bidi="pt_PT"/>
        </w:rPr>
        <w:t>46</w:t>
      </w:r>
      <w:r>
        <w:rPr>
          <w:lang w:val="pt_PT" w:bidi="pt_PT"/>
        </w:rPr>
        <w:t xml:space="preserve">; </w:t>
      </w:r>
      <w:r>
        <w:rPr>
          <w:lang w:val="pt_PT" w:bidi="pt_PT"/>
        </w:rPr>
        <w:t>Atos 13.47</w:t>
      </w:r>
      <w:r>
        <w:rPr>
          <w:lang w:val="pt_PT" w:bidi="pt_PT"/>
        </w:rPr>
        <w:t xml:space="preserve">; </w:t>
      </w:r>
      <w:r>
        <w:rPr>
          <w:lang w:val="pt_PT" w:bidi="pt_PT"/>
        </w:rPr>
        <w:t>26.18</w:t>
      </w:r>
      <w:r>
        <w:rPr>
          <w:lang w:val="pt_PT" w:bidi="pt_PT"/>
        </w:rPr>
        <w:t xml:space="preserve">; </w:t>
      </w:r>
      <w:r>
        <w:rPr>
          <w:lang w:val="pt_PT" w:bidi="pt_PT"/>
        </w:rPr>
        <w:t>Romanos 2.19–20</w:t>
      </w:r>
      <w:r>
        <w:rPr>
          <w:lang w:val="pt_PT" w:bidi="pt_PT"/>
        </w:rPr>
        <w:t xml:space="preserve">; </w:t>
      </w:r>
      <w:r>
        <w:rPr>
          <w:lang w:val="pt_PT" w:bidi="pt_PT"/>
        </w:rPr>
        <w:t>Efésios 5.7–14</w:t>
      </w:r>
      <w:r>
        <w:rPr>
          <w:lang w:val="pt_PT" w:bidi="pt_PT"/>
        </w:rPr>
        <w:t xml:space="preserve">; </w:t>
      </w:r>
      <w:r>
        <w:rPr>
          <w:lang w:val="pt_PT" w:bidi="pt_PT"/>
        </w:rPr>
        <w:t>1 Tessalonicenses 5.5–8</w:t>
      </w:r>
      <w:r>
        <w:rPr>
          <w:lang w:val="pt_PT" w:bidi="pt_PT"/>
        </w:rPr>
        <w:t xml:space="preserve">; </w:t>
      </w:r>
      <w:r>
        <w:rPr>
          <w:lang w:val="pt_PT" w:bidi="pt_PT"/>
        </w:rPr>
        <w:t>1 Timóteo 6.16</w:t>
      </w:r>
      <w:r>
        <w:rPr>
          <w:lang w:val="pt_PT" w:bidi="pt_PT"/>
        </w:rPr>
        <w:t xml:space="preserve">; </w:t>
      </w:r>
      <w:r>
        <w:rPr>
          <w:lang w:val="pt_PT" w:bidi="pt_PT"/>
        </w:rPr>
        <w:t>Tiago 1.17</w:t>
      </w:r>
      <w:r>
        <w:rPr>
          <w:lang w:val="pt_PT" w:bidi="pt_PT"/>
        </w:rPr>
        <w:t xml:space="preserve">; </w:t>
      </w:r>
      <w:r>
        <w:rPr>
          <w:lang w:val="pt_PT" w:bidi="pt_PT"/>
        </w:rPr>
        <w:t>2 Pedro 2.17</w:t>
      </w:r>
      <w:r>
        <w:rPr>
          <w:lang w:val="pt_PT" w:bidi="pt_PT"/>
        </w:rPr>
        <w:t xml:space="preserve">; </w:t>
      </w:r>
      <w:r>
        <w:rPr>
          <w:lang w:val="pt_PT" w:bidi="pt_PT"/>
        </w:rPr>
        <w:t>1 João 1.5–7</w:t>
      </w:r>
      <w:r>
        <w:rPr>
          <w:lang w:val="pt_PT" w:bidi="pt_PT"/>
        </w:rPr>
        <w:t xml:space="preserve">; </w:t>
      </w:r>
      <w:r>
        <w:rPr>
          <w:lang w:val="pt_PT" w:bidi="pt_PT"/>
        </w:rPr>
        <w:t>2.7–11.</w:t>
      </w:r>
      <w:r>
        <w:rPr>
          <w:lang w:val="pt_PT" w:bidi="pt_PT"/>
        </w:rPr>
      </w:r>
      <w:r>
        <w:rPr>
          <w:lang w:val="pt_PT" w:bidi="pt_PT"/>
        </w:rPr>
      </w:r>
    </w:p>
    <w:p>
      <w:pPr/>
      <w:r>
        <w:rPr>
          <w:lang w:val="pt_PT" w:bidi="pt_PT"/>
        </w:rPr>
      </w:r>
    </w:p>
    <w:p>
      <w:pPr>
        <w:pStyle w:val="Heading2"/>
      </w:pPr>
      <w:r>
        <w:rPr>
          <w:lang w:val="pt_PT" w:bidi="pt_PT"/>
        </w:rPr>
        <w:t>Esperança além do julgamento</w:t>
      </w:r>
      <w:r>
        <w:rPr>
          <w:lang w:val="pt_PT" w:bidi="pt_PT"/>
        </w:rPr>
      </w:r>
    </w:p>
    <w:p>
      <w:pPr/>
      <w:r>
        <w:rPr>
          <w:lang w:val="pt_PT" w:bidi="pt_PT"/>
        </w:rPr>
      </w:r>
      <w:r>
        <w:rPr>
          <w:lang w:val="pt_PT" w:bidi="pt_PT"/>
        </w:rPr>
        <w:t xml:space="preserve">Na Bíblia, os profetas frequentemente proclamam mensagens de julgamento e destruição, mas, às vezes, também oferecem esperança. </w:t>
      </w:r>
    </w:p>
    <w:p>
      <w:pPr/>
      <w:r>
        <w:rPr>
          <w:lang w:val="pt_PT" w:bidi="pt_PT"/>
        </w:rPr>
      </w:r>
      <w:r>
        <w:rPr>
          <w:lang w:val="pt_PT" w:bidi="pt_PT"/>
        </w:rPr>
        <w:t>Na profecia de Jeremias, o primeiro sinal de esperança é o comando do Senhor para que Israel rejeite a idolatria e obedeça ao Senhor Deus e ao acordo especial (a aliança) feito no Monte Sinai (</w:t>
      </w:r>
      <w:r>
        <w:rPr>
          <w:lang w:val="pt_PT" w:bidi="pt_PT"/>
        </w:rPr>
        <w:t>Jeremias 3.11–4.2</w:t>
      </w:r>
      <w:r>
        <w:rPr>
          <w:lang w:val="pt_PT" w:bidi="pt_PT"/>
        </w:rPr>
        <w:t>). Se eles respondessem corretamente, haveria um futuro positivo para eles. Eles poderiam experimentar a salvação curativa (</w:t>
      </w:r>
      <w:r>
        <w:rPr>
          <w:lang w:val="pt_PT" w:bidi="pt_PT"/>
        </w:rPr>
        <w:t>3.22–23</w:t>
      </w:r>
      <w:r>
        <w:rPr>
          <w:lang w:val="pt_PT" w:bidi="pt_PT"/>
        </w:rPr>
        <w:t>). Israel se tornaria uma bênção para todas as nações (</w:t>
      </w:r>
      <w:r>
        <w:rPr>
          <w:lang w:val="pt_PT" w:bidi="pt_PT"/>
        </w:rPr>
        <w:t>4.1–2</w:t>
      </w:r>
      <w:r>
        <w:rPr>
          <w:lang w:val="pt_PT" w:bidi="pt_PT"/>
        </w:rPr>
        <w:t xml:space="preserve">). O arrependimento do povo acabaria com o castigo de Deus, e a nação não enfrentaria destruição. Mesmo durante as dificuldades antes da destruição de Jerusalém, Deus prometeu um futuro maravilhoso que deu esperança à nação (veja </w:t>
      </w:r>
      <w:r>
        <w:rPr>
          <w:lang w:val="pt_PT" w:bidi="pt_PT"/>
        </w:rPr>
        <w:t>16.15</w:t>
      </w:r>
      <w:r>
        <w:rPr>
          <w:lang w:val="pt_PT" w:bidi="pt_PT"/>
        </w:rPr>
        <w:t xml:space="preserve">; </w:t>
      </w:r>
      <w:r>
        <w:rPr>
          <w:lang w:val="pt_PT" w:bidi="pt_PT"/>
        </w:rPr>
        <w:t>23.3–8</w:t>
      </w:r>
      <w:r>
        <w:rPr>
          <w:lang w:val="pt_PT" w:bidi="pt_PT"/>
        </w:rPr>
        <w:t xml:space="preserve">; </w:t>
      </w:r>
      <w:r>
        <w:rPr>
          <w:lang w:val="pt_PT" w:bidi="pt_PT"/>
        </w:rPr>
        <w:t>29.10–14</w:t>
      </w:r>
      <w:r>
        <w:rPr>
          <w:lang w:val="pt_PT" w:bidi="pt_PT"/>
        </w:rPr>
        <w:t xml:space="preserve">; </w:t>
      </w:r>
      <w:r>
        <w:rPr>
          <w:lang w:val="pt_PT" w:bidi="pt_PT"/>
        </w:rPr>
        <w:t>30.1–33.26</w:t>
      </w:r>
      <w:r>
        <w:rPr>
          <w:lang w:val="pt_PT" w:bidi="pt_PT"/>
        </w:rPr>
        <w:t>).</w:t>
      </w:r>
    </w:p>
    <w:p>
      <w:pPr/>
      <w:r>
        <w:rPr>
          <w:lang w:val="pt_PT" w:bidi="pt_PT"/>
        </w:rPr>
      </w:r>
      <w:r>
        <w:rPr>
          <w:lang w:val="pt_PT" w:bidi="pt_PT"/>
        </w:rPr>
        <w:t xml:space="preserve">Mesmo depois de Deus permitir a destruição de Jerusalém, Ele proporcionou esperança aos exilados na Babilônia. Após setenta anos, aqueles que obedecessem ao Senhor retornariam à Terra Prometida para reconstruir o templo e Jerusalém. Uma comunidade ativa experimentaria paz e prosperidade (veja </w:t>
      </w:r>
      <w:r>
        <w:rPr>
          <w:lang w:val="pt_PT" w:bidi="pt_PT"/>
        </w:rPr>
        <w:t>Jeremias 46.27–28</w:t>
      </w:r>
      <w:r>
        <w:rPr>
          <w:lang w:val="pt_PT" w:bidi="pt_PT"/>
        </w:rPr>
        <w:t xml:space="preserve">; capítulos </w:t>
      </w:r>
      <w:r>
        <w:rPr>
          <w:lang w:val="pt_PT" w:bidi="pt_PT"/>
        </w:rPr>
        <w:t>50–51</w:t>
      </w:r>
      <w:r>
        <w:rPr>
          <w:lang w:val="pt_PT" w:bidi="pt_PT"/>
        </w:rPr>
        <w:t>). Após os persas conquistarem a Babilônia, os exilados judeus retornariam a Judá. Esses eventos aconteceram em 539–538 a.C.</w:t>
      </w:r>
    </w:p>
    <w:p>
      <w:pPr/>
      <w:r>
        <w:rPr>
          <w:lang w:val="pt_PT" w:bidi="pt_PT"/>
        </w:rPr>
      </w:r>
      <w:r>
        <w:rPr>
          <w:lang w:val="pt_PT" w:bidi="pt_PT"/>
        </w:rPr>
        <w:t>A esperança para o povo de Deus se estendeu muito no futuro, pois Deus prometeu um descendente justo do Rei Davi para governar sobre seu povo (</w:t>
      </w:r>
      <w:r>
        <w:rPr>
          <w:lang w:val="pt_PT" w:bidi="pt_PT"/>
        </w:rPr>
        <w:t>Isaías 11.1–5</w:t>
      </w:r>
      <w:r>
        <w:rPr>
          <w:lang w:val="pt_PT" w:bidi="pt_PT"/>
        </w:rPr>
        <w:t xml:space="preserve">; </w:t>
      </w:r>
      <w:r>
        <w:rPr>
          <w:lang w:val="pt_PT" w:bidi="pt_PT"/>
        </w:rPr>
        <w:t>Jeremias 23.5–6</w:t>
      </w:r>
      <w:r>
        <w:rPr>
          <w:lang w:val="pt_PT" w:bidi="pt_PT"/>
        </w:rPr>
        <w:t xml:space="preserve">; </w:t>
      </w:r>
      <w:r>
        <w:rPr>
          <w:lang w:val="pt_PT" w:bidi="pt_PT"/>
        </w:rPr>
        <w:t>33.15–17</w:t>
      </w:r>
      <w:r>
        <w:rPr>
          <w:lang w:val="pt_PT" w:bidi="pt_PT"/>
        </w:rPr>
        <w:t>). Jesus Cristo é esse descendente justo. Através de sua morte na cruz, ele se tornou "o mediador de uma nova aliança" (</w:t>
      </w:r>
      <w:r>
        <w:rPr>
          <w:lang w:val="pt_PT" w:bidi="pt_PT"/>
        </w:rPr>
        <w:t>Hebreus 9.13–15</w:t>
      </w:r>
      <w:r>
        <w:rPr>
          <w:lang w:val="pt_PT" w:bidi="pt_PT"/>
        </w:rPr>
        <w:t xml:space="preserve">; </w:t>
      </w:r>
      <w:r>
        <w:rPr>
          <w:lang w:val="pt_PT" w:bidi="pt_PT"/>
        </w:rPr>
        <w:t>12.22–24</w:t>
      </w:r>
      <w:r>
        <w:rPr>
          <w:lang w:val="pt_PT" w:bidi="pt_PT"/>
        </w:rPr>
        <w:t>). Aqueles que confiam nele agora esperam por seu reino eterno além dos julgamentos de Deus nesta era.</w:t>
      </w:r>
    </w:p>
    <w:p>
      <w:pPr/>
      <w:r>
        <w:rPr>
          <w:lang w:val="pt_PT" w:bidi="pt_PT"/>
        </w:rPr>
      </w:r>
      <w:r>
        <w:rPr>
          <w:u w:val="single"/>
          <w:lang w:val="pt_PT" w:bidi="pt_PT"/>
        </w:rPr>
        <w:t>Passagens para estudo complementar</w:t>
      </w:r>
    </w:p>
    <w:p>
      <w:pPr/>
      <w:r>
        <w:rPr>
          <w:lang w:val="pt_PT" w:bidi="pt_PT"/>
        </w:rPr>
      </w:r>
      <w:r>
        <w:rPr>
          <w:lang w:val="pt_PT" w:bidi="pt_PT"/>
        </w:rPr>
        <w:t>Isaías 2.3–4</w:t>
      </w:r>
      <w:r>
        <w:rPr>
          <w:lang w:val="pt_PT" w:bidi="pt_PT"/>
        </w:rPr>
        <w:t xml:space="preserve">; </w:t>
      </w:r>
      <w:r>
        <w:rPr>
          <w:lang w:val="pt_PT" w:bidi="pt_PT"/>
        </w:rPr>
        <w:t>4.2</w:t>
      </w:r>
      <w:r>
        <w:rPr>
          <w:lang w:val="pt_PT" w:bidi="pt_PT"/>
        </w:rPr>
        <w:t xml:space="preserve">; </w:t>
      </w:r>
      <w:r>
        <w:rPr>
          <w:lang w:val="pt_PT" w:bidi="pt_PT"/>
        </w:rPr>
        <w:t>11.1–16</w:t>
      </w:r>
      <w:r>
        <w:rPr>
          <w:lang w:val="pt_PT" w:bidi="pt_PT"/>
        </w:rPr>
        <w:t xml:space="preserve">; </w:t>
      </w:r>
      <w:r>
        <w:rPr>
          <w:lang w:val="pt_PT" w:bidi="pt_PT"/>
        </w:rPr>
        <w:t>35.1–10</w:t>
      </w:r>
      <w:r>
        <w:rPr>
          <w:lang w:val="pt_PT" w:bidi="pt_PT"/>
        </w:rPr>
        <w:t xml:space="preserve">; </w:t>
      </w:r>
      <w:r>
        <w:rPr>
          <w:lang w:val="pt_PT" w:bidi="pt_PT"/>
        </w:rPr>
        <w:t>52.11–12</w:t>
      </w:r>
      <w:r>
        <w:rPr>
          <w:lang w:val="pt_PT" w:bidi="pt_PT"/>
        </w:rPr>
        <w:t xml:space="preserve">; </w:t>
      </w:r>
      <w:r>
        <w:rPr>
          <w:lang w:val="pt_PT" w:bidi="pt_PT"/>
        </w:rPr>
        <w:t>Jeremias 3.11–4.2</w:t>
      </w:r>
      <w:r>
        <w:rPr>
          <w:lang w:val="pt_PT" w:bidi="pt_PT"/>
        </w:rPr>
        <w:t xml:space="preserve">; </w:t>
      </w:r>
      <w:r>
        <w:rPr>
          <w:lang w:val="pt_PT" w:bidi="pt_PT"/>
        </w:rPr>
        <w:t>16.14–15</w:t>
      </w:r>
      <w:r>
        <w:rPr>
          <w:lang w:val="pt_PT" w:bidi="pt_PT"/>
        </w:rPr>
        <w:t xml:space="preserve">; </w:t>
      </w:r>
      <w:r>
        <w:rPr>
          <w:lang w:val="pt_PT" w:bidi="pt_PT"/>
        </w:rPr>
        <w:t>23.3–8</w:t>
      </w:r>
      <w:r>
        <w:rPr>
          <w:lang w:val="pt_PT" w:bidi="pt_PT"/>
        </w:rPr>
        <w:t xml:space="preserve">; </w:t>
      </w:r>
      <w:r>
        <w:rPr>
          <w:lang w:val="pt_PT" w:bidi="pt_PT"/>
        </w:rPr>
        <w:t>29.10–14</w:t>
      </w:r>
      <w:r>
        <w:rPr>
          <w:lang w:val="pt_PT" w:bidi="pt_PT"/>
        </w:rPr>
        <w:t xml:space="preserve">; </w:t>
      </w:r>
      <w:r>
        <w:rPr>
          <w:lang w:val="pt_PT" w:bidi="pt_PT"/>
        </w:rPr>
        <w:t>30.1–33.26</w:t>
      </w:r>
      <w:r>
        <w:rPr>
          <w:lang w:val="pt_PT" w:bidi="pt_PT"/>
        </w:rPr>
        <w:t xml:space="preserve">; </w:t>
      </w:r>
      <w:r>
        <w:rPr>
          <w:lang w:val="pt_PT" w:bidi="pt_PT"/>
        </w:rPr>
        <w:t>46.27</w:t>
      </w:r>
      <w:r>
        <w:rPr>
          <w:lang w:val="pt_PT" w:bidi="pt_PT"/>
        </w:rPr>
        <w:t xml:space="preserve">; </w:t>
      </w:r>
      <w:r>
        <w:rPr>
          <w:lang w:val="pt_PT" w:bidi="pt_PT"/>
        </w:rPr>
        <w:t>Oseias 3.4–5</w:t>
      </w:r>
      <w:r>
        <w:rPr>
          <w:lang w:val="pt_PT" w:bidi="pt_PT"/>
        </w:rPr>
        <w:t xml:space="preserve">; </w:t>
      </w:r>
      <w:r>
        <w:rPr>
          <w:lang w:val="pt_PT" w:bidi="pt_PT"/>
        </w:rPr>
        <w:t>Amós 9.11–15</w:t>
      </w:r>
      <w:r>
        <w:rPr>
          <w:lang w:val="pt_PT" w:bidi="pt_PT"/>
        </w:rPr>
        <w:t xml:space="preserve">; </w:t>
      </w:r>
      <w:r>
        <w:rPr>
          <w:lang w:val="pt_PT" w:bidi="pt_PT"/>
        </w:rPr>
        <w:t>Hebreus 9.13–15</w:t>
      </w:r>
      <w:r>
        <w:rPr>
          <w:lang w:val="pt_PT" w:bidi="pt_PT"/>
        </w:rPr>
        <w:t xml:space="preserve">; </w:t>
      </w:r>
      <w:r>
        <w:rPr>
          <w:lang w:val="pt_PT" w:bidi="pt_PT"/>
        </w:rPr>
        <w:t>12.22–24</w:t>
      </w:r>
      <w:r>
        <w:rPr>
          <w:lang w:val="pt_PT" w:bidi="pt_PT"/>
        </w:rPr>
      </w:r>
      <w:r>
        <w:rPr>
          <w:lang w:val="pt_PT" w:bidi="pt_PT"/>
        </w:rPr>
      </w:r>
    </w:p>
    <w:p>
      <w:pPr/>
      <w:r>
        <w:rPr>
          <w:lang w:val="pt_PT" w:bidi="pt_PT"/>
        </w:rPr>
      </w:r>
    </w:p>
    <w:p>
      <w:pPr>
        <w:pStyle w:val="Heading2"/>
      </w:pPr>
      <w:r>
        <w:rPr>
          <w:lang w:val="pt_PT" w:bidi="pt_PT"/>
        </w:rPr>
        <w:t>Esperança pelo Messias</w:t>
      </w:r>
      <w:r>
        <w:rPr>
          <w:lang w:val="pt_PT" w:bidi="pt_PT"/>
        </w:rPr>
      </w:r>
    </w:p>
    <w:p>
      <w:pPr/>
      <w:r>
        <w:rPr>
          <w:lang w:val="pt_PT" w:bidi="pt_PT"/>
        </w:rPr>
      </w:r>
      <w:r>
        <w:rPr>
          <w:lang w:val="pt_PT" w:bidi="pt_PT"/>
        </w:rPr>
        <w:t>No primeiro século, muitos judeus esperavam a vinda do Messias (o escolhido de Deus). Eles acreditavam que esse salvador derrotaria os inimigos de Israel e traria paz e prosperidade ao povo de Deus.</w:t>
      </w:r>
    </w:p>
    <w:p>
      <w:pPr/>
      <w:r>
        <w:rPr>
          <w:lang w:val="pt_PT" w:bidi="pt_PT"/>
        </w:rPr>
      </w:r>
      <w:r>
        <w:rPr>
          <w:lang w:val="pt_PT" w:bidi="pt_PT"/>
        </w:rPr>
        <w:t>A palavra hebraica "Messias" e a palavra grega "Cristo" significam "ungido". Este termo vem da tradição de ungir os reis israelitas com óleo durante sua coroação. Este ato confirmava seu papel como representante de Deus para governar a nação. Mais tarde, o termo passou a referir-se ao futuro rei que Israel esperava.</w:t>
      </w:r>
    </w:p>
    <w:p>
      <w:pPr/>
      <w:r>
        <w:rPr>
          <w:lang w:val="pt_PT" w:bidi="pt_PT"/>
        </w:rPr>
      </w:r>
      <w:r>
        <w:rPr>
          <w:lang w:val="pt_PT" w:bidi="pt_PT"/>
        </w:rPr>
        <w:t xml:space="preserve">Muitas pessoas esperavam por um rei da linhagem da família de Davi para restaurar a dinastia de Davi e governar com retidão e justiça em Jerusalém. Essa esperança veio do acordo especial (a aliança) que Deus fez em </w:t>
      </w:r>
      <w:r>
        <w:rPr>
          <w:lang w:val="pt_PT" w:bidi="pt_PT"/>
        </w:rPr>
        <w:t>2 Samuel 7.11–16</w:t>
      </w:r>
      <w:r>
        <w:rPr>
          <w:lang w:val="pt_PT" w:bidi="pt_PT"/>
        </w:rPr>
        <w:t>. Deus prometeu ao Rei Davi que seus descendentes governariam para sempre. À medida que o reino de Israel diminuía e eventualmente terminava, os profetas do Antigo Testamento previram a vinda do Cristo (</w:t>
      </w:r>
      <w:r>
        <w:rPr>
          <w:lang w:val="pt_PT" w:bidi="pt_PT"/>
        </w:rPr>
        <w:t>Isaías 9.6–7</w:t>
      </w:r>
      <w:r>
        <w:rPr>
          <w:lang w:val="pt_PT" w:bidi="pt_PT"/>
        </w:rPr>
        <w:t xml:space="preserve">; </w:t>
      </w:r>
      <w:r>
        <w:rPr>
          <w:lang w:val="pt_PT" w:bidi="pt_PT"/>
        </w:rPr>
        <w:t>11.1–5</w:t>
      </w:r>
      <w:r>
        <w:rPr>
          <w:lang w:val="pt_PT" w:bidi="pt_PT"/>
        </w:rPr>
        <w:t xml:space="preserve">; </w:t>
      </w:r>
      <w:r>
        <w:rPr>
          <w:lang w:val="pt_PT" w:bidi="pt_PT"/>
        </w:rPr>
        <w:t>Jeremias 23.5–6</w:t>
      </w:r>
      <w:r>
        <w:rPr>
          <w:lang w:val="pt_PT" w:bidi="pt_PT"/>
        </w:rPr>
        <w:t xml:space="preserve">; </w:t>
      </w:r>
      <w:r>
        <w:rPr>
          <w:lang w:val="pt_PT" w:bidi="pt_PT"/>
        </w:rPr>
        <w:t>33.15–16</w:t>
      </w:r>
      <w:r>
        <w:rPr>
          <w:lang w:val="pt_PT" w:bidi="pt_PT"/>
        </w:rPr>
        <w:t xml:space="preserve">; </w:t>
      </w:r>
      <w:r>
        <w:rPr>
          <w:lang w:val="pt_PT" w:bidi="pt_PT"/>
        </w:rPr>
        <w:t>Ezequiel 37.24–25</w:t>
      </w:r>
      <w:r>
        <w:rPr>
          <w:lang w:val="pt_PT" w:bidi="pt_PT"/>
        </w:rPr>
        <w:t>). Este Cristo resgataria o povo de Deus e governaria para sempre como sucessor de Davi.</w:t>
      </w:r>
    </w:p>
    <w:p>
      <w:pPr/>
      <w:r>
        <w:rPr>
          <w:lang w:val="pt_PT" w:bidi="pt_PT"/>
        </w:rPr>
      </w:r>
      <w:r>
        <w:rPr>
          <w:lang w:val="pt_PT" w:bidi="pt_PT"/>
        </w:rPr>
        <w:t xml:space="preserve">Os escritores dos evangelhos se concentram em mostrar que Jesus é o Cristo Prometido (veja, por exemplo, </w:t>
      </w:r>
      <w:r>
        <w:rPr>
          <w:lang w:val="pt_PT" w:bidi="pt_PT"/>
        </w:rPr>
        <w:t>Mateus 1.21–23</w:t>
      </w:r>
      <w:r>
        <w:rPr>
          <w:lang w:val="pt_PT" w:bidi="pt_PT"/>
        </w:rPr>
        <w:t xml:space="preserve">; </w:t>
      </w:r>
      <w:r>
        <w:rPr>
          <w:lang w:val="pt_PT" w:bidi="pt_PT"/>
        </w:rPr>
        <w:t>Lucas 1.32–33</w:t>
      </w:r>
      <w:r>
        <w:rPr>
          <w:lang w:val="pt_PT" w:bidi="pt_PT"/>
        </w:rPr>
        <w:t>,</w:t>
      </w:r>
      <w:r>
        <w:rPr>
          <w:lang w:val="pt_PT" w:bidi="pt_PT"/>
        </w:rPr>
        <w:t>69–70</w:t>
      </w:r>
      <w:r>
        <w:rPr>
          <w:lang w:val="pt_PT" w:bidi="pt_PT"/>
        </w:rPr>
        <w:t>). No entanto, ele cumpriu essas promessas de uma maneira inesperada. Depois que Pedro disse que Jesus é “O Cristo de Deus”, Jesus começou a ensinar sobre o sofrimento do Cristo (</w:t>
      </w:r>
      <w:r>
        <w:rPr>
          <w:lang w:val="pt_PT" w:bidi="pt_PT"/>
        </w:rPr>
        <w:t>Lucas 9.20–22</w:t>
      </w:r>
      <w:r>
        <w:rPr>
          <w:lang w:val="pt_PT" w:bidi="pt_PT"/>
        </w:rPr>
        <w:t>). Quando Jesus se aproximava de Jerusalém pela última vez, as pessoas o reconheceram como, "o Rei que vem em nome do Senhor" (</w:t>
      </w:r>
      <w:r>
        <w:rPr>
          <w:lang w:val="pt_PT" w:bidi="pt_PT"/>
        </w:rPr>
        <w:t>Lucas 18.36–38</w:t>
      </w:r>
      <w:r>
        <w:rPr>
          <w:lang w:val="pt_PT" w:bidi="pt_PT"/>
        </w:rPr>
        <w:t xml:space="preserve">; </w:t>
      </w:r>
      <w:r>
        <w:rPr>
          <w:lang w:val="pt_PT" w:bidi="pt_PT"/>
        </w:rPr>
        <w:t>19.36–38</w:t>
      </w:r>
      <w:r>
        <w:rPr>
          <w:lang w:val="pt_PT" w:bidi="pt_PT"/>
        </w:rPr>
        <w:t>). No entanto, mais tarde essas mesmas pessoas o rejeitaram (</w:t>
      </w:r>
      <w:r>
        <w:rPr>
          <w:lang w:val="pt_PT" w:bidi="pt_PT"/>
        </w:rPr>
        <w:t>Lucas 22.66–71</w:t>
      </w:r>
      <w:r>
        <w:rPr>
          <w:lang w:val="pt_PT" w:bidi="pt_PT"/>
        </w:rPr>
        <w:t>). Eles o crucificaram e zombaram dele como “O REI DOS JUDEUS” e “o Cristo de Deus” (</w:t>
      </w:r>
      <w:r>
        <w:rPr>
          <w:lang w:val="pt_PT" w:bidi="pt_PT"/>
        </w:rPr>
        <w:t>Lucas 23.35–39</w:t>
      </w:r>
      <w:r>
        <w:rPr>
          <w:lang w:val="pt_PT" w:bidi="pt_PT"/>
        </w:rPr>
        <w:t>).</w:t>
      </w:r>
    </w:p>
    <w:p>
      <w:pPr/>
      <w:r>
        <w:rPr>
          <w:lang w:val="pt_PT" w:bidi="pt_PT"/>
        </w:rPr>
      </w:r>
      <w:r>
        <w:rPr>
          <w:lang w:val="pt_PT" w:bidi="pt_PT"/>
        </w:rPr>
        <w:t>No terceiro dia, Jesus ressuscitou dos mortos, assim como ele disse que faria. Durante suas aparições aos discípulos, ele explicou que as Escrituras sempre profetizaram que o Cristo (ou Messias) teria que "sofrer essas coisas e então entrar em Sua glória" (</w:t>
      </w:r>
      <w:r>
        <w:rPr>
          <w:lang w:val="pt_PT" w:bidi="pt_PT"/>
        </w:rPr>
        <w:t>Lucas 24.26</w:t>
      </w:r>
      <w:r>
        <w:rPr>
          <w:lang w:val="pt_PT" w:bidi="pt_PT"/>
        </w:rPr>
        <w:t>). A morte e ressurreição de Jesus confirmam que ele é verdadeiramente o Cristo. Sua morte traz "arrependimento e perdão dos pecados" (</w:t>
      </w:r>
      <w:r>
        <w:rPr>
          <w:lang w:val="pt_PT" w:bidi="pt_PT"/>
        </w:rPr>
        <w:t>24.46–47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7.11–16</w:t>
      </w:r>
      <w:r>
        <w:rPr>
          <w:lang w:val="pt_PT" w:bidi="pt_PT"/>
        </w:rPr>
        <w:t xml:space="preserve">; </w:t>
      </w:r>
      <w:r>
        <w:rPr>
          <w:lang w:val="pt_PT" w:bidi="pt_PT"/>
        </w:rPr>
        <w:t>Isaías 9.6–7</w:t>
      </w:r>
      <w:r>
        <w:rPr>
          <w:lang w:val="pt_PT" w:bidi="pt_PT"/>
        </w:rPr>
        <w:t xml:space="preserve">; </w:t>
      </w:r>
      <w:r>
        <w:rPr>
          <w:lang w:val="pt_PT" w:bidi="pt_PT"/>
        </w:rPr>
        <w:t>11.1–5</w:t>
      </w:r>
      <w:r>
        <w:rPr>
          <w:lang w:val="pt_PT" w:bidi="pt_PT"/>
        </w:rPr>
        <w:t xml:space="preserve">; </w:t>
      </w:r>
      <w:r>
        <w:rPr>
          <w:lang w:val="pt_PT" w:bidi="pt_PT"/>
        </w:rPr>
        <w:t>Jeremias 23.5–6</w:t>
      </w:r>
      <w:r>
        <w:rPr>
          <w:lang w:val="pt_PT" w:bidi="pt_PT"/>
        </w:rPr>
        <w:t xml:space="preserve">; </w:t>
      </w:r>
      <w:r>
        <w:rPr>
          <w:lang w:val="pt_PT" w:bidi="pt_PT"/>
        </w:rPr>
        <w:t>33.15–16</w:t>
      </w:r>
      <w:r>
        <w:rPr>
          <w:lang w:val="pt_PT" w:bidi="pt_PT"/>
        </w:rPr>
        <w:t xml:space="preserve">; </w:t>
      </w:r>
      <w:r>
        <w:rPr>
          <w:lang w:val="pt_PT" w:bidi="pt_PT"/>
        </w:rPr>
        <w:t>Ezequiel 37.24–25</w:t>
      </w:r>
      <w:r>
        <w:rPr>
          <w:lang w:val="pt_PT" w:bidi="pt_PT"/>
        </w:rPr>
        <w:t xml:space="preserve">; </w:t>
      </w:r>
      <w:r>
        <w:rPr>
          <w:lang w:val="pt_PT" w:bidi="pt_PT"/>
        </w:rPr>
        <w:t>Lucas 2.25–32</w:t>
      </w:r>
      <w:r>
        <w:rPr>
          <w:lang w:val="pt_PT" w:bidi="pt_PT"/>
        </w:rPr>
        <w:t xml:space="preserve">; </w:t>
      </w:r>
      <w:r>
        <w:rPr>
          <w:lang w:val="pt_PT" w:bidi="pt_PT"/>
        </w:rPr>
        <w:t>3.15</w:t>
      </w:r>
      <w:r>
        <w:rPr>
          <w:lang w:val="pt_PT" w:bidi="pt_PT"/>
        </w:rPr>
      </w:r>
      <w:r>
        <w:rPr>
          <w:lang w:val="pt_PT" w:bidi="pt_PT"/>
        </w:rPr>
      </w:r>
    </w:p>
    <w:p>
      <w:pPr/>
      <w:r>
        <w:rPr>
          <w:lang w:val="pt_PT" w:bidi="pt_PT"/>
        </w:rPr>
      </w:r>
    </w:p>
    <w:p>
      <w:pPr>
        <w:pStyle w:val="Heading2"/>
      </w:pPr>
      <w:r>
        <w:rPr>
          <w:lang w:val="pt_PT" w:bidi="pt_PT"/>
        </w:rPr>
        <w:t>Expiação</w:t>
      </w:r>
      <w:r>
        <w:rPr>
          <w:lang w:val="pt_PT" w:bidi="pt_PT"/>
        </w:rPr>
      </w:r>
    </w:p>
    <w:p>
      <w:pPr/>
      <w:r>
        <w:rPr>
          <w:lang w:val="pt_PT" w:bidi="pt_PT"/>
        </w:rPr>
      </w:r>
      <w:r>
        <w:rPr>
          <w:lang w:val="pt_PT" w:bidi="pt_PT"/>
        </w:rPr>
        <w:t>Levítico 16</w:t>
      </w:r>
      <w:r>
        <w:rPr>
          <w:lang w:val="pt_PT" w:bidi="pt_PT"/>
        </w:rPr>
        <w:t xml:space="preserve"> explica o Dia da Expiação. Nesse dia, o sumo sacerdote apresentava os pecados da comunidade ao Senhor. Adorar um Deus santo requer a remoção de qualquer impureza cerimonial ou pecado. A graça de Deus aceitava a morte de um animal em vez da vida do pecador. Nessas ofertas, o sacrifício representava a vida do adorador. Eles sacrificavam o animal para que o adorador pudesse viver. O sangue representa a vida. Deus escolheu o sangue do sacrifício "que faz expiação" (</w:t>
      </w:r>
      <w:r>
        <w:rPr>
          <w:lang w:val="pt_PT" w:bidi="pt_PT"/>
        </w:rPr>
        <w:t>Levítico 17.11</w:t>
      </w:r>
      <w:r>
        <w:rPr>
          <w:lang w:val="pt_PT" w:bidi="pt_PT"/>
        </w:rPr>
        <w:t>).</w:t>
      </w:r>
    </w:p>
    <w:p>
      <w:pPr/>
      <w:r>
        <w:rPr>
          <w:lang w:val="pt_PT" w:bidi="pt_PT"/>
        </w:rPr>
      </w:r>
      <w:r>
        <w:rPr>
          <w:lang w:val="pt_PT" w:bidi="pt_PT"/>
        </w:rPr>
        <w:t xml:space="preserve">Expiação envolve tanto </w:t>
      </w:r>
      <w:r>
        <w:rPr>
          <w:i/>
          <w:lang w:val="pt_PT" w:bidi="pt_PT"/>
        </w:rPr>
        <w:t>expiação</w:t>
      </w:r>
      <w:r>
        <w:rPr>
          <w:lang w:val="pt_PT" w:bidi="pt_PT"/>
        </w:rPr>
        <w:t xml:space="preserve"> quanto </w:t>
      </w:r>
      <w:r>
        <w:rPr>
          <w:i/>
          <w:lang w:val="pt_PT" w:bidi="pt_PT"/>
        </w:rPr>
        <w:t>propiciação.</w:t>
      </w:r>
      <w:r>
        <w:rPr>
          <w:lang w:val="pt_PT" w:bidi="pt_PT"/>
        </w:rPr>
        <w:t xml:space="preserve"> </w:t>
      </w:r>
      <w:r>
        <w:rPr>
          <w:i/>
          <w:lang w:val="pt_PT" w:bidi="pt_PT"/>
        </w:rPr>
        <w:t>Expiação</w:t>
      </w:r>
      <w:r>
        <w:rPr>
          <w:lang w:val="pt_PT" w:bidi="pt_PT"/>
        </w:rPr>
        <w:t xml:space="preserve"> significa pagar o que é devido. Por exemplo, a oferta pela culpa envolve danos ou perda de propriedade, que devem ser reembolsados com uma cobrança extra de 20 por cento (</w:t>
      </w:r>
      <w:r>
        <w:rPr>
          <w:lang w:val="pt_PT" w:bidi="pt_PT"/>
        </w:rPr>
        <w:t>5.14–6.7</w:t>
      </w:r>
      <w:r>
        <w:rPr>
          <w:lang w:val="pt_PT" w:bidi="pt_PT"/>
        </w:rPr>
        <w:t xml:space="preserve">). </w:t>
      </w:r>
      <w:r>
        <w:rPr>
          <w:i/>
          <w:lang w:val="pt_PT" w:bidi="pt_PT"/>
        </w:rPr>
        <w:t>Propitiação</w:t>
      </w:r>
      <w:r>
        <w:rPr>
          <w:lang w:val="pt_PT" w:bidi="pt_PT"/>
        </w:rPr>
        <w:t xml:space="preserve"> significa apaziguar ou reconciliar-se com uma pessoa ou grupo ofendido. Por exemplo, a oferta queimada e a oferta pelo pecado não exigem um pagamento de dívida simples (</w:t>
      </w:r>
      <w:r>
        <w:rPr>
          <w:lang w:val="pt_PT" w:bidi="pt_PT"/>
        </w:rPr>
        <w:t>1.1–17</w:t>
      </w:r>
      <w:r>
        <w:rPr>
          <w:lang w:val="pt_PT" w:bidi="pt_PT"/>
        </w:rPr>
        <w:t xml:space="preserve">; </w:t>
      </w:r>
      <w:r>
        <w:rPr>
          <w:lang w:val="pt_PT" w:bidi="pt_PT"/>
        </w:rPr>
        <w:t>4.1–5.13</w:t>
      </w:r>
      <w:r>
        <w:rPr>
          <w:lang w:val="pt_PT" w:bidi="pt_PT"/>
        </w:rPr>
        <w:t>).</w:t>
      </w:r>
    </w:p>
    <w:p>
      <w:pPr/>
      <w:r>
        <w:rPr>
          <w:lang w:val="pt_PT" w:bidi="pt_PT"/>
        </w:rPr>
      </w:r>
      <w:r>
        <w:rPr>
          <w:lang w:val="pt_PT" w:bidi="pt_PT"/>
        </w:rPr>
        <w:t>Nos sacrifícios expiatórios que fazem as pazes com Deus, impor as mãos sobre o animal mostra a conexão do adorador com o animal (</w:t>
      </w:r>
      <w:r>
        <w:rPr>
          <w:lang w:val="pt_PT" w:bidi="pt_PT"/>
        </w:rPr>
        <w:t>4.4–35</w:t>
      </w:r>
      <w:r>
        <w:rPr>
          <w:lang w:val="pt_PT" w:bidi="pt_PT"/>
        </w:rPr>
        <w:t xml:space="preserve">; </w:t>
      </w:r>
      <w:r>
        <w:rPr>
          <w:lang w:val="pt_PT" w:bidi="pt_PT"/>
        </w:rPr>
        <w:t>16.21</w:t>
      </w:r>
      <w:r>
        <w:rPr>
          <w:lang w:val="pt_PT" w:bidi="pt_PT"/>
        </w:rPr>
        <w:t>). O sangue representa a vida do animal (</w:t>
      </w:r>
      <w:r>
        <w:rPr>
          <w:lang w:val="pt_PT" w:bidi="pt_PT"/>
        </w:rPr>
        <w:t>17.14</w:t>
      </w:r>
      <w:r>
        <w:rPr>
          <w:lang w:val="pt_PT" w:bidi="pt_PT"/>
        </w:rPr>
        <w:t>). Ele substitui a vida do adorador (</w:t>
      </w:r>
      <w:r>
        <w:rPr>
          <w:lang w:val="pt_PT" w:bidi="pt_PT"/>
        </w:rPr>
        <w:t>17.11</w:t>
      </w:r>
      <w:r>
        <w:rPr>
          <w:lang w:val="pt_PT" w:bidi="pt_PT"/>
        </w:rPr>
        <w:t>). Eles matam o animal e oferecem a Deus seu sangue e certas partes em uma cerimônia. Isso purifica e reconcilia o adorador com Deus.</w:t>
      </w:r>
    </w:p>
    <w:p>
      <w:pPr/>
      <w:r>
        <w:rPr>
          <w:lang w:val="pt_PT" w:bidi="pt_PT"/>
        </w:rPr>
      </w:r>
      <w:r>
        <w:rPr>
          <w:lang w:val="pt_PT" w:bidi="pt_PT"/>
        </w:rPr>
        <w:t>O sangue de Jesus proporciona expiação (</w:t>
      </w:r>
      <w:r>
        <w:rPr>
          <w:lang w:val="pt_PT" w:bidi="pt_PT"/>
        </w:rPr>
        <w:t>Efésios 1.7</w:t>
      </w:r>
      <w:r>
        <w:rPr>
          <w:lang w:val="pt_PT" w:bidi="pt_PT"/>
        </w:rPr>
        <w:t xml:space="preserve">; </w:t>
      </w:r>
      <w:r>
        <w:rPr>
          <w:lang w:val="pt_PT" w:bidi="pt_PT"/>
        </w:rPr>
        <w:t>Colossenses 1.20</w:t>
      </w:r>
      <w:r>
        <w:rPr>
          <w:lang w:val="pt_PT" w:bidi="pt_PT"/>
        </w:rPr>
        <w:t>). Ele garante "redenção eterna" para os cristãos (</w:t>
      </w:r>
      <w:r>
        <w:rPr>
          <w:lang w:val="pt_PT" w:bidi="pt_PT"/>
        </w:rPr>
        <w:t>Hebreus 9.12</w:t>
      </w:r>
      <w:r>
        <w:rPr>
          <w:lang w:val="pt_PT" w:bidi="pt_PT"/>
        </w:rPr>
        <w:t>). Jesus, o "Cordeiro" de Deus, nos reconcilia com Deus (</w:t>
      </w:r>
      <w:r>
        <w:rPr>
          <w:lang w:val="pt_PT" w:bidi="pt_PT"/>
        </w:rPr>
        <w:t>João 1.29</w:t>
      </w:r>
      <w:r>
        <w:rPr>
          <w:lang w:val="pt_PT" w:bidi="pt_PT"/>
        </w:rPr>
        <w:t xml:space="preserve">; </w:t>
      </w:r>
      <w:r>
        <w:rPr>
          <w:lang w:val="pt_PT" w:bidi="pt_PT"/>
        </w:rPr>
        <w:t>Hebreus 9.14</w:t>
      </w:r>
      <w:r>
        <w:rPr>
          <w:lang w:val="pt_PT" w:bidi="pt_PT"/>
        </w:rPr>
        <w:t>). Ele pagou nossa dívida de pecado (expiação) e satisfez o julgamento de Deus contra o pecado (propiciação).</w:t>
      </w:r>
    </w:p>
    <w:p>
      <w:pPr/>
      <w:r>
        <w:rPr>
          <w:lang w:val="pt_PT" w:bidi="pt_PT"/>
        </w:rPr>
      </w:r>
      <w:r>
        <w:rPr>
          <w:u w:val="single"/>
          <w:lang w:val="pt_PT" w:bidi="pt_PT"/>
        </w:rPr>
        <w:t>Passagens para estudo complementar</w:t>
      </w:r>
    </w:p>
    <w:p>
      <w:pPr/>
      <w:r>
        <w:rPr>
          <w:lang w:val="pt_PT" w:bidi="pt_PT"/>
        </w:rPr>
      </w:r>
      <w:r>
        <w:rPr>
          <w:lang w:val="pt_PT" w:bidi="pt_PT"/>
        </w:rPr>
        <w:t>Êxodo 25.17–22</w:t>
      </w:r>
      <w:r>
        <w:rPr>
          <w:lang w:val="pt_PT" w:bidi="pt_PT"/>
        </w:rPr>
        <w:t xml:space="preserve">; </w:t>
      </w:r>
      <w:r>
        <w:rPr>
          <w:lang w:val="pt_PT" w:bidi="pt_PT"/>
        </w:rPr>
        <w:t>30.10–16</w:t>
      </w:r>
      <w:r>
        <w:rPr>
          <w:lang w:val="pt_PT" w:bidi="pt_PT"/>
        </w:rPr>
        <w:t xml:space="preserve">; </w:t>
      </w:r>
      <w:r>
        <w:rPr>
          <w:lang w:val="pt_PT" w:bidi="pt_PT"/>
        </w:rPr>
        <w:t>Levítico 1.1–17</w:t>
      </w:r>
      <w:r>
        <w:rPr>
          <w:lang w:val="pt_PT" w:bidi="pt_PT"/>
        </w:rPr>
        <w:t xml:space="preserve">; </w:t>
      </w:r>
      <w:r>
        <w:rPr>
          <w:lang w:val="pt_PT" w:bidi="pt_PT"/>
        </w:rPr>
        <w:t>4.1–6.7</w:t>
      </w:r>
      <w:r>
        <w:rPr>
          <w:lang w:val="pt_PT" w:bidi="pt_PT"/>
        </w:rPr>
        <w:t xml:space="preserve">; </w:t>
      </w:r>
      <w:r>
        <w:rPr>
          <w:lang w:val="pt_PT" w:bidi="pt_PT"/>
        </w:rPr>
        <w:t>16.1–34</w:t>
      </w:r>
      <w:r>
        <w:rPr>
          <w:lang w:val="pt_PT" w:bidi="pt_PT"/>
        </w:rPr>
        <w:t xml:space="preserve">; </w:t>
      </w:r>
      <w:r>
        <w:rPr>
          <w:lang w:val="pt_PT" w:bidi="pt_PT"/>
        </w:rPr>
        <w:t>17.10–14</w:t>
      </w:r>
      <w:r>
        <w:rPr>
          <w:lang w:val="pt_PT" w:bidi="pt_PT"/>
        </w:rPr>
        <w:t xml:space="preserve">; </w:t>
      </w:r>
      <w:r>
        <w:rPr>
          <w:lang w:val="pt_PT" w:bidi="pt_PT"/>
        </w:rPr>
        <w:t>23.26–32</w:t>
      </w:r>
      <w:r>
        <w:rPr>
          <w:lang w:val="pt_PT" w:bidi="pt_PT"/>
        </w:rPr>
        <w:t xml:space="preserve">; </w:t>
      </w:r>
      <w:r>
        <w:rPr>
          <w:lang w:val="pt_PT" w:bidi="pt_PT"/>
        </w:rPr>
        <w:t>Números 15.22–29</w:t>
      </w:r>
      <w:r>
        <w:rPr>
          <w:lang w:val="pt_PT" w:bidi="pt_PT"/>
        </w:rPr>
        <w:t xml:space="preserve">; </w:t>
      </w:r>
      <w:r>
        <w:rPr>
          <w:lang w:val="pt_PT" w:bidi="pt_PT"/>
        </w:rPr>
        <w:t>29.7–11</w:t>
      </w:r>
      <w:r>
        <w:rPr>
          <w:lang w:val="pt_PT" w:bidi="pt_PT"/>
        </w:rPr>
        <w:t xml:space="preserve">; </w:t>
      </w:r>
      <w:r>
        <w:rPr>
          <w:lang w:val="pt_PT" w:bidi="pt_PT"/>
        </w:rPr>
        <w:t>Salmo 51.7</w:t>
      </w:r>
      <w:r>
        <w:rPr>
          <w:lang w:val="pt_PT" w:bidi="pt_PT"/>
        </w:rPr>
        <w:t xml:space="preserve">; </w:t>
      </w:r>
      <w:r>
        <w:rPr>
          <w:lang w:val="pt_PT" w:bidi="pt_PT"/>
        </w:rPr>
        <w:t>Provérbios 16.6</w:t>
      </w:r>
      <w:r>
        <w:rPr>
          <w:lang w:val="pt_PT" w:bidi="pt_PT"/>
        </w:rPr>
        <w:t xml:space="preserve">; </w:t>
      </w:r>
      <w:r>
        <w:rPr>
          <w:lang w:val="pt_PT" w:bidi="pt_PT"/>
        </w:rPr>
        <w:t>Ezequiel 43.18–27</w:t>
      </w:r>
      <w:r>
        <w:rPr>
          <w:lang w:val="pt_PT" w:bidi="pt_PT"/>
        </w:rPr>
        <w:t xml:space="preserve">; </w:t>
      </w:r>
      <w:r>
        <w:rPr>
          <w:lang w:val="pt_PT" w:bidi="pt_PT"/>
        </w:rPr>
        <w:t>Daniel 9.24</w:t>
      </w:r>
      <w:r>
        <w:rPr>
          <w:lang w:val="pt_PT" w:bidi="pt_PT"/>
        </w:rPr>
        <w:t xml:space="preserve">; </w:t>
      </w:r>
      <w:r>
        <w:rPr>
          <w:lang w:val="pt_PT" w:bidi="pt_PT"/>
        </w:rPr>
        <w:t>João 1.29</w:t>
      </w:r>
      <w:r>
        <w:rPr>
          <w:lang w:val="pt_PT" w:bidi="pt_PT"/>
        </w:rPr>
        <w:t xml:space="preserve">; </w:t>
      </w:r>
      <w:r>
        <w:rPr>
          <w:lang w:val="pt_PT" w:bidi="pt_PT"/>
        </w:rPr>
        <w:t>Efésios 1.7</w:t>
      </w:r>
      <w:r>
        <w:rPr>
          <w:lang w:val="pt_PT" w:bidi="pt_PT"/>
        </w:rPr>
        <w:t xml:space="preserve">; </w:t>
      </w:r>
      <w:r>
        <w:rPr>
          <w:lang w:val="pt_PT" w:bidi="pt_PT"/>
        </w:rPr>
        <w:t>Colossenses 1.20</w:t>
      </w:r>
      <w:r>
        <w:rPr>
          <w:lang w:val="pt_PT" w:bidi="pt_PT"/>
        </w:rPr>
        <w:t xml:space="preserve">; </w:t>
      </w:r>
      <w:r>
        <w:rPr>
          <w:lang w:val="pt_PT" w:bidi="pt_PT"/>
        </w:rPr>
        <w:t>Hebreus 2.16–17</w:t>
      </w:r>
      <w:r>
        <w:rPr>
          <w:lang w:val="pt_PT" w:bidi="pt_PT"/>
        </w:rPr>
        <w:t xml:space="preserve">; </w:t>
      </w:r>
      <w:r>
        <w:rPr>
          <w:lang w:val="pt_PT" w:bidi="pt_PT"/>
        </w:rPr>
        <w:t>9.12–14.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