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Raiva</w:t>
      </w:r>
      <w:r>
        <w:rPr>
          <w:lang w:val="pt_PT" w:bidi="pt_PT"/>
        </w:rPr>
      </w:r>
    </w:p>
    <w:p>
      <w:pPr/>
      <w:r>
        <w:rPr>
          <w:lang w:val="pt_PT" w:bidi="pt_PT"/>
        </w:rPr>
      </w:r>
      <w:r>
        <w:rPr>
          <w:lang w:val="pt_PT" w:bidi="pt_PT"/>
        </w:rPr>
        <w:t>Pessoas sábias não se irritam rapidamente. “O homem paciente tem grande entendimento, mas o homem de temperamento rápido promove a insensatez” (</w:t>
      </w:r>
      <w:r>
        <w:rPr>
          <w:lang w:val="pt_PT" w:bidi="pt_PT"/>
        </w:rPr>
        <w:t>Provérbios 14.29</w:t>
      </w:r>
      <w:r>
        <w:rPr>
          <w:lang w:val="pt_PT" w:bidi="pt_PT"/>
        </w:rPr>
        <w:t>). A raiva pode causar mau julgamento, por isso as pessoas sábias pensam antes de agir (</w:t>
      </w:r>
      <w:r>
        <w:rPr>
          <w:lang w:val="pt_PT" w:bidi="pt_PT"/>
        </w:rPr>
        <w:t>Provérbios 14.16</w:t>
      </w:r>
      <w:r>
        <w:rPr>
          <w:lang w:val="pt_PT" w:bidi="pt_PT"/>
        </w:rPr>
        <w:t>).</w:t>
      </w:r>
    </w:p>
    <w:p>
      <w:pPr/>
      <w:r>
        <w:rPr>
          <w:lang w:val="pt_PT" w:bidi="pt_PT"/>
        </w:rPr>
      </w:r>
      <w:r>
        <w:rPr>
          <w:lang w:val="pt_PT" w:bidi="pt_PT"/>
        </w:rPr>
        <w:t xml:space="preserve">O livro de Provérbios vê a raiva de forma negativa, mas nem toda raiva nas Escrituras é ruim. Muitos salmos falam da ira de Deus (por exemplo, </w:t>
      </w:r>
      <w:r>
        <w:rPr>
          <w:lang w:val="pt_PT" w:bidi="pt_PT"/>
        </w:rPr>
        <w:t>Salmo 77</w:t>
      </w:r>
      <w:r>
        <w:rPr>
          <w:lang w:val="pt_PT" w:bidi="pt_PT"/>
        </w:rPr>
        <w:t>). Jesus ficou com raiva quando expulsou os cambistas do templo (</w:t>
      </w:r>
      <w:r>
        <w:rPr>
          <w:lang w:val="pt_PT" w:bidi="pt_PT"/>
        </w:rPr>
        <w:t>Marcos 11.15–17</w:t>
      </w:r>
      <w:r>
        <w:rPr>
          <w:lang w:val="pt_PT" w:bidi="pt_PT"/>
        </w:rPr>
        <w:t xml:space="preserve">; </w:t>
      </w:r>
      <w:r>
        <w:rPr>
          <w:lang w:val="pt_PT" w:bidi="pt_PT"/>
        </w:rPr>
        <w:t>João 2.13–16</w:t>
      </w:r>
      <w:r>
        <w:rPr>
          <w:lang w:val="pt_PT" w:bidi="pt_PT"/>
        </w:rPr>
        <w:t>).</w:t>
      </w:r>
    </w:p>
    <w:p>
      <w:pPr/>
      <w:r>
        <w:rPr>
          <w:lang w:val="pt_PT" w:bidi="pt_PT"/>
        </w:rPr>
      </w:r>
      <w:r>
        <w:rPr>
          <w:lang w:val="pt_PT" w:bidi="pt_PT"/>
        </w:rPr>
        <w:t xml:space="preserve">As pessoas devem aprender a distinguir entre a raiva justa e a injusta, embora muitas vezes seja difícil. A raiva injusta foca em proteger ou promover a si mesmo (por exemplo, </w:t>
      </w:r>
      <w:r>
        <w:rPr>
          <w:lang w:val="pt_PT" w:bidi="pt_PT"/>
        </w:rPr>
        <w:t>Gênesis 4.3–8</w:t>
      </w:r>
      <w:r>
        <w:rPr>
          <w:lang w:val="pt_PT" w:bidi="pt_PT"/>
        </w:rPr>
        <w:t xml:space="preserve">; </w:t>
      </w:r>
      <w:r>
        <w:rPr>
          <w:lang w:val="pt_PT" w:bidi="pt_PT"/>
        </w:rPr>
        <w:t>1 Samuel 18.8–9</w:t>
      </w:r>
      <w:r>
        <w:rPr>
          <w:lang w:val="pt_PT" w:bidi="pt_PT"/>
        </w:rPr>
        <w:t xml:space="preserve">; </w:t>
      </w:r>
      <w:r>
        <w:rPr>
          <w:lang w:val="pt_PT" w:bidi="pt_PT"/>
        </w:rPr>
        <w:t>1 Reis 21.3–4</w:t>
      </w:r>
      <w:r>
        <w:rPr>
          <w:lang w:val="pt_PT" w:bidi="pt_PT"/>
        </w:rPr>
        <w:t xml:space="preserve">; </w:t>
      </w:r>
      <w:r>
        <w:rPr>
          <w:lang w:val="pt_PT" w:bidi="pt_PT"/>
        </w:rPr>
        <w:t>2 Reis 5.11</w:t>
      </w:r>
      <w:r>
        <w:rPr>
          <w:lang w:val="pt_PT" w:bidi="pt_PT"/>
        </w:rPr>
        <w:t xml:space="preserve">; </w:t>
      </w:r>
      <w:r>
        <w:rPr>
          <w:lang w:val="pt_PT" w:bidi="pt_PT"/>
        </w:rPr>
        <w:t>2 Crônicas 25.10</w:t>
      </w:r>
      <w:r>
        <w:rPr>
          <w:lang w:val="pt_PT" w:bidi="pt_PT"/>
        </w:rPr>
        <w:t xml:space="preserve">; </w:t>
      </w:r>
      <w:r>
        <w:rPr>
          <w:lang w:val="pt_PT" w:bidi="pt_PT"/>
        </w:rPr>
        <w:t>Jonas 4</w:t>
      </w:r>
      <w:r>
        <w:rPr>
          <w:lang w:val="pt_PT" w:bidi="pt_PT"/>
        </w:rPr>
        <w:t xml:space="preserve">). A raiva justa reflete o ódio de Deus pelo mal e o amor pela justiça (por exemplo, </w:t>
      </w:r>
      <w:r>
        <w:rPr>
          <w:lang w:val="pt_PT" w:bidi="pt_PT"/>
        </w:rPr>
        <w:t>Êxodo 32</w:t>
      </w:r>
      <w:r>
        <w:rPr>
          <w:lang w:val="pt_PT" w:bidi="pt_PT"/>
        </w:rPr>
        <w:t xml:space="preserve">; </w:t>
      </w:r>
      <w:r>
        <w:rPr>
          <w:lang w:val="pt_PT" w:bidi="pt_PT"/>
        </w:rPr>
        <w:t>Números 11.1</w:t>
      </w:r>
      <w:r>
        <w:rPr>
          <w:lang w:val="pt_PT" w:bidi="pt_PT"/>
        </w:rPr>
        <w:t xml:space="preserve">, </w:t>
      </w:r>
      <w:r>
        <w:rPr>
          <w:lang w:val="pt_PT" w:bidi="pt_PT"/>
        </w:rPr>
        <w:t>10</w:t>
      </w:r>
      <w:r>
        <w:rPr>
          <w:lang w:val="pt_PT" w:bidi="pt_PT"/>
        </w:rPr>
        <w:t xml:space="preserve">; veja também </w:t>
      </w:r>
      <w:r>
        <w:rPr>
          <w:lang w:val="pt_PT" w:bidi="pt_PT"/>
        </w:rPr>
        <w:t>Naum 1.3</w:t>
      </w:r>
      <w:r>
        <w:rPr>
          <w:lang w:val="pt_PT" w:bidi="pt_PT"/>
        </w:rPr>
        <w:t xml:space="preserve">; </w:t>
      </w:r>
      <w:r>
        <w:rPr>
          <w:lang w:val="pt_PT" w:bidi="pt_PT"/>
        </w:rPr>
        <w:t>Romanos 9.22</w:t>
      </w:r>
      <w:r>
        <w:rPr>
          <w:lang w:val="pt_PT" w:bidi="pt_PT"/>
        </w:rPr>
        <w:t xml:space="preserve">). Uma pessoa sábia entende a situação e decide se mostrar raiva é apropriado (veja também </w:t>
      </w:r>
      <w:r>
        <w:rPr>
          <w:lang w:val="pt_PT" w:bidi="pt_PT"/>
        </w:rPr>
        <w:t>Provérbios 22.24</w:t>
      </w:r>
      <w:r>
        <w:rPr>
          <w:lang w:val="pt_PT" w:bidi="pt_PT"/>
        </w:rPr>
        <w:t xml:space="preserve">; </w:t>
      </w:r>
      <w:r>
        <w:rPr>
          <w:lang w:val="pt_PT" w:bidi="pt_PT"/>
        </w:rPr>
        <w:t>Eclesiastes 7.9</w:t>
      </w:r>
      <w:r>
        <w:rPr>
          <w:lang w:val="pt_PT" w:bidi="pt_PT"/>
        </w:rPr>
        <w:t xml:space="preserve">; </w:t>
      </w:r>
      <w:r>
        <w:rPr>
          <w:lang w:val="pt_PT" w:bidi="pt_PT"/>
        </w:rPr>
        <w:t>Mateus 5.22</w:t>
      </w:r>
      <w:r>
        <w:rPr>
          <w:lang w:val="pt_PT" w:bidi="pt_PT"/>
        </w:rPr>
        <w:t xml:space="preserve">; </w:t>
      </w:r>
      <w:r>
        <w:rPr>
          <w:lang w:val="pt_PT" w:bidi="pt_PT"/>
        </w:rPr>
        <w:t>Romanos 12.19</w:t>
      </w:r>
      <w:r>
        <w:rPr>
          <w:lang w:val="pt_PT" w:bidi="pt_PT"/>
        </w:rPr>
        <w:t xml:space="preserve">; </w:t>
      </w:r>
      <w:r>
        <w:rPr>
          <w:lang w:val="pt_PT" w:bidi="pt_PT"/>
        </w:rPr>
        <w:t>Efésios 4.26–27</w:t>
      </w:r>
      <w:r>
        <w:rPr>
          <w:lang w:val="pt_PT" w:bidi="pt_PT"/>
        </w:rPr>
        <w:t>,</w:t>
      </w:r>
      <w:r>
        <w:rPr>
          <w:lang w:val="pt_PT" w:bidi="pt_PT"/>
        </w:rPr>
        <w:t>31</w:t>
      </w:r>
      <w:r>
        <w:rPr>
          <w:lang w:val="pt_PT" w:bidi="pt_PT"/>
        </w:rPr>
        <w:t xml:space="preserve">; </w:t>
      </w:r>
      <w:r>
        <w:rPr>
          <w:lang w:val="pt_PT" w:bidi="pt_PT"/>
        </w:rPr>
        <w:t>Tiago 1.19–20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Samuel 18.8–11</w:t>
      </w:r>
      <w:r>
        <w:rPr>
          <w:lang w:val="pt_PT" w:bidi="pt_PT"/>
        </w:rPr>
        <w:t xml:space="preserve">; </w:t>
      </w:r>
      <w:r>
        <w:rPr>
          <w:lang w:val="pt_PT" w:bidi="pt_PT"/>
        </w:rPr>
        <w:t>1 Reis 21.3–16</w:t>
      </w:r>
      <w:r>
        <w:rPr>
          <w:lang w:val="pt_PT" w:bidi="pt_PT"/>
        </w:rPr>
        <w:t xml:space="preserve">; </w:t>
      </w:r>
      <w:r>
        <w:rPr>
          <w:lang w:val="pt_PT" w:bidi="pt_PT"/>
        </w:rPr>
        <w:t>Salmos 30.5</w:t>
      </w:r>
      <w:r>
        <w:rPr>
          <w:lang w:val="pt_PT" w:bidi="pt_PT"/>
        </w:rPr>
        <w:t xml:space="preserve">; </w:t>
      </w:r>
      <w:r>
        <w:rPr>
          <w:lang w:val="pt_PT" w:bidi="pt_PT"/>
        </w:rPr>
        <w:t>37.8</w:t>
      </w:r>
      <w:r>
        <w:rPr>
          <w:lang w:val="pt_PT" w:bidi="pt_PT"/>
        </w:rPr>
        <w:t xml:space="preserve">; </w:t>
      </w:r>
      <w:r>
        <w:rPr>
          <w:lang w:val="pt_PT" w:bidi="pt_PT"/>
        </w:rPr>
        <w:t>Provérbios 12.16</w:t>
      </w:r>
      <w:r>
        <w:rPr>
          <w:lang w:val="pt_PT" w:bidi="pt_PT"/>
        </w:rPr>
        <w:t xml:space="preserve">; </w:t>
      </w:r>
      <w:r>
        <w:rPr>
          <w:lang w:val="pt_PT" w:bidi="pt_PT"/>
        </w:rPr>
        <w:t>14.29</w:t>
      </w:r>
      <w:r>
        <w:rPr>
          <w:lang w:val="pt_PT" w:bidi="pt_PT"/>
        </w:rPr>
        <w:t xml:space="preserve">; </w:t>
      </w:r>
      <w:r>
        <w:rPr>
          <w:lang w:val="pt_PT" w:bidi="pt_PT"/>
        </w:rPr>
        <w:t>15.1</w:t>
      </w:r>
      <w:r>
        <w:rPr>
          <w:lang w:val="pt_PT" w:bidi="pt_PT"/>
        </w:rPr>
        <w:t>,</w:t>
      </w:r>
      <w:r>
        <w:rPr>
          <w:lang w:val="pt_PT" w:bidi="pt_PT"/>
        </w:rPr>
        <w:t>18</w:t>
      </w:r>
      <w:r>
        <w:rPr>
          <w:lang w:val="pt_PT" w:bidi="pt_PT"/>
        </w:rPr>
        <w:t xml:space="preserve">; </w:t>
      </w:r>
      <w:r>
        <w:rPr>
          <w:lang w:val="pt_PT" w:bidi="pt_PT"/>
        </w:rPr>
        <w:t>16.14</w:t>
      </w:r>
      <w:r>
        <w:rPr>
          <w:lang w:val="pt_PT" w:bidi="pt_PT"/>
        </w:rPr>
        <w:t xml:space="preserve">; </w:t>
      </w:r>
      <w:r>
        <w:rPr>
          <w:lang w:val="pt_PT" w:bidi="pt_PT"/>
        </w:rPr>
        <w:t>19.11–12</w:t>
      </w:r>
      <w:r>
        <w:rPr>
          <w:lang w:val="pt_PT" w:bidi="pt_PT"/>
        </w:rPr>
        <w:t>,</w:t>
      </w:r>
      <w:r>
        <w:rPr>
          <w:lang w:val="pt_PT" w:bidi="pt_PT"/>
        </w:rPr>
        <w:t>19</w:t>
      </w:r>
      <w:r>
        <w:rPr>
          <w:lang w:val="pt_PT" w:bidi="pt_PT"/>
        </w:rPr>
        <w:t xml:space="preserve">; </w:t>
      </w:r>
      <w:r>
        <w:rPr>
          <w:lang w:val="pt_PT" w:bidi="pt_PT"/>
        </w:rPr>
        <w:t>22.24–25</w:t>
      </w:r>
      <w:r>
        <w:rPr>
          <w:lang w:val="pt_PT" w:bidi="pt_PT"/>
        </w:rPr>
        <w:t xml:space="preserve">; </w:t>
      </w:r>
      <w:r>
        <w:rPr>
          <w:lang w:val="pt_PT" w:bidi="pt_PT"/>
        </w:rPr>
        <w:t>27.4</w:t>
      </w:r>
      <w:r>
        <w:rPr>
          <w:lang w:val="pt_PT" w:bidi="pt_PT"/>
        </w:rPr>
        <w:t xml:space="preserve">; </w:t>
      </w:r>
      <w:r>
        <w:rPr>
          <w:lang w:val="pt_PT" w:bidi="pt_PT"/>
        </w:rPr>
        <w:t>Eclesiastes 7.9</w:t>
      </w:r>
      <w:r>
        <w:rPr>
          <w:lang w:val="pt_PT" w:bidi="pt_PT"/>
        </w:rPr>
        <w:t xml:space="preserve">; </w:t>
      </w:r>
      <w:r>
        <w:rPr>
          <w:lang w:val="pt_PT" w:bidi="pt_PT"/>
        </w:rPr>
        <w:t>Naum 1.2–3</w:t>
      </w:r>
      <w:r>
        <w:rPr>
          <w:lang w:val="pt_PT" w:bidi="pt_PT"/>
        </w:rPr>
        <w:t xml:space="preserve">; </w:t>
      </w:r>
      <w:r>
        <w:rPr>
          <w:lang w:val="pt_PT" w:bidi="pt_PT"/>
        </w:rPr>
        <w:t>Mateus 5.22</w:t>
      </w:r>
      <w:r>
        <w:rPr>
          <w:lang w:val="pt_PT" w:bidi="pt_PT"/>
        </w:rPr>
        <w:t xml:space="preserve">; </w:t>
      </w:r>
      <w:r>
        <w:rPr>
          <w:lang w:val="pt_PT" w:bidi="pt_PT"/>
        </w:rPr>
        <w:t>Efésios 4.26–27</w:t>
      </w:r>
      <w:r>
        <w:rPr>
          <w:lang w:val="pt_PT" w:bidi="pt_PT"/>
        </w:rPr>
        <w:t>,</w:t>
      </w:r>
      <w:r>
        <w:rPr>
          <w:lang w:val="pt_PT" w:bidi="pt_PT"/>
        </w:rPr>
        <w:t>31–32</w:t>
      </w:r>
      <w:r>
        <w:rPr>
          <w:lang w:val="pt_PT" w:bidi="pt_PT"/>
        </w:rPr>
        <w:t xml:space="preserve">; </w:t>
      </w:r>
      <w:r>
        <w:rPr>
          <w:lang w:val="pt_PT" w:bidi="pt_PT"/>
        </w:rPr>
        <w:t>1 Timóteo 2.8</w:t>
      </w:r>
      <w:r>
        <w:rPr>
          <w:lang w:val="pt_PT" w:bidi="pt_PT"/>
        </w:rPr>
        <w:t xml:space="preserve">; </w:t>
      </w:r>
      <w:r>
        <w:rPr>
          <w:lang w:val="pt_PT" w:bidi="pt_PT"/>
        </w:rPr>
        <w:t>Tito 1.7</w:t>
      </w:r>
      <w:r>
        <w:rPr>
          <w:lang w:val="pt_PT" w:bidi="pt_PT"/>
        </w:rPr>
        <w:t xml:space="preserve">; </w:t>
      </w:r>
      <w:r>
        <w:rPr>
          <w:lang w:val="pt_PT" w:bidi="pt_PT"/>
        </w:rPr>
        <w:t>Tiago 1.19–21.</w:t>
      </w:r>
      <w:r>
        <w:rPr>
          <w:lang w:val="pt_PT" w:bidi="pt_PT"/>
        </w:rPr>
      </w:r>
      <w:r>
        <w:rPr>
          <w:lang w:val="pt_PT" w:bidi="pt_PT"/>
        </w:rPr>
      </w:r>
    </w:p>
    <w:p>
      <w:pPr/>
      <w:r>
        <w:rPr>
          <w:lang w:val="pt_PT" w:bidi="pt_PT"/>
        </w:rPr>
      </w:r>
    </w:p>
    <w:p>
      <w:pPr>
        <w:pStyle w:val="Heading2"/>
      </w:pPr>
      <w:r>
        <w:rPr>
          <w:lang w:val="pt_PT" w:bidi="pt_PT"/>
        </w:rPr>
        <w:t>Realeza</w:t>
      </w:r>
      <w:r>
        <w:rPr>
          <w:lang w:val="pt_PT" w:bidi="pt_PT"/>
        </w:rPr>
      </w:r>
    </w:p>
    <w:p>
      <w:pPr/>
      <w:r>
        <w:rPr>
          <w:lang w:val="pt_PT" w:bidi="pt_PT"/>
        </w:rPr>
      </w:r>
      <w:r>
        <w:rPr>
          <w:lang w:val="pt_PT" w:bidi="pt_PT"/>
        </w:rPr>
        <w:t xml:space="preserve">Israel queria um rei para ser "como todas as outras nações". Na época de Saul e Davi, a realeza no antigo Oriente Próximo já existia há quase dois mil anos. Isso era especialmente verdadeiro nos impérios egípcio e babilônico. Mesmo nações menores como a </w:t>
      </w:r>
      <w:r>
        <w:rPr>
          <w:lang w:val="pt_PT" w:bidi="pt_PT"/>
        </w:rPr>
        <w:t>Filisteia</w:t>
      </w:r>
      <w:r>
        <w:rPr>
          <w:lang w:val="pt_PT" w:bidi="pt_PT"/>
        </w:rPr>
        <w:t>, Moabe e Edom tinham reis com governos e exércitos permanentes. As pessoas acreditavam que os reis eram escolhidos pelos deuses para governar os assuntos humanos. Os reis governavam ou para os deuses ou como deuses eles mesmos.</w:t>
      </w:r>
    </w:p>
    <w:p>
      <w:pPr/>
      <w:r>
        <w:rPr>
          <w:lang w:val="pt_PT" w:bidi="pt_PT"/>
        </w:rPr>
      </w:r>
      <w:r>
        <w:rPr>
          <w:lang w:val="pt_PT" w:bidi="pt_PT"/>
        </w:rPr>
        <w:t>Os israelitas queriam ser como outras nações e ignoraram os efeitos a longo prazo de ter um rei, apesar dos avisos do profeta Samuel (</w:t>
      </w:r>
      <w:r>
        <w:rPr>
          <w:lang w:val="pt_PT" w:bidi="pt_PT"/>
        </w:rPr>
        <w:t>1Sm 8.10–18</w:t>
      </w:r>
      <w:r>
        <w:rPr>
          <w:lang w:val="pt_PT" w:bidi="pt_PT"/>
        </w:rPr>
        <w:t xml:space="preserve">). Ao longo de vários séculos, ter reis provou que Samuel estava certo. Reis maus levaram o povo escolhido de Deus ao controle estrangeiro e ao exílio. No entanto, Deus usou a monarquia para realizar seus planos, pois ele providenciou o Messias (o escolhido de Deus) através de Davi e sua linhagem familiar, criando um reino eterno (veja </w:t>
      </w:r>
      <w:r>
        <w:rPr>
          <w:lang w:val="pt_PT" w:bidi="pt_PT"/>
        </w:rPr>
        <w:t>2 Samuel 7.8–16</w:t>
      </w:r>
      <w:r>
        <w:rPr>
          <w:lang w:val="pt_PT" w:bidi="pt_PT"/>
        </w:rPr>
        <w:t xml:space="preserve">; </w:t>
      </w:r>
      <w:r>
        <w:rPr>
          <w:lang w:val="pt_PT" w:bidi="pt_PT"/>
        </w:rPr>
        <w:t>Mateus 21.1–11</w:t>
      </w:r>
      <w:r>
        <w:rPr>
          <w:lang w:val="pt_PT" w:bidi="pt_PT"/>
        </w:rPr>
        <w:t xml:space="preserve">; </w:t>
      </w:r>
      <w:r>
        <w:rPr>
          <w:lang w:val="pt_PT" w:bidi="pt_PT"/>
        </w:rPr>
        <w:t>Apocalipse 5.5</w:t>
      </w:r>
      <w:r>
        <w:rPr>
          <w:lang w:val="pt_PT" w:bidi="pt_PT"/>
        </w:rPr>
        <w:t xml:space="preserve">; </w:t>
      </w:r>
      <w:r>
        <w:rPr>
          <w:lang w:val="pt_PT" w:bidi="pt_PT"/>
        </w:rPr>
        <w:t>11.15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Deuteronômio 17.14–20</w:t>
      </w:r>
      <w:r>
        <w:rPr>
          <w:lang w:val="pt_PT" w:bidi="pt_PT"/>
        </w:rPr>
        <w:t xml:space="preserve">; </w:t>
      </w:r>
      <w:r>
        <w:rPr>
          <w:lang w:val="pt_PT" w:bidi="pt_PT"/>
        </w:rPr>
        <w:t>33.5</w:t>
      </w:r>
      <w:r>
        <w:rPr>
          <w:lang w:val="pt_PT" w:bidi="pt_PT"/>
        </w:rPr>
        <w:t xml:space="preserve">; </w:t>
      </w:r>
      <w:r>
        <w:rPr>
          <w:lang w:val="pt_PT" w:bidi="pt_PT"/>
        </w:rPr>
        <w:t>Juízes 17.6</w:t>
      </w:r>
      <w:r>
        <w:rPr>
          <w:lang w:val="pt_PT" w:bidi="pt_PT"/>
        </w:rPr>
        <w:t xml:space="preserve">; </w:t>
      </w:r>
      <w:r>
        <w:rPr>
          <w:lang w:val="pt_PT" w:bidi="pt_PT"/>
        </w:rPr>
        <w:t>21.25</w:t>
      </w:r>
      <w:r>
        <w:rPr>
          <w:lang w:val="pt_PT" w:bidi="pt_PT"/>
        </w:rPr>
        <w:t xml:space="preserve">; </w:t>
      </w:r>
      <w:r>
        <w:rPr>
          <w:lang w:val="pt_PT" w:bidi="pt_PT"/>
        </w:rPr>
        <w:t>1 Samuel 8.5–22</w:t>
      </w:r>
      <w:r>
        <w:rPr>
          <w:lang w:val="pt_PT" w:bidi="pt_PT"/>
        </w:rPr>
        <w:t xml:space="preserve">; </w:t>
      </w:r>
      <w:r>
        <w:rPr>
          <w:lang w:val="pt_PT" w:bidi="pt_PT"/>
        </w:rPr>
        <w:t>10.1</w:t>
      </w:r>
      <w:r>
        <w:rPr>
          <w:lang w:val="pt_PT" w:bidi="pt_PT"/>
        </w:rPr>
        <w:t>,</w:t>
      </w:r>
      <w:r>
        <w:rPr>
          <w:lang w:val="pt_PT" w:bidi="pt_PT"/>
        </w:rPr>
        <w:t>24–25</w:t>
      </w:r>
      <w:r>
        <w:rPr>
          <w:lang w:val="pt_PT" w:bidi="pt_PT"/>
        </w:rPr>
        <w:t xml:space="preserve">; </w:t>
      </w:r>
      <w:r>
        <w:rPr>
          <w:lang w:val="pt_PT" w:bidi="pt_PT"/>
        </w:rPr>
        <w:t>2 Samuel 7.8–16</w:t>
      </w:r>
      <w:r>
        <w:rPr>
          <w:lang w:val="pt_PT" w:bidi="pt_PT"/>
        </w:rPr>
        <w:t xml:space="preserve">; </w:t>
      </w:r>
      <w:r>
        <w:rPr>
          <w:lang w:val="pt_PT" w:bidi="pt_PT"/>
        </w:rPr>
        <w:t>Salmos 89.35–37</w:t>
      </w:r>
      <w:r>
        <w:rPr>
          <w:lang w:val="pt_PT" w:bidi="pt_PT"/>
        </w:rPr>
        <w:t xml:space="preserve">; </w:t>
      </w:r>
      <w:r>
        <w:rPr>
          <w:lang w:val="pt_PT" w:bidi="pt_PT"/>
        </w:rPr>
        <w:t>Eclesiastes 8.2–5</w:t>
      </w:r>
      <w:r>
        <w:rPr>
          <w:lang w:val="pt_PT" w:bidi="pt_PT"/>
        </w:rPr>
        <w:t xml:space="preserve">; </w:t>
      </w:r>
      <w:r>
        <w:rPr>
          <w:lang w:val="pt_PT" w:bidi="pt_PT"/>
        </w:rPr>
        <w:t>Isaías 33.22</w:t>
      </w:r>
      <w:r>
        <w:rPr>
          <w:lang w:val="pt_PT" w:bidi="pt_PT"/>
        </w:rPr>
        <w:t xml:space="preserve">; </w:t>
      </w:r>
      <w:r>
        <w:rPr>
          <w:lang w:val="pt_PT" w:bidi="pt_PT"/>
        </w:rPr>
        <w:t>Mateus 21.1–11</w:t>
      </w:r>
      <w:r>
        <w:rPr>
          <w:lang w:val="pt_PT" w:bidi="pt_PT"/>
        </w:rPr>
        <w:t xml:space="preserve">; </w:t>
      </w:r>
      <w:r>
        <w:rPr>
          <w:lang w:val="pt_PT" w:bidi="pt_PT"/>
        </w:rPr>
        <w:t>22.42–46</w:t>
      </w:r>
      <w:r>
        <w:rPr>
          <w:lang w:val="pt_PT" w:bidi="pt_PT"/>
        </w:rPr>
        <w:t xml:space="preserve">; </w:t>
      </w:r>
      <w:r>
        <w:rPr>
          <w:lang w:val="pt_PT" w:bidi="pt_PT"/>
        </w:rPr>
        <w:t>27.11</w:t>
      </w:r>
      <w:r>
        <w:rPr>
          <w:lang w:val="pt_PT" w:bidi="pt_PT"/>
        </w:rPr>
        <w:t xml:space="preserve">; </w:t>
      </w:r>
      <w:r>
        <w:rPr>
          <w:lang w:val="pt_PT" w:bidi="pt_PT"/>
        </w:rPr>
        <w:t>1 Timóteo 1.17</w:t>
      </w:r>
      <w:r>
        <w:rPr>
          <w:lang w:val="pt_PT" w:bidi="pt_PT"/>
        </w:rPr>
        <w:t xml:space="preserve">; </w:t>
      </w:r>
      <w:r>
        <w:rPr>
          <w:lang w:val="pt_PT" w:bidi="pt_PT"/>
        </w:rPr>
        <w:t>1 Pedro 2.13–14</w:t>
      </w:r>
      <w:r>
        <w:rPr>
          <w:lang w:val="pt_PT" w:bidi="pt_PT"/>
        </w:rPr>
        <w:t xml:space="preserve">; </w:t>
      </w:r>
      <w:r>
        <w:rPr>
          <w:lang w:val="pt_PT" w:bidi="pt_PT"/>
        </w:rPr>
        <w:t>Apocalipse 5.5</w:t>
      </w:r>
      <w:r>
        <w:rPr>
          <w:lang w:val="pt_PT" w:bidi="pt_PT"/>
        </w:rPr>
        <w:t xml:space="preserve">; </w:t>
      </w:r>
      <w:r>
        <w:rPr>
          <w:lang w:val="pt_PT" w:bidi="pt_PT"/>
        </w:rPr>
        <w:t>11.15</w:t>
      </w:r>
      <w:r>
        <w:rPr>
          <w:lang w:val="pt_PT" w:bidi="pt_PT"/>
        </w:rPr>
        <w:t xml:space="preserve">; </w:t>
      </w:r>
      <w:r>
        <w:rPr>
          <w:lang w:val="pt_PT" w:bidi="pt_PT"/>
        </w:rPr>
        <w:t>15.3</w:t>
      </w:r>
      <w:r>
        <w:rPr>
          <w:lang w:val="pt_PT" w:bidi="pt_PT"/>
        </w:rPr>
      </w:r>
      <w:r>
        <w:rPr>
          <w:lang w:val="pt_PT" w:bidi="pt_PT"/>
        </w:rPr>
      </w:r>
    </w:p>
    <w:p>
      <w:pPr/>
      <w:r>
        <w:rPr>
          <w:lang w:val="pt_PT" w:bidi="pt_PT"/>
        </w:rPr>
      </w:r>
    </w:p>
    <w:p>
      <w:pPr>
        <w:pStyle w:val="Heading2"/>
      </w:pPr>
      <w:r>
        <w:rPr>
          <w:lang w:val="pt_PT" w:bidi="pt_PT"/>
        </w:rPr>
        <w:t>Reclamações</w:t>
      </w:r>
      <w:r>
        <w:rPr>
          <w:lang w:val="pt_PT" w:bidi="pt_PT"/>
        </w:rPr>
      </w:r>
    </w:p>
    <w:p>
      <w:pPr/>
      <w:r>
        <w:rPr>
          <w:lang w:val="pt_PT" w:bidi="pt_PT"/>
        </w:rPr>
      </w:r>
      <w:r>
        <w:rPr>
          <w:lang w:val="pt_PT" w:bidi="pt_PT"/>
        </w:rPr>
        <w:t>A Bíblia ensina que reclamar frequentemente é errado. Por exemplo, Deus julgou os israelitas por reclamarem de suas dificuldades no deserto (</w:t>
      </w:r>
      <w:r>
        <w:rPr>
          <w:lang w:val="pt_PT" w:bidi="pt_PT"/>
        </w:rPr>
        <w:t>Números 14.27–37</w:t>
      </w:r>
      <w:r>
        <w:rPr>
          <w:lang w:val="pt_PT" w:bidi="pt_PT"/>
        </w:rPr>
        <w:t>). Jó reclamou muito e recebeu a repreensão de Deus. No entanto, Deus ainda confirmou que Jó era justo e rejeitou aqueles que tentaram silenciá-lo (</w:t>
      </w:r>
      <w:r>
        <w:rPr>
          <w:lang w:val="pt_PT" w:bidi="pt_PT"/>
        </w:rPr>
        <w:t>Jó 42.7–8</w:t>
      </w:r>
      <w:r>
        <w:rPr>
          <w:lang w:val="pt_PT" w:bidi="pt_PT"/>
        </w:rPr>
        <w:t>).</w:t>
      </w:r>
    </w:p>
    <w:p>
      <w:pPr/>
      <w:r>
        <w:rPr>
          <w:lang w:val="pt_PT" w:bidi="pt_PT"/>
        </w:rPr>
      </w:r>
      <w:r>
        <w:rPr>
          <w:lang w:val="pt_PT" w:bidi="pt_PT"/>
        </w:rPr>
        <w:t>A principal queixa de Jó era que Deus não lhe deu uma chance justa de provar sua inocência. Os amigos de Jó o criticaram por tentar se defender, mas Deus apoiou a inocência de Jó. De uma maneira gentil, mas firme, Deus se revelou e corrigiu Jó por sua defesa excessiva, que implicava crítica à justiça de Deus. Deus redirecionou a atenção de Jó de seus problemas para o próprio Deus (</w:t>
      </w:r>
      <w:r>
        <w:rPr>
          <w:lang w:val="pt_PT" w:bidi="pt_PT"/>
        </w:rPr>
        <w:t>Jó 38–41</w:t>
      </w:r>
      <w:r>
        <w:rPr>
          <w:lang w:val="pt_PT" w:bidi="pt_PT"/>
        </w:rPr>
        <w:t>).</w:t>
      </w:r>
    </w:p>
    <w:p>
      <w:pPr/>
      <w:r>
        <w:rPr>
          <w:lang w:val="pt_PT" w:bidi="pt_PT"/>
        </w:rPr>
      </w:r>
      <w:r>
        <w:rPr>
          <w:lang w:val="pt_PT" w:bidi="pt_PT"/>
        </w:rPr>
        <w:t>As Escrituras nos instruem a nos alegrarmos e darmos graças em todas as situações (</w:t>
      </w:r>
      <w:r>
        <w:rPr>
          <w:lang w:val="pt_PT" w:bidi="pt_PT"/>
        </w:rPr>
        <w:t>Efésios 5.20</w:t>
      </w:r>
      <w:r>
        <w:rPr>
          <w:lang w:val="pt_PT" w:bidi="pt_PT"/>
        </w:rPr>
        <w:t xml:space="preserve">; </w:t>
      </w:r>
      <w:r>
        <w:rPr>
          <w:lang w:val="pt_PT" w:bidi="pt_PT"/>
        </w:rPr>
        <w:t>Filipenses 4.4</w:t>
      </w:r>
      <w:r>
        <w:rPr>
          <w:lang w:val="pt_PT" w:bidi="pt_PT"/>
        </w:rPr>
        <w:t xml:space="preserve">; </w:t>
      </w:r>
      <w:r>
        <w:rPr>
          <w:lang w:val="pt_PT" w:bidi="pt_PT"/>
        </w:rPr>
        <w:t>1 Tessalonicenses 5.16–18</w:t>
      </w:r>
      <w:r>
        <w:rPr>
          <w:lang w:val="pt_PT" w:bidi="pt_PT"/>
        </w:rPr>
        <w:t>). Também nos exortam a suportar o sofrimento e persistir na oração (</w:t>
      </w:r>
      <w:r>
        <w:rPr>
          <w:lang w:val="pt_PT" w:bidi="pt_PT"/>
        </w:rPr>
        <w:t>Tiago 5.10–18</w:t>
      </w:r>
      <w:r>
        <w:rPr>
          <w:lang w:val="pt_PT" w:bidi="pt_PT"/>
        </w:rPr>
        <w:t xml:space="preserve">). Se sentirmos a necessidade de reclamar em oração, devemos seguir o exemplo dos salmos, que nos guiam de volta a Deus (veja, por exemplo, </w:t>
      </w:r>
      <w:r>
        <w:rPr>
          <w:lang w:val="pt_PT" w:bidi="pt_PT"/>
        </w:rPr>
        <w:t>Salmo 13</w:t>
      </w:r>
      <w:r>
        <w:rPr>
          <w:lang w:val="pt_PT" w:bidi="pt_PT"/>
        </w:rPr>
        <w:t>). O exemplo positivo de Jó não está em sua resposta aos problemas ou consoladores, mas em sua resposta a Deus (</w:t>
      </w:r>
      <w:r>
        <w:rPr>
          <w:lang w:val="pt_PT" w:bidi="pt_PT"/>
        </w:rPr>
        <w:t>Tiago 5.11</w:t>
      </w:r>
      <w:r>
        <w:rPr>
          <w:lang w:val="pt_PT" w:bidi="pt_PT"/>
        </w:rPr>
        <w:t xml:space="preserve">; </w:t>
      </w:r>
      <w:r>
        <w:rPr>
          <w:lang w:val="pt_PT" w:bidi="pt_PT"/>
        </w:rPr>
        <w:t>Jó 40.3–5</w:t>
      </w:r>
      <w:r>
        <w:rPr>
          <w:lang w:val="pt_PT" w:bidi="pt_PT"/>
        </w:rPr>
        <w:t xml:space="preserve">; </w:t>
      </w:r>
      <w:r>
        <w:rPr>
          <w:lang w:val="pt_PT" w:bidi="pt_PT"/>
        </w:rPr>
        <w:t>42.1–6</w:t>
      </w:r>
      <w:r>
        <w:rPr>
          <w:lang w:val="pt_PT" w:bidi="pt_PT"/>
        </w:rPr>
        <w:t>). Em tempos difíceis e confusos, ainda podemos reconhecer a soberania e a bondade de Deus.</w:t>
      </w:r>
    </w:p>
    <w:p>
      <w:pPr/>
      <w:r>
        <w:rPr>
          <w:lang w:val="pt_PT" w:bidi="pt_PT"/>
        </w:rPr>
      </w:r>
      <w:r>
        <w:rPr>
          <w:u w:val="single"/>
          <w:lang w:val="pt_PT" w:bidi="pt_PT"/>
        </w:rPr>
        <w:t>Passagens para estudo complementar</w:t>
      </w:r>
    </w:p>
    <w:p>
      <w:pPr/>
      <w:r>
        <w:rPr>
          <w:lang w:val="pt_PT" w:bidi="pt_PT"/>
        </w:rPr>
      </w:r>
      <w:r>
        <w:rPr>
          <w:lang w:val="pt_PT" w:bidi="pt_PT"/>
        </w:rPr>
        <w:t>Gênesis 4.13–14</w:t>
      </w:r>
      <w:r>
        <w:rPr>
          <w:lang w:val="pt_PT" w:bidi="pt_PT"/>
        </w:rPr>
        <w:t xml:space="preserve">; </w:t>
      </w:r>
      <w:r>
        <w:rPr>
          <w:lang w:val="pt_PT" w:bidi="pt_PT"/>
        </w:rPr>
        <w:t>Êxodo 16.2–18</w:t>
      </w:r>
      <w:r>
        <w:rPr>
          <w:lang w:val="pt_PT" w:bidi="pt_PT"/>
        </w:rPr>
        <w:t xml:space="preserve">; </w:t>
      </w:r>
      <w:r>
        <w:rPr>
          <w:lang w:val="pt_PT" w:bidi="pt_PT"/>
        </w:rPr>
        <w:t>Números 14.27–37</w:t>
      </w:r>
      <w:r>
        <w:rPr>
          <w:lang w:val="pt_PT" w:bidi="pt_PT"/>
        </w:rPr>
        <w:t xml:space="preserve">; </w:t>
      </w:r>
      <w:r>
        <w:rPr>
          <w:lang w:val="pt_PT" w:bidi="pt_PT"/>
        </w:rPr>
        <w:t>1 Reis 19.3–18</w:t>
      </w:r>
      <w:r>
        <w:rPr>
          <w:lang w:val="pt_PT" w:bidi="pt_PT"/>
        </w:rPr>
        <w:t xml:space="preserve">; </w:t>
      </w:r>
      <w:r>
        <w:rPr>
          <w:lang w:val="pt_PT" w:bidi="pt_PT"/>
        </w:rPr>
        <w:t>Jó 3.1–26</w:t>
      </w:r>
      <w:r>
        <w:rPr>
          <w:lang w:val="pt_PT" w:bidi="pt_PT"/>
        </w:rPr>
        <w:t xml:space="preserve">; </w:t>
      </w:r>
      <w:r>
        <w:rPr>
          <w:lang w:val="pt_PT" w:bidi="pt_PT"/>
        </w:rPr>
        <w:t>Jó 6.1–7.21</w:t>
      </w:r>
      <w:r>
        <w:rPr>
          <w:lang w:val="pt_PT" w:bidi="pt_PT"/>
        </w:rPr>
        <w:t xml:space="preserve">; </w:t>
      </w:r>
      <w:r>
        <w:rPr>
          <w:lang w:val="pt_PT" w:bidi="pt_PT"/>
        </w:rPr>
        <w:t>Salmos 38</w:t>
      </w:r>
      <w:r>
        <w:rPr>
          <w:lang w:val="pt_PT" w:bidi="pt_PT"/>
        </w:rPr>
        <w:t xml:space="preserve">; </w:t>
      </w:r>
      <w:r>
        <w:rPr>
          <w:lang w:val="pt_PT" w:bidi="pt_PT"/>
        </w:rPr>
        <w:t>Salmos 39</w:t>
      </w:r>
      <w:r>
        <w:rPr>
          <w:lang w:val="pt_PT" w:bidi="pt_PT"/>
        </w:rPr>
        <w:t xml:space="preserve">; </w:t>
      </w:r>
      <w:r>
        <w:rPr>
          <w:lang w:val="pt_PT" w:bidi="pt_PT"/>
        </w:rPr>
        <w:t>Salmos 44</w:t>
      </w:r>
      <w:r>
        <w:rPr>
          <w:lang w:val="pt_PT" w:bidi="pt_PT"/>
        </w:rPr>
        <w:t xml:space="preserve">; </w:t>
      </w:r>
      <w:r>
        <w:rPr>
          <w:lang w:val="pt_PT" w:bidi="pt_PT"/>
        </w:rPr>
        <w:t>Salmos 73</w:t>
      </w:r>
      <w:r>
        <w:rPr>
          <w:lang w:val="pt_PT" w:bidi="pt_PT"/>
        </w:rPr>
        <w:t xml:space="preserve">; </w:t>
      </w:r>
      <w:r>
        <w:rPr>
          <w:lang w:val="pt_PT" w:bidi="pt_PT"/>
        </w:rPr>
        <w:t>Jeremias 20.14–18</w:t>
      </w:r>
      <w:r>
        <w:rPr>
          <w:lang w:val="pt_PT" w:bidi="pt_PT"/>
        </w:rPr>
        <w:t xml:space="preserve">; </w:t>
      </w:r>
      <w:r>
        <w:rPr>
          <w:lang w:val="pt_PT" w:bidi="pt_PT"/>
        </w:rPr>
        <w:t>Jonas 4.1–11</w:t>
      </w:r>
      <w:r>
        <w:rPr>
          <w:lang w:val="pt_PT" w:bidi="pt_PT"/>
        </w:rPr>
        <w:t xml:space="preserve">; </w:t>
      </w:r>
      <w:r>
        <w:rPr>
          <w:lang w:val="pt_PT" w:bidi="pt_PT"/>
        </w:rPr>
        <w:t>Mateus 27.46</w:t>
      </w:r>
      <w:r>
        <w:rPr>
          <w:lang w:val="pt_PT" w:bidi="pt_PT"/>
        </w:rPr>
        <w:t xml:space="preserve">; </w:t>
      </w:r>
      <w:r>
        <w:rPr>
          <w:lang w:val="pt_PT" w:bidi="pt_PT"/>
        </w:rPr>
        <w:t>João 6.41–59</w:t>
      </w:r>
      <w:r>
        <w:rPr>
          <w:lang w:val="pt_PT" w:bidi="pt_PT"/>
        </w:rPr>
        <w:t xml:space="preserve">; </w:t>
      </w:r>
      <w:r>
        <w:rPr>
          <w:lang w:val="pt_PT" w:bidi="pt_PT"/>
        </w:rPr>
        <w:t>1 Coríntios 10.1–10</w:t>
      </w:r>
      <w:r>
        <w:rPr>
          <w:lang w:val="pt_PT" w:bidi="pt_PT"/>
        </w:rPr>
        <w:t xml:space="preserve">; </w:t>
      </w:r>
      <w:r>
        <w:rPr>
          <w:lang w:val="pt_PT" w:bidi="pt_PT"/>
        </w:rPr>
        <w:t>Efésios 5.20</w:t>
      </w:r>
      <w:r>
        <w:rPr>
          <w:lang w:val="pt_PT" w:bidi="pt_PT"/>
        </w:rPr>
        <w:t xml:space="preserve">; </w:t>
      </w:r>
      <w:r>
        <w:rPr>
          <w:lang w:val="pt_PT" w:bidi="pt_PT"/>
        </w:rPr>
        <w:t>Filipenses 2.14–15</w:t>
      </w:r>
      <w:r>
        <w:rPr>
          <w:lang w:val="pt_PT" w:bidi="pt_PT"/>
        </w:rPr>
        <w:t xml:space="preserve">; </w:t>
      </w:r>
      <w:r>
        <w:rPr>
          <w:lang w:val="pt_PT" w:bidi="pt_PT"/>
        </w:rPr>
        <w:t>Tiago 5.9–11.</w:t>
      </w:r>
      <w:r>
        <w:rPr>
          <w:lang w:val="pt_PT" w:bidi="pt_PT"/>
        </w:rPr>
      </w:r>
      <w:r>
        <w:rPr>
          <w:lang w:val="pt_PT" w:bidi="pt_PT"/>
        </w:rPr>
      </w:r>
    </w:p>
    <w:p>
      <w:pPr/>
      <w:r>
        <w:rPr>
          <w:lang w:val="pt_PT" w:bidi="pt_PT"/>
        </w:rPr>
      </w:r>
    </w:p>
    <w:p>
      <w:pPr>
        <w:pStyle w:val="Heading2"/>
      </w:pPr>
      <w:r>
        <w:rPr>
          <w:lang w:val="pt_PT" w:bidi="pt_PT"/>
        </w:rPr>
        <w:t>Recompensa material</w:t>
      </w:r>
      <w:r>
        <w:rPr>
          <w:lang w:val="pt_PT" w:bidi="pt_PT"/>
        </w:rPr>
      </w:r>
    </w:p>
    <w:p>
      <w:pPr/>
      <w:r>
        <w:rPr>
          <w:lang w:val="pt_PT" w:bidi="pt_PT"/>
        </w:rPr>
      </w:r>
      <w:r>
        <w:rPr>
          <w:lang w:val="pt_PT" w:bidi="pt_PT"/>
        </w:rPr>
        <w:t>No Antigo Testamento, as pessoas frequentemente acreditavam que os bons sempre se tornariam ricos. Elas viam a sabedoria de livros como Provérbios como uma regra universal. Algumas pessoas ainda acreditam nisso hoje. No entanto, esse ensinamento pode causar problemas.</w:t>
      </w:r>
    </w:p>
    <w:p>
      <w:pPr/>
      <w:r>
        <w:rPr>
          <w:lang w:val="pt_PT" w:bidi="pt_PT"/>
        </w:rPr>
      </w:r>
      <w:r>
        <w:rPr>
          <w:lang w:val="pt_PT" w:bidi="pt_PT"/>
        </w:rPr>
        <w:t>Se alguém não ficar rico, pode se sentir culpado ou ser julgado por outros. As pessoas podem pensar que fizeram algo errado. E se alguém ficar rico, pode se sentir orgulhoso ou deixar de depender de Deus.</w:t>
      </w:r>
    </w:p>
    <w:p>
      <w:pPr/>
      <w:r>
        <w:rPr>
          <w:lang w:val="pt_PT" w:bidi="pt_PT"/>
        </w:rPr>
      </w:r>
      <w:r>
        <w:rPr>
          <w:lang w:val="pt_PT" w:bidi="pt_PT"/>
        </w:rPr>
        <w:t>O sofrimento de Jó serve como exemplo. Seus amigos aceitaram uma visão teológica tradicional que dizia que os problemas de Jó eram evidências contra ele (</w:t>
      </w:r>
      <w:r>
        <w:rPr>
          <w:lang w:val="pt_PT" w:bidi="pt_PT"/>
        </w:rPr>
        <w:t>19.5</w:t>
      </w:r>
      <w:r>
        <w:rPr>
          <w:lang w:val="pt_PT" w:bidi="pt_PT"/>
        </w:rPr>
        <w:t>). Eles afirmavam que seu sofrimento era punição por seu pecado (</w:t>
      </w:r>
      <w:r>
        <w:rPr>
          <w:lang w:val="pt_PT" w:bidi="pt_PT"/>
        </w:rPr>
        <w:t>4.7–9</w:t>
      </w:r>
      <w:r>
        <w:rPr>
          <w:lang w:val="pt_PT" w:bidi="pt_PT"/>
        </w:rPr>
        <w:t>). Eles acreditavam que a penalidade de Jó provavelmente era menor do que ele merecia (</w:t>
      </w:r>
      <w:r>
        <w:rPr>
          <w:lang w:val="pt_PT" w:bidi="pt_PT"/>
        </w:rPr>
        <w:t>11.6</w:t>
      </w:r>
      <w:r>
        <w:rPr>
          <w:lang w:val="pt_PT" w:bidi="pt_PT"/>
        </w:rPr>
        <w:t>). No entanto, a análise de Deus sobre a vida de Jó provou que essa ideia era falsa (</w:t>
      </w:r>
      <w:r>
        <w:rPr>
          <w:lang w:val="pt_PT" w:bidi="pt_PT"/>
        </w:rPr>
        <w:t>42.7–8</w:t>
      </w:r>
      <w:r>
        <w:rPr>
          <w:lang w:val="pt_PT" w:bidi="pt_PT"/>
        </w:rPr>
        <w:t>). Deus testemunhou sobre seu relacionamento especial com Jó e restaurou a boa reputação de Jó como seu servo.</w:t>
      </w:r>
    </w:p>
    <w:p>
      <w:pPr/>
      <w:r>
        <w:rPr>
          <w:lang w:val="pt_PT" w:bidi="pt_PT"/>
        </w:rPr>
      </w:r>
      <w:r>
        <w:rPr>
          <w:lang w:val="pt_PT" w:bidi="pt_PT"/>
        </w:rPr>
        <w:t>O bem-estar material nem sempre entra em conflito com as bênçãos espirituais. No entanto, quando vemos as bênçãos como ganho material, "as preocupações desta vida, o engano das riquezas e o desejo por outras coisas" muitas vezes nos distraem das bênçãos espirituais (</w:t>
      </w:r>
      <w:r>
        <w:rPr>
          <w:lang w:val="pt_PT" w:bidi="pt_PT"/>
        </w:rPr>
        <w:t>Marcos 4.19</w:t>
      </w:r>
      <w:r>
        <w:rPr>
          <w:lang w:val="pt_PT" w:bidi="pt_PT"/>
        </w:rPr>
        <w:t xml:space="preserve">; veja também </w:t>
      </w:r>
      <w:r>
        <w:rPr>
          <w:lang w:val="pt_PT" w:bidi="pt_PT"/>
        </w:rPr>
        <w:t>Lucas 6.25</w:t>
      </w:r>
      <w:r>
        <w:rPr>
          <w:lang w:val="pt_PT" w:bidi="pt_PT"/>
        </w:rPr>
        <w:t>). Podemos facilmente nos tornar gananciosos, invejosos e lascivos. Nosso valor próprio pode depender do que possuímos, mesmo que ainda devamos dinheiro por isso. Essa perspectiva não é cristã, mas reflete uma maneira mundana de pensar (</w:t>
      </w:r>
      <w:r>
        <w:rPr>
          <w:lang w:val="pt_PT" w:bidi="pt_PT"/>
        </w:rPr>
        <w:t>1 João 2.15–17</w:t>
      </w:r>
      <w:r>
        <w:rPr>
          <w:lang w:val="pt_PT" w:bidi="pt_PT"/>
        </w:rPr>
        <w:t>).</w:t>
      </w:r>
    </w:p>
    <w:p>
      <w:pPr/>
      <w:r>
        <w:rPr>
          <w:lang w:val="pt_PT" w:bidi="pt_PT"/>
        </w:rPr>
      </w:r>
      <w:r>
        <w:rPr>
          <w:lang w:val="pt_PT" w:bidi="pt_PT"/>
        </w:rPr>
        <w:t>Em seu sofrimento, Jó passou de reclamar a demonstrar humildade. Ele reconheceu o poder justo de Deus (</w:t>
      </w:r>
      <w:r>
        <w:rPr>
          <w:lang w:val="pt_PT" w:bidi="pt_PT"/>
        </w:rPr>
        <w:t>Jó 40.4–5</w:t>
      </w:r>
      <w:r>
        <w:rPr>
          <w:lang w:val="pt_PT" w:bidi="pt_PT"/>
        </w:rPr>
        <w:t xml:space="preserve">; </w:t>
      </w:r>
      <w:r>
        <w:rPr>
          <w:lang w:val="pt_PT" w:bidi="pt_PT"/>
        </w:rPr>
        <w:t>42.2–6</w:t>
      </w:r>
      <w:r>
        <w:rPr>
          <w:lang w:val="pt_PT" w:bidi="pt_PT"/>
        </w:rPr>
        <w:t>). Também podemos considerar as dificuldades como oportunidades para o crescimento espiritual (</w:t>
      </w:r>
      <w:r>
        <w:rPr>
          <w:lang w:val="pt_PT" w:bidi="pt_PT"/>
        </w:rPr>
        <w:t>Tiago 1.2–4</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13.2</w:t>
      </w:r>
      <w:r>
        <w:rPr>
          <w:lang w:val="pt_PT" w:bidi="pt_PT"/>
        </w:rPr>
        <w:t xml:space="preserve">; </w:t>
      </w:r>
      <w:r>
        <w:rPr>
          <w:lang w:val="pt_PT" w:bidi="pt_PT"/>
        </w:rPr>
        <w:t>1 Reis 10.23</w:t>
      </w:r>
      <w:r>
        <w:rPr>
          <w:lang w:val="pt_PT" w:bidi="pt_PT"/>
        </w:rPr>
        <w:t xml:space="preserve">; </w:t>
      </w:r>
      <w:r>
        <w:rPr>
          <w:lang w:val="pt_PT" w:bidi="pt_PT"/>
        </w:rPr>
        <w:t>Jó 4.7–9</w:t>
      </w:r>
      <w:r>
        <w:rPr>
          <w:lang w:val="pt_PT" w:bidi="pt_PT"/>
        </w:rPr>
        <w:t xml:space="preserve">; </w:t>
      </w:r>
      <w:r>
        <w:rPr>
          <w:lang w:val="pt_PT" w:bidi="pt_PT"/>
        </w:rPr>
        <w:t>11.6</w:t>
      </w:r>
      <w:r>
        <w:rPr>
          <w:lang w:val="pt_PT" w:bidi="pt_PT"/>
        </w:rPr>
        <w:t xml:space="preserve">; </w:t>
      </w:r>
      <w:r>
        <w:rPr>
          <w:lang w:val="pt_PT" w:bidi="pt_PT"/>
        </w:rPr>
        <w:t>19.5</w:t>
      </w:r>
      <w:r>
        <w:rPr>
          <w:lang w:val="pt_PT" w:bidi="pt_PT"/>
        </w:rPr>
        <w:t xml:space="preserve">; </w:t>
      </w:r>
      <w:r>
        <w:rPr>
          <w:lang w:val="pt_PT" w:bidi="pt_PT"/>
        </w:rPr>
        <w:t>Salmos 49.16–20</w:t>
      </w:r>
      <w:r>
        <w:rPr>
          <w:lang w:val="pt_PT" w:bidi="pt_PT"/>
        </w:rPr>
        <w:t xml:space="preserve">; </w:t>
      </w:r>
      <w:r>
        <w:rPr>
          <w:lang w:val="pt_PT" w:bidi="pt_PT"/>
        </w:rPr>
        <w:t>73.1–28</w:t>
      </w:r>
      <w:r>
        <w:rPr>
          <w:lang w:val="pt_PT" w:bidi="pt_PT"/>
        </w:rPr>
        <w:t xml:space="preserve">; </w:t>
      </w:r>
      <w:r>
        <w:rPr>
          <w:lang w:val="pt_PT" w:bidi="pt_PT"/>
        </w:rPr>
        <w:t>Provérbios 14.20</w:t>
      </w:r>
      <w:r>
        <w:rPr>
          <w:lang w:val="pt_PT" w:bidi="pt_PT"/>
        </w:rPr>
        <w:t xml:space="preserve">; </w:t>
      </w:r>
      <w:r>
        <w:rPr>
          <w:lang w:val="pt_PT" w:bidi="pt_PT"/>
        </w:rPr>
        <w:t>18.11</w:t>
      </w:r>
      <w:r>
        <w:rPr>
          <w:lang w:val="pt_PT" w:bidi="pt_PT"/>
        </w:rPr>
        <w:t xml:space="preserve">; </w:t>
      </w:r>
      <w:r>
        <w:rPr>
          <w:lang w:val="pt_PT" w:bidi="pt_PT"/>
        </w:rPr>
        <w:t>28.11</w:t>
      </w:r>
      <w:r>
        <w:rPr>
          <w:lang w:val="pt_PT" w:bidi="pt_PT"/>
        </w:rPr>
        <w:t xml:space="preserve">; </w:t>
      </w:r>
      <w:r>
        <w:rPr>
          <w:lang w:val="pt_PT" w:bidi="pt_PT"/>
        </w:rPr>
        <w:t>Eclesiastes 5.10–20</w:t>
      </w:r>
      <w:r>
        <w:rPr>
          <w:lang w:val="pt_PT" w:bidi="pt_PT"/>
        </w:rPr>
        <w:t xml:space="preserve">; </w:t>
      </w:r>
      <w:r>
        <w:rPr>
          <w:lang w:val="pt_PT" w:bidi="pt_PT"/>
        </w:rPr>
        <w:t>Jeremias 17.11</w:t>
      </w:r>
      <w:r>
        <w:rPr>
          <w:lang w:val="pt_PT" w:bidi="pt_PT"/>
        </w:rPr>
        <w:t xml:space="preserve">; </w:t>
      </w:r>
      <w:r>
        <w:rPr>
          <w:lang w:val="pt_PT" w:bidi="pt_PT"/>
        </w:rPr>
        <w:t>Sofonias 1.18</w:t>
      </w:r>
      <w:r>
        <w:rPr>
          <w:lang w:val="pt_PT" w:bidi="pt_PT"/>
        </w:rPr>
        <w:t xml:space="preserve">; </w:t>
      </w:r>
      <w:r>
        <w:rPr>
          <w:lang w:val="pt_PT" w:bidi="pt_PT"/>
        </w:rPr>
        <w:t>Mateus 27.57</w:t>
      </w:r>
      <w:r>
        <w:rPr>
          <w:lang w:val="pt_PT" w:bidi="pt_PT"/>
        </w:rPr>
        <w:t xml:space="preserve">; </w:t>
      </w:r>
      <w:r>
        <w:rPr>
          <w:lang w:val="pt_PT" w:bidi="pt_PT"/>
        </w:rPr>
        <w:t>Marcos 4.19</w:t>
      </w:r>
      <w:r>
        <w:rPr>
          <w:lang w:val="pt_PT" w:bidi="pt_PT"/>
        </w:rPr>
        <w:t xml:space="preserve">; </w:t>
      </w:r>
      <w:r>
        <w:rPr>
          <w:lang w:val="pt_PT" w:bidi="pt_PT"/>
        </w:rPr>
        <w:t>10.17–25</w:t>
      </w:r>
      <w:r>
        <w:rPr>
          <w:lang w:val="pt_PT" w:bidi="pt_PT"/>
        </w:rPr>
        <w:t xml:space="preserve">; </w:t>
      </w:r>
      <w:r>
        <w:rPr>
          <w:lang w:val="pt_PT" w:bidi="pt_PT"/>
        </w:rPr>
        <w:t>Lucas 6.24–25</w:t>
      </w:r>
      <w:r>
        <w:rPr>
          <w:lang w:val="pt_PT" w:bidi="pt_PT"/>
        </w:rPr>
        <w:t xml:space="preserve">; </w:t>
      </w:r>
      <w:r>
        <w:rPr>
          <w:lang w:val="pt_PT" w:bidi="pt_PT"/>
        </w:rPr>
        <w:t>16.10–31</w:t>
      </w:r>
      <w:r>
        <w:rPr>
          <w:lang w:val="pt_PT" w:bidi="pt_PT"/>
        </w:rPr>
        <w:t xml:space="preserve">; </w:t>
      </w:r>
      <w:r>
        <w:rPr>
          <w:lang w:val="pt_PT" w:bidi="pt_PT"/>
        </w:rPr>
        <w:t>1 Timóteo 6.17</w:t>
      </w:r>
      <w:r>
        <w:rPr>
          <w:lang w:val="pt_PT" w:bidi="pt_PT"/>
        </w:rPr>
        <w:t xml:space="preserve">; </w:t>
      </w:r>
      <w:r>
        <w:rPr>
          <w:lang w:val="pt_PT" w:bidi="pt_PT"/>
        </w:rPr>
        <w:t>Tiago 1.2–4</w:t>
      </w:r>
      <w:r>
        <w:rPr>
          <w:lang w:val="pt_PT" w:bidi="pt_PT"/>
        </w:rPr>
        <w:t>,</w:t>
      </w:r>
      <w:r>
        <w:rPr>
          <w:lang w:val="pt_PT" w:bidi="pt_PT"/>
        </w:rPr>
        <w:t>9</w:t>
      </w:r>
      <w:r>
        <w:rPr>
          <w:lang w:val="pt_PT" w:bidi="pt_PT"/>
        </w:rPr>
        <w:t xml:space="preserve">; </w:t>
      </w:r>
      <w:r>
        <w:rPr>
          <w:lang w:val="pt_PT" w:bidi="pt_PT"/>
        </w:rPr>
        <w:t>5.1</w:t>
      </w:r>
      <w:r>
        <w:rPr>
          <w:lang w:val="pt_PT" w:bidi="pt_PT"/>
        </w:rPr>
        <w:t xml:space="preserve">; </w:t>
      </w:r>
      <w:r>
        <w:rPr>
          <w:lang w:val="pt_PT" w:bidi="pt_PT"/>
        </w:rPr>
        <w:t>1 João 2.16</w:t>
      </w:r>
      <w:r>
        <w:rPr>
          <w:lang w:val="pt_PT" w:bidi="pt_PT"/>
        </w:rPr>
        <w:t xml:space="preserve">; </w:t>
      </w:r>
      <w:r>
        <w:rPr>
          <w:lang w:val="pt_PT" w:bidi="pt_PT"/>
        </w:rPr>
        <w:t>3 João 1.2</w:t>
      </w:r>
      <w:r>
        <w:rPr>
          <w:lang w:val="pt_PT" w:bidi="pt_PT"/>
        </w:rPr>
      </w:r>
      <w:r>
        <w:rPr>
          <w:lang w:val="pt_PT" w:bidi="pt_PT"/>
        </w:rPr>
      </w:r>
    </w:p>
    <w:p>
      <w:pPr/>
      <w:r>
        <w:rPr>
          <w:lang w:val="pt_PT" w:bidi="pt_PT"/>
        </w:rPr>
      </w:r>
    </w:p>
    <w:p>
      <w:pPr>
        <w:pStyle w:val="Heading2"/>
      </w:pPr>
      <w:r>
        <w:rPr>
          <w:lang w:val="pt_PT" w:bidi="pt_PT"/>
        </w:rPr>
        <w:t>Reconstrução de Jerusalém</w:t>
      </w:r>
      <w:r>
        <w:rPr>
          <w:lang w:val="pt_PT" w:bidi="pt_PT"/>
        </w:rPr>
      </w:r>
    </w:p>
    <w:p>
      <w:pPr/>
      <w:r>
        <w:rPr>
          <w:lang w:val="pt_PT" w:bidi="pt_PT"/>
        </w:rPr>
      </w:r>
      <w:r>
        <w:rPr>
          <w:lang w:val="pt_PT" w:bidi="pt_PT"/>
        </w:rPr>
        <w:t xml:space="preserve">A muralha de Jerusalém tinha grande importância política, social e religiosa para o povo de Judá (veja </w:t>
      </w:r>
      <w:r>
        <w:rPr>
          <w:lang w:val="pt_PT" w:bidi="pt_PT"/>
        </w:rPr>
        <w:t>Neemias 2.10</w:t>
      </w:r>
      <w:r>
        <w:rPr>
          <w:lang w:val="pt_PT" w:bidi="pt_PT"/>
        </w:rPr>
        <w:t xml:space="preserve">, </w:t>
      </w:r>
      <w:r>
        <w:rPr>
          <w:lang w:val="pt_PT" w:bidi="pt_PT"/>
        </w:rPr>
        <w:t>19</w:t>
      </w:r>
      <w:r>
        <w:rPr>
          <w:lang w:val="pt_PT" w:bidi="pt_PT"/>
        </w:rPr>
        <w:t xml:space="preserve">; </w:t>
      </w:r>
      <w:r>
        <w:rPr>
          <w:lang w:val="pt_PT" w:bidi="pt_PT"/>
        </w:rPr>
        <w:t>4.1–15</w:t>
      </w:r>
      <w:r>
        <w:rPr>
          <w:lang w:val="pt_PT" w:bidi="pt_PT"/>
        </w:rPr>
        <w:t xml:space="preserve">; </w:t>
      </w:r>
      <w:r>
        <w:rPr>
          <w:lang w:val="pt_PT" w:bidi="pt_PT"/>
        </w:rPr>
        <w:t>6.1–14</w:t>
      </w:r>
      <w:r>
        <w:rPr>
          <w:lang w:val="pt_PT" w:bidi="pt_PT"/>
        </w:rPr>
        <w:t>). Nos tempos antigos e até nos tempos modernos, uma cidade sem muros não pode durar muito. Os muros protegiam as cidades de exércitos invasores e criminosos comuns.</w:t>
      </w:r>
    </w:p>
    <w:p>
      <w:pPr/>
      <w:r>
        <w:rPr>
          <w:lang w:val="pt_PT" w:bidi="pt_PT"/>
        </w:rPr>
      </w:r>
      <w:r>
        <w:rPr>
          <w:lang w:val="pt_PT" w:bidi="pt_PT"/>
        </w:rPr>
        <w:t>Na época de Neemias, os muros de Jerusalém estavam em ruínas há mais de cem anos, desde a destruição da cidade em 586 a.C. O muro em ruínas era um lembrete vergonhoso de que Deus havia punido a cidade, cumprindo as maldições da aliança devido aos pecados do povo (</w:t>
      </w:r>
      <w:r>
        <w:rPr>
          <w:lang w:val="pt_PT" w:bidi="pt_PT"/>
        </w:rPr>
        <w:t>Neemias 1.2–7</w:t>
      </w:r>
      <w:r>
        <w:rPr>
          <w:lang w:val="pt_PT" w:bidi="pt_PT"/>
        </w:rPr>
        <w:t xml:space="preserve">; </w:t>
      </w:r>
      <w:r>
        <w:rPr>
          <w:lang w:val="pt_PT" w:bidi="pt_PT"/>
        </w:rPr>
        <w:t>2.17</w:t>
      </w:r>
      <w:r>
        <w:rPr>
          <w:lang w:val="pt_PT" w:bidi="pt_PT"/>
        </w:rPr>
        <w:t>). Reconstruir o muro mostraria a bênção de Deus e provaria que ele estava restaurando o povo da aliança. Os inimigos de Israel sabiam que, se reconstruíssem o muro, os judeus ganhariam poder político, segurança e autogoverno. Portanto, eles se opuseram fortemente à reconstrução.</w:t>
      </w:r>
    </w:p>
    <w:p>
      <w:pPr/>
      <w:r>
        <w:rPr>
          <w:lang w:val="pt_PT" w:bidi="pt_PT"/>
        </w:rPr>
      </w:r>
      <w:r>
        <w:rPr>
          <w:lang w:val="pt_PT" w:bidi="pt_PT"/>
        </w:rPr>
        <w:t xml:space="preserve">Sob a liderança de Neemias, o povo da Judeia reconstruiu toda a muralha em apenas cinquenta e dois dias durante o outono de 445 a.C. Esta rápida e bem-sucedida reconstrução pode encorajar os cristãos a acreditar que, com a ajuda de Deus, eles podem alcançar coisas notáveis (veja </w:t>
      </w:r>
      <w:r>
        <w:rPr>
          <w:lang w:val="pt_PT" w:bidi="pt_PT"/>
        </w:rPr>
        <w:t>Neemias 2.18</w:t>
      </w:r>
      <w:r>
        <w:rPr>
          <w:lang w:val="pt_PT" w:bidi="pt_PT"/>
        </w:rPr>
        <w:t xml:space="preserve">; </w:t>
      </w:r>
      <w:r>
        <w:rPr>
          <w:lang w:val="pt_PT" w:bidi="pt_PT"/>
        </w:rPr>
        <w:t>4.14–15</w:t>
      </w:r>
      <w:r>
        <w:rPr>
          <w:lang w:val="pt_PT" w:bidi="pt_PT"/>
        </w:rPr>
        <w:t xml:space="preserve">, </w:t>
      </w:r>
      <w:r>
        <w:rPr>
          <w:lang w:val="pt_PT" w:bidi="pt_PT"/>
        </w:rPr>
        <w:t>20</w:t>
      </w:r>
      <w:r>
        <w:rPr>
          <w:lang w:val="pt_PT" w:bidi="pt_PT"/>
        </w:rPr>
        <w:t xml:space="preserve">; </w:t>
      </w:r>
      <w:r>
        <w:rPr>
          <w:lang w:val="pt_PT" w:bidi="pt_PT"/>
        </w:rPr>
        <w:t>6.16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Neemias 1.2–4</w:t>
      </w:r>
      <w:r>
        <w:rPr>
          <w:lang w:val="pt_PT" w:bidi="pt_PT"/>
        </w:rPr>
        <w:t xml:space="preserve">; </w:t>
      </w:r>
      <w:r>
        <w:rPr>
          <w:lang w:val="pt_PT" w:bidi="pt_PT"/>
        </w:rPr>
        <w:t>2.10–20</w:t>
      </w:r>
      <w:r>
        <w:rPr>
          <w:lang w:val="pt_PT" w:bidi="pt_PT"/>
        </w:rPr>
        <w:t xml:space="preserve">; </w:t>
      </w:r>
      <w:r>
        <w:rPr>
          <w:lang w:val="pt_PT" w:bidi="pt_PT"/>
        </w:rPr>
        <w:t>3.1–32</w:t>
      </w:r>
      <w:r>
        <w:rPr>
          <w:lang w:val="pt_PT" w:bidi="pt_PT"/>
        </w:rPr>
        <w:t xml:space="preserve">; </w:t>
      </w:r>
      <w:r>
        <w:rPr>
          <w:lang w:val="pt_PT" w:bidi="pt_PT"/>
        </w:rPr>
        <w:t>4.1–23</w:t>
      </w:r>
      <w:r>
        <w:rPr>
          <w:lang w:val="pt_PT" w:bidi="pt_PT"/>
        </w:rPr>
        <w:t xml:space="preserve">; </w:t>
      </w:r>
      <w:r>
        <w:rPr>
          <w:lang w:val="pt_PT" w:bidi="pt_PT"/>
        </w:rPr>
        <w:t>6.1–16</w:t>
      </w:r>
      <w:r>
        <w:rPr>
          <w:lang w:val="pt_PT" w:bidi="pt_PT"/>
        </w:rPr>
        <w:t xml:space="preserve">; </w:t>
      </w:r>
      <w:r>
        <w:rPr>
          <w:lang w:val="pt_PT" w:bidi="pt_PT"/>
        </w:rPr>
        <w:t>Salmo 51.16–18</w:t>
      </w:r>
      <w:r>
        <w:rPr>
          <w:lang w:val="pt_PT" w:bidi="pt_PT"/>
        </w:rPr>
        <w:t xml:space="preserve">; </w:t>
      </w:r>
      <w:r>
        <w:rPr>
          <w:lang w:val="pt_PT" w:bidi="pt_PT"/>
        </w:rPr>
        <w:t>Isaías 22.5</w:t>
      </w:r>
      <w:r>
        <w:rPr>
          <w:lang w:val="pt_PT" w:bidi="pt_PT"/>
        </w:rPr>
        <w:t xml:space="preserve">; </w:t>
      </w:r>
      <w:r>
        <w:rPr>
          <w:lang w:val="pt_PT" w:bidi="pt_PT"/>
        </w:rPr>
        <w:t>26.1–3</w:t>
      </w:r>
      <w:r>
        <w:rPr>
          <w:lang w:val="pt_PT" w:bidi="pt_PT"/>
        </w:rPr>
        <w:t xml:space="preserve">; </w:t>
      </w:r>
      <w:r>
        <w:rPr>
          <w:lang w:val="pt_PT" w:bidi="pt_PT"/>
        </w:rPr>
        <w:t>Apocalipse 21.10–27.</w:t>
      </w:r>
      <w:r>
        <w:rPr>
          <w:lang w:val="pt_PT" w:bidi="pt_PT"/>
        </w:rPr>
      </w:r>
      <w:r>
        <w:rPr>
          <w:lang w:val="pt_PT" w:bidi="pt_PT"/>
        </w:rPr>
      </w:r>
    </w:p>
    <w:p>
      <w:pPr/>
      <w:r>
        <w:rPr>
          <w:lang w:val="pt_PT" w:bidi="pt_PT"/>
        </w:rPr>
      </w:r>
    </w:p>
    <w:p>
      <w:pPr>
        <w:pStyle w:val="Heading2"/>
      </w:pPr>
      <w:r>
        <w:rPr>
          <w:lang w:val="pt_PT" w:bidi="pt_PT"/>
        </w:rPr>
        <w:t>Reino prometido de Deus</w:t>
      </w:r>
      <w:r>
        <w:rPr>
          <w:lang w:val="pt_PT" w:bidi="pt_PT"/>
        </w:rPr>
      </w:r>
    </w:p>
    <w:p>
      <w:pPr/>
      <w:r>
        <w:rPr>
          <w:lang w:val="pt_PT" w:bidi="pt_PT"/>
        </w:rPr>
      </w:r>
      <w:r>
        <w:rPr>
          <w:lang w:val="pt_PT" w:bidi="pt_PT"/>
        </w:rPr>
        <w:t>Deus prometeu que seu reino viria através do Rei Davi (</w:t>
      </w:r>
      <w:r>
        <w:rPr>
          <w:lang w:val="pt_PT" w:bidi="pt_PT"/>
        </w:rPr>
        <w:t>1 Crônicas 17.4–14</w:t>
      </w:r>
      <w:r>
        <w:rPr>
          <w:lang w:val="pt_PT" w:bidi="pt_PT"/>
        </w:rPr>
        <w:t>). Durante seu reinado, Davi preparou-se para a construção do templo, que seria o centro do reino de Deus (</w:t>
      </w:r>
      <w:r>
        <w:rPr>
          <w:lang w:val="pt_PT" w:bidi="pt_PT"/>
        </w:rPr>
        <w:t>28.11–19</w:t>
      </w:r>
      <w:r>
        <w:rPr>
          <w:lang w:val="pt_PT" w:bidi="pt_PT"/>
        </w:rPr>
        <w:t>). Ele exortou os líderes de Israel a "guardar e buscar todos os mandamentos do Senhor" (</w:t>
      </w:r>
      <w:r>
        <w:rPr>
          <w:lang w:val="pt_PT" w:bidi="pt_PT"/>
        </w:rPr>
        <w:t>28.8–10</w:t>
      </w:r>
      <w:r>
        <w:rPr>
          <w:lang w:val="pt_PT" w:bidi="pt_PT"/>
        </w:rPr>
        <w:t>). Ele encorajou a comunidade de Israel a ser forte e corajosa, confiando que Deus proveria (</w:t>
      </w:r>
      <w:r>
        <w:rPr>
          <w:lang w:val="pt_PT" w:bidi="pt_PT"/>
        </w:rPr>
        <w:t>28.20–21</w:t>
      </w:r>
      <w:r>
        <w:rPr>
          <w:lang w:val="pt_PT" w:bidi="pt_PT"/>
        </w:rPr>
        <w:t>).</w:t>
      </w:r>
    </w:p>
    <w:p>
      <w:pPr/>
      <w:r>
        <w:rPr>
          <w:lang w:val="pt_PT" w:bidi="pt_PT"/>
        </w:rPr>
      </w:r>
      <w:r>
        <w:rPr>
          <w:lang w:val="pt_PT" w:bidi="pt_PT"/>
        </w:rPr>
        <w:t>O escritor das Crônicas utilizou as palavras do Rei Davi para encorajar o povo de Judá após o exílio israelita. Ele os incentivou a continuar confiando que Deus restauraria o reino. Ele queria que soubessem que a promessa de Deus a Davi, mais tarde confirmada ao Rei Salomão, também era válida para eles.</w:t>
      </w:r>
    </w:p>
    <w:p>
      <w:pPr/>
      <w:r>
        <w:rPr>
          <w:lang w:val="pt_PT" w:bidi="pt_PT"/>
        </w:rPr>
      </w:r>
      <w:r>
        <w:rPr>
          <w:lang w:val="pt_PT" w:bidi="pt_PT"/>
        </w:rPr>
        <w:t>Após o exílio, Judá deixou de ser um reino independente governado pela família de Davi. Em vez disso, a Judeia tornou-se uma pequena região com liberdade limitada sob o controle de um governador persa. Ainda assim, o povo da Judeia podia receber as bênçãos de Deus, assim como nos tempos dos reis Ezequias e Josias. O escritor das Crônicas não sabia exatamente como a promessa de Deus a Davi se realizaria. No entanto, ele confiava plenamente no poder, controle soberano e justiça de Deus. Ele acreditava que Deus cumpriria sua promessa e que seu reino eventualmente governaria sobre todos.</w:t>
      </w:r>
    </w:p>
    <w:p>
      <w:pPr/>
      <w:r>
        <w:rPr>
          <w:lang w:val="pt_PT" w:bidi="pt_PT"/>
        </w:rPr>
      </w:r>
      <w:r>
        <w:rPr>
          <w:lang w:val="pt_PT" w:bidi="pt_PT"/>
        </w:rPr>
        <w:t>Após a época do escritor das Crônicas, o povo ficou desanimado. Os gregos tomaram o controle de Israel dos persas. Os governantes gregos não eram amigáveis ao povo judeu e suas crenças. Um governante grego, Antíoco IV (que se autodenominava "Epifânio"), foi especialmente cruel durante seu governo de 175 a 163 a.C. Ele se esforçou muito para destruir a fé e o modo de vida judaico. O profeta Daniel havia previsto que isso aconteceria (</w:t>
      </w:r>
      <w:r>
        <w:rPr>
          <w:lang w:val="pt_PT" w:bidi="pt_PT"/>
        </w:rPr>
        <w:t>Daniel 11.21–39</w:t>
      </w:r>
      <w:r>
        <w:rPr>
          <w:lang w:val="pt_PT" w:bidi="pt_PT"/>
        </w:rPr>
        <w:t>).</w:t>
      </w:r>
    </w:p>
    <w:p>
      <w:pPr/>
      <w:r>
        <w:rPr>
          <w:lang w:val="pt_PT" w:bidi="pt_PT"/>
        </w:rPr>
      </w:r>
      <w:r>
        <w:rPr>
          <w:lang w:val="pt_PT" w:bidi="pt_PT"/>
        </w:rPr>
        <w:t>A família sacerdotal dos Macabeus resistiu a Antíoco, restaurou o templo e preservou a identidade da Judeia. No entanto, a comunidade tornou-se desunida sob os sucessores dos Macabeus. Israel dividiu-se em grupos como fariseus, saduceus e essênios. Eventualmente, os romanos assumiram o controle. Quando Jesus nasceu, governadores romanos administravam Israel.</w:t>
      </w:r>
    </w:p>
    <w:p>
      <w:pPr/>
      <w:r>
        <w:rPr>
          <w:lang w:val="pt_PT" w:bidi="pt_PT"/>
        </w:rPr>
      </w:r>
      <w:r>
        <w:rPr>
          <w:lang w:val="pt_PT" w:bidi="pt_PT"/>
        </w:rPr>
        <w:t xml:space="preserve">As promessas de Deus a Davi se concretizaram de uma maneira inesperada. Jesus foi o rei ungido (o Cristo ou Messias) da linhagem de Davi. Ele estabeleceu seu Reino não derrotando os romanos em batalha, mas vencendo o poder do pecado e da morte. Seu reino se expande através de seus seguidores, e os poderes do inferno nunca o conquistarão. Em última análise, seu reino triunfará completamente sobre o mal, e ele reinará como rei para sempre (veja </w:t>
      </w:r>
      <w:r>
        <w:rPr>
          <w:lang w:val="pt_PT" w:bidi="pt_PT"/>
        </w:rPr>
        <w:t>Apocalipse 19.11–20.15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1vCrônicas 17.9–14</w:t>
      </w:r>
      <w:r>
        <w:rPr>
          <w:lang w:val="pt_PT" w:bidi="pt_PT"/>
        </w:rPr>
        <w:t xml:space="preserve">; </w:t>
      </w:r>
      <w:r>
        <w:rPr>
          <w:lang w:val="pt_PT" w:bidi="pt_PT"/>
        </w:rPr>
        <w:t>28.1–21</w:t>
      </w:r>
      <w:r>
        <w:rPr>
          <w:lang w:val="pt_PT" w:bidi="pt_PT"/>
        </w:rPr>
        <w:t xml:space="preserve">; </w:t>
      </w:r>
      <w:r>
        <w:rPr>
          <w:lang w:val="pt_PT" w:bidi="pt_PT"/>
        </w:rPr>
        <w:t>Isaías 2.1–4</w:t>
      </w:r>
      <w:r>
        <w:rPr>
          <w:lang w:val="pt_PT" w:bidi="pt_PT"/>
        </w:rPr>
        <w:t xml:space="preserve">; </w:t>
      </w:r>
      <w:r>
        <w:rPr>
          <w:lang w:val="pt_PT" w:bidi="pt_PT"/>
        </w:rPr>
        <w:t>60.1–22</w:t>
      </w:r>
      <w:r>
        <w:rPr>
          <w:lang w:val="pt_PT" w:bidi="pt_PT"/>
        </w:rPr>
        <w:t xml:space="preserve">; </w:t>
      </w:r>
      <w:r>
        <w:rPr>
          <w:lang w:val="pt_PT" w:bidi="pt_PT"/>
        </w:rPr>
        <w:t>65.17–25</w:t>
      </w:r>
      <w:r>
        <w:rPr>
          <w:lang w:val="pt_PT" w:bidi="pt_PT"/>
        </w:rPr>
        <w:t xml:space="preserve">; </w:t>
      </w:r>
      <w:r>
        <w:rPr>
          <w:lang w:val="pt_PT" w:bidi="pt_PT"/>
        </w:rPr>
        <w:t>Ezequiel 37.21–28</w:t>
      </w:r>
      <w:r>
        <w:rPr>
          <w:lang w:val="pt_PT" w:bidi="pt_PT"/>
        </w:rPr>
        <w:t xml:space="preserve">; </w:t>
      </w:r>
      <w:r>
        <w:rPr>
          <w:lang w:val="pt_PT" w:bidi="pt_PT"/>
        </w:rPr>
        <w:t>Daniel 2.31–45</w:t>
      </w:r>
      <w:r>
        <w:rPr>
          <w:lang w:val="pt_PT" w:bidi="pt_PT"/>
        </w:rPr>
        <w:t xml:space="preserve">; </w:t>
      </w:r>
      <w:r>
        <w:rPr>
          <w:lang w:val="pt_PT" w:bidi="pt_PT"/>
        </w:rPr>
        <w:t>7.1–28</w:t>
      </w:r>
      <w:r>
        <w:rPr>
          <w:lang w:val="pt_PT" w:bidi="pt_PT"/>
        </w:rPr>
        <w:t xml:space="preserve">; </w:t>
      </w:r>
      <w:r>
        <w:rPr>
          <w:lang w:val="pt_PT" w:bidi="pt_PT"/>
        </w:rPr>
        <w:t>Miquéias 4.1–5</w:t>
      </w:r>
      <w:r>
        <w:rPr>
          <w:lang w:val="pt_PT" w:bidi="pt_PT"/>
        </w:rPr>
        <w:t xml:space="preserve">; </w:t>
      </w:r>
      <w:r>
        <w:rPr>
          <w:lang w:val="pt_PT" w:bidi="pt_PT"/>
        </w:rPr>
        <w:t>Zacarias 9.9–10</w:t>
      </w:r>
      <w:r>
        <w:rPr>
          <w:lang w:val="pt_PT" w:bidi="pt_PT"/>
        </w:rPr>
        <w:t xml:space="preserve">; </w:t>
      </w:r>
      <w:r>
        <w:rPr>
          <w:lang w:val="pt_PT" w:bidi="pt_PT"/>
        </w:rPr>
        <w:t>14.1–21</w:t>
      </w:r>
      <w:r>
        <w:rPr>
          <w:lang w:val="pt_PT" w:bidi="pt_PT"/>
        </w:rPr>
        <w:t xml:space="preserve">; </w:t>
      </w:r>
      <w:r>
        <w:rPr>
          <w:lang w:val="pt_PT" w:bidi="pt_PT"/>
        </w:rPr>
        <w:t>Mateus 4.17</w:t>
      </w:r>
      <w:r>
        <w:rPr>
          <w:lang w:val="pt_PT" w:bidi="pt_PT"/>
        </w:rPr>
        <w:t xml:space="preserve">; </w:t>
      </w:r>
      <w:r>
        <w:rPr>
          <w:lang w:val="pt_PT" w:bidi="pt_PT"/>
        </w:rPr>
        <w:t>6.33</w:t>
      </w:r>
      <w:r>
        <w:rPr>
          <w:lang w:val="pt_PT" w:bidi="pt_PT"/>
        </w:rPr>
        <w:t xml:space="preserve">; </w:t>
      </w:r>
      <w:r>
        <w:rPr>
          <w:lang w:val="pt_PT" w:bidi="pt_PT"/>
        </w:rPr>
        <w:t>13.11–50</w:t>
      </w:r>
      <w:r>
        <w:rPr>
          <w:lang w:val="pt_PT" w:bidi="pt_PT"/>
        </w:rPr>
        <w:t xml:space="preserve">; </w:t>
      </w:r>
      <w:r>
        <w:rPr>
          <w:lang w:val="pt_PT" w:bidi="pt_PT"/>
        </w:rPr>
        <w:t>16.16–19</w:t>
      </w:r>
      <w:r>
        <w:rPr>
          <w:lang w:val="pt_PT" w:bidi="pt_PT"/>
        </w:rPr>
        <w:t xml:space="preserve">; </w:t>
      </w:r>
      <w:r>
        <w:rPr>
          <w:lang w:val="pt_PT" w:bidi="pt_PT"/>
        </w:rPr>
        <w:t>18.3–4</w:t>
      </w:r>
      <w:r>
        <w:rPr>
          <w:lang w:val="pt_PT" w:bidi="pt_PT"/>
        </w:rPr>
        <w:t xml:space="preserve">, </w:t>
      </w:r>
      <w:r>
        <w:rPr>
          <w:lang w:val="pt_PT" w:bidi="pt_PT"/>
        </w:rPr>
        <w:t>23–35</w:t>
      </w:r>
      <w:r>
        <w:rPr>
          <w:lang w:val="pt_PT" w:bidi="pt_PT"/>
        </w:rPr>
        <w:t xml:space="preserve">; </w:t>
      </w:r>
      <w:r>
        <w:rPr>
          <w:lang w:val="pt_PT" w:bidi="pt_PT"/>
        </w:rPr>
        <w:t>19.14</w:t>
      </w:r>
      <w:r>
        <w:rPr>
          <w:lang w:val="pt_PT" w:bidi="pt_PT"/>
        </w:rPr>
        <w:t xml:space="preserve">, </w:t>
      </w:r>
      <w:r>
        <w:rPr>
          <w:lang w:val="pt_PT" w:bidi="pt_PT"/>
        </w:rPr>
        <w:t>23–30</w:t>
      </w:r>
      <w:r>
        <w:rPr>
          <w:lang w:val="pt_PT" w:bidi="pt_PT"/>
        </w:rPr>
        <w:t xml:space="preserve">; </w:t>
      </w:r>
      <w:r>
        <w:rPr>
          <w:lang w:val="pt_PT" w:bidi="pt_PT"/>
        </w:rPr>
        <w:t>20.1–16</w:t>
      </w:r>
      <w:r>
        <w:rPr>
          <w:lang w:val="pt_PT" w:bidi="pt_PT"/>
        </w:rPr>
        <w:t xml:space="preserve">; </w:t>
      </w:r>
      <w:r>
        <w:rPr>
          <w:lang w:val="pt_PT" w:bidi="pt_PT"/>
        </w:rPr>
        <w:t>22.2–14</w:t>
      </w:r>
      <w:r>
        <w:rPr>
          <w:lang w:val="pt_PT" w:bidi="pt_PT"/>
        </w:rPr>
        <w:t xml:space="preserve">; </w:t>
      </w:r>
      <w:r>
        <w:rPr>
          <w:lang w:val="pt_PT" w:bidi="pt_PT"/>
        </w:rPr>
        <w:t>25.1–46</w:t>
      </w:r>
      <w:r>
        <w:rPr>
          <w:lang w:val="pt_PT" w:bidi="pt_PT"/>
        </w:rPr>
        <w:t xml:space="preserve">; </w:t>
      </w:r>
      <w:r>
        <w:rPr>
          <w:lang w:val="pt_PT" w:bidi="pt_PT"/>
        </w:rPr>
        <w:t>Lucas 1.30–33</w:t>
      </w:r>
      <w:r>
        <w:rPr>
          <w:lang w:val="pt_PT" w:bidi="pt_PT"/>
        </w:rPr>
        <w:t xml:space="preserve">; </w:t>
      </w:r>
      <w:r>
        <w:rPr>
          <w:lang w:val="pt_PT" w:bidi="pt_PT"/>
        </w:rPr>
        <w:t>Efésios 5.5</w:t>
      </w:r>
      <w:r>
        <w:rPr>
          <w:lang w:val="pt_PT" w:bidi="pt_PT"/>
        </w:rPr>
        <w:t xml:space="preserve">; </w:t>
      </w:r>
      <w:r>
        <w:rPr>
          <w:lang w:val="pt_PT" w:bidi="pt_PT"/>
        </w:rPr>
        <w:t>Apocalipse 19.1–21.27</w:t>
      </w:r>
      <w:r>
        <w:rPr>
          <w:lang w:val="pt_PT" w:bidi="pt_PT"/>
        </w:rPr>
      </w:r>
      <w:r>
        <w:rPr>
          <w:lang w:val="pt_PT" w:bidi="pt_PT"/>
        </w:rPr>
      </w:r>
    </w:p>
    <w:p>
      <w:pPr/>
      <w:r>
        <w:rPr>
          <w:lang w:val="pt_PT" w:bidi="pt_PT"/>
        </w:rPr>
      </w:r>
    </w:p>
    <w:p>
      <w:pPr>
        <w:pStyle w:val="Heading2"/>
      </w:pPr>
      <w:r>
        <w:rPr>
          <w:lang w:val="pt_PT" w:bidi="pt_PT"/>
        </w:rPr>
        <w:t>Religião cananeia</w:t>
      </w:r>
      <w:r>
        <w:rPr>
          <w:lang w:val="pt_PT" w:bidi="pt_PT"/>
        </w:rPr>
      </w:r>
    </w:p>
    <w:p>
      <w:pPr/>
      <w:r>
        <w:rPr>
          <w:lang w:val="pt_PT" w:bidi="pt_PT"/>
        </w:rPr>
      </w:r>
      <w:r>
        <w:rPr>
          <w:lang w:val="pt_PT" w:bidi="pt_PT"/>
        </w:rPr>
        <w:t>Os cananeus explicavam a criação ou a natureza em relação aos seus deuses. Cada deus representava uma força natural. Eles consideravam a lua, o sol, as estrelas importantes e os planetas visíveis como deuses ou deusas.</w:t>
      </w:r>
    </w:p>
    <w:p>
      <w:pPr/>
      <w:r>
        <w:rPr>
          <w:lang w:val="pt_PT" w:bidi="pt_PT"/>
        </w:rPr>
      </w:r>
      <w:r>
        <w:rPr>
          <w:lang w:val="pt_PT" w:bidi="pt_PT"/>
        </w:rPr>
        <w:t>Os deuses cananeus tinham dois aspectos notáveis:</w:t>
      </w:r>
    </w:p>
    <w:p>
      <w:pPr>
        <w:pStyle w:val="ListNumber"/>
        <w:numPr>
          <w:ilvl w:val="0"/>
          <w:numId w:val="14"/>
        </w:numPr>
        <w:spacing w:line="240" w:lineRule="auto"/>
        <w:ind w:left="720"/>
      </w:pPr>
      <w:r>
        <w:rPr>
          <w:lang w:val="pt_PT" w:bidi="pt_PT"/>
        </w:rPr>
      </w:r>
      <w:r>
        <w:rPr>
          <w:lang w:val="pt_PT" w:bidi="pt_PT"/>
        </w:rPr>
        <w:t>As personalidades deles podiam mudar.</w:t>
      </w:r>
    </w:p>
    <w:p>
      <w:pPr>
        <w:pStyle w:val="ListNumber"/>
        <w:spacing w:line="240" w:lineRule="auto"/>
        <w:ind w:left="720"/>
      </w:pPr>
      <w:r>
        <w:rPr>
          <w:lang w:val="pt_PT" w:bidi="pt_PT"/>
        </w:rPr>
      </w:r>
      <w:r>
        <w:rPr>
          <w:lang w:val="pt_PT" w:bidi="pt_PT"/>
        </w:rPr>
        <w:t>Os nomes deles estavam relacionados aos seus papéis.</w:t>
      </w:r>
    </w:p>
    <w:p>
      <w:pPr/>
      <w:r>
        <w:rPr>
          <w:lang w:val="pt_PT" w:bidi="pt_PT"/>
        </w:rPr>
      </w:r>
      <w:r>
        <w:rPr>
          <w:lang w:val="pt_PT" w:bidi="pt_PT"/>
        </w:rPr>
        <w:t>Alguns desses deuses tiveram grande influência nas interações dos israelitas com o povo cananeu:</w:t>
      </w:r>
    </w:p>
    <w:p>
      <w:pPr>
        <w:pStyle w:val="ListNumber"/>
        <w:numPr>
          <w:ilvl w:val="0"/>
          <w:numId w:val="15"/>
        </w:numPr>
        <w:spacing w:line="240" w:lineRule="auto"/>
        <w:ind w:left="720"/>
      </w:pPr>
      <w:r>
        <w:rPr>
          <w:lang w:val="pt_PT" w:bidi="pt_PT"/>
        </w:rPr>
      </w:r>
      <w:r>
        <w:rPr>
          <w:i/>
          <w:lang w:val="pt_PT" w:bidi="pt_PT"/>
        </w:rPr>
        <w:t>El</w:t>
      </w:r>
      <w:r>
        <w:rPr>
          <w:lang w:val="pt_PT" w:bidi="pt_PT"/>
        </w:rPr>
        <w:t xml:space="preserve"> significa "o poderoso". Ele era o líder dos deuses cananeus. El vivia longe de Canaã, "na fonte dos dois rios" (isso pode se referir ao jardim do Éden). Ele liderava um conselho de deuses que eram seus filhos. No Antigo Testamento, </w:t>
      </w:r>
      <w:r>
        <w:rPr>
          <w:i/>
          <w:lang w:val="pt_PT" w:bidi="pt_PT"/>
        </w:rPr>
        <w:t>El</w:t>
      </w:r>
      <w:r>
        <w:rPr>
          <w:lang w:val="pt_PT" w:bidi="pt_PT"/>
        </w:rPr>
        <w:t xml:space="preserve"> (plural </w:t>
      </w:r>
      <w:r>
        <w:rPr>
          <w:i/>
          <w:lang w:val="pt_PT" w:bidi="pt_PT"/>
        </w:rPr>
        <w:t>Elohim</w:t>
      </w:r>
      <w:r>
        <w:rPr>
          <w:lang w:val="pt_PT" w:bidi="pt_PT"/>
        </w:rPr>
        <w:t>) refere-se a Deus, mas o Deus israelita não é o mesmo que o deus cananeu.</w:t>
      </w:r>
    </w:p>
    <w:p>
      <w:pPr>
        <w:pStyle w:val="ListNumber"/>
        <w:spacing w:line="240" w:lineRule="auto"/>
        <w:ind w:left="720"/>
      </w:pPr>
      <w:r>
        <w:rPr>
          <w:lang w:val="pt_PT" w:bidi="pt_PT"/>
        </w:rPr>
      </w:r>
      <w:r>
        <w:rPr>
          <w:i/>
          <w:lang w:val="pt_PT" w:bidi="pt_PT"/>
        </w:rPr>
        <w:t>Baal</w:t>
      </w:r>
      <w:r>
        <w:rPr>
          <w:lang w:val="pt_PT" w:bidi="pt_PT"/>
        </w:rPr>
        <w:t xml:space="preserve"> significa "Senhor." Ele era o grande deus da tempestade e o rei dos deuses. Embora El fosse o líder, Baal tinha mais poder ativo como segundo em comando de El. Ele proporcionava toda a fertilidade. Quando Baal morreu, as plantas pararam de crescer e os animais deixaram de se reproduzir. Ele era o deus da justiça e causava medo àqueles que faziam o mal.</w:t>
      </w:r>
    </w:p>
    <w:p>
      <w:pPr>
        <w:pStyle w:val="ListNumber"/>
        <w:spacing w:line="240" w:lineRule="auto"/>
        <w:ind w:left="720"/>
      </w:pPr>
      <w:r>
        <w:rPr>
          <w:lang w:val="pt_PT" w:bidi="pt_PT"/>
        </w:rPr>
      </w:r>
      <w:r>
        <w:rPr>
          <w:i/>
          <w:lang w:val="pt_PT" w:bidi="pt_PT"/>
        </w:rPr>
        <w:t>Dagom</w:t>
      </w:r>
      <w:r>
        <w:rPr>
          <w:lang w:val="pt_PT" w:bidi="pt_PT"/>
        </w:rPr>
        <w:t xml:space="preserve"> significa "peixe" ou "grão". Ele é às vezes chamado de pai de </w:t>
      </w:r>
      <w:r>
        <w:rPr>
          <w:i/>
          <w:lang w:val="pt_PT" w:bidi="pt_PT"/>
        </w:rPr>
        <w:t>Baal</w:t>
      </w:r>
      <w:r>
        <w:rPr>
          <w:lang w:val="pt_PT" w:bidi="pt_PT"/>
        </w:rPr>
        <w:t xml:space="preserve">. </w:t>
      </w:r>
      <w:r>
        <w:rPr>
          <w:i/>
          <w:lang w:val="pt_PT" w:bidi="pt_PT"/>
        </w:rPr>
        <w:t>Dagom</w:t>
      </w:r>
      <w:r>
        <w:rPr>
          <w:lang w:val="pt_PT" w:bidi="pt_PT"/>
        </w:rPr>
        <w:t xml:space="preserve"> era o principal deus da cidade filisteia de Asdode (</w:t>
      </w:r>
      <w:r>
        <w:rPr>
          <w:lang w:val="pt_PT" w:bidi="pt_PT"/>
        </w:rPr>
        <w:t>1 Samuel 5.1–7</w:t>
      </w:r>
      <w:r>
        <w:rPr>
          <w:lang w:val="pt_PT" w:bidi="pt_PT"/>
        </w:rPr>
        <w:t>).</w:t>
      </w:r>
    </w:p>
    <w:p>
      <w:pPr>
        <w:pStyle w:val="ListNumber"/>
        <w:spacing w:line="240" w:lineRule="auto"/>
        <w:ind w:left="720"/>
      </w:pPr>
      <w:r>
        <w:rPr>
          <w:lang w:val="pt_PT" w:bidi="pt_PT"/>
        </w:rPr>
      </w:r>
      <w:r>
        <w:rPr>
          <w:i/>
          <w:lang w:val="pt_PT" w:bidi="pt_PT"/>
        </w:rPr>
        <w:t>Astarote</w:t>
      </w:r>
      <w:r>
        <w:rPr>
          <w:lang w:val="pt_PT" w:bidi="pt_PT"/>
        </w:rPr>
        <w:t xml:space="preserve">, </w:t>
      </w:r>
      <w:r>
        <w:rPr>
          <w:i/>
          <w:lang w:val="pt_PT" w:bidi="pt_PT"/>
        </w:rPr>
        <w:t>Anate</w:t>
      </w:r>
      <w:r>
        <w:rPr>
          <w:lang w:val="pt_PT" w:bidi="pt_PT"/>
        </w:rPr>
        <w:t xml:space="preserve"> e </w:t>
      </w:r>
      <w:r>
        <w:rPr>
          <w:i/>
          <w:lang w:val="pt_PT" w:bidi="pt_PT"/>
        </w:rPr>
        <w:t>Aserá</w:t>
      </w:r>
      <w:r>
        <w:rPr>
          <w:lang w:val="pt_PT" w:bidi="pt_PT"/>
        </w:rPr>
        <w:t xml:space="preserve"> eram as três principais deusas no panteão de deuses cananeus. Elas se concentravam principalmente em sexo e guerra. Seu papel principal era ter relações sexuais anuais com </w:t>
      </w:r>
      <w:r>
        <w:rPr>
          <w:i/>
          <w:lang w:val="pt_PT" w:bidi="pt_PT"/>
        </w:rPr>
        <w:t>Baal</w:t>
      </w:r>
      <w:r>
        <w:rPr>
          <w:lang w:val="pt_PT" w:bidi="pt_PT"/>
        </w:rPr>
        <w:t xml:space="preserve">. Isso mantinha a força de </w:t>
      </w:r>
      <w:r>
        <w:rPr>
          <w:i/>
          <w:lang w:val="pt_PT" w:bidi="pt_PT"/>
        </w:rPr>
        <w:t>Baal</w:t>
      </w:r>
      <w:r>
        <w:rPr>
          <w:lang w:val="pt_PT" w:bidi="pt_PT"/>
        </w:rPr>
        <w:t xml:space="preserve"> e garantia a fertilidade da terra.</w:t>
      </w:r>
    </w:p>
    <w:p>
      <w:pPr/>
      <w:r>
        <w:rPr>
          <w:lang w:val="pt_PT" w:bidi="pt_PT"/>
        </w:rPr>
      </w:r>
      <w:r>
        <w:rPr>
          <w:lang w:val="pt_PT" w:bidi="pt_PT"/>
        </w:rPr>
        <w:t xml:space="preserve">Os cananeus acreditavam que as forças da natureza eram como pessoas. Esses deuses controlavam as mudanças das estações. De abril a outubro, eles viam o período seco como a morte de </w:t>
      </w:r>
      <w:r>
        <w:rPr>
          <w:i/>
          <w:lang w:val="pt_PT" w:bidi="pt_PT"/>
        </w:rPr>
        <w:t>Baal</w:t>
      </w:r>
      <w:r>
        <w:rPr>
          <w:lang w:val="pt_PT" w:bidi="pt_PT"/>
        </w:rPr>
        <w:t xml:space="preserve"> após perder uma batalha a cada primavera. As chuvas de outono marcavam o renascimento de </w:t>
      </w:r>
      <w:r>
        <w:rPr>
          <w:i/>
          <w:lang w:val="pt_PT" w:bidi="pt_PT"/>
        </w:rPr>
        <w:t>Baal</w:t>
      </w:r>
      <w:r>
        <w:rPr>
          <w:lang w:val="pt_PT" w:bidi="pt_PT"/>
        </w:rPr>
        <w:t xml:space="preserve"> como o deus da chuva e das plantas, durando até o próximo abril. Eles pensavam que a terra se tornava fértil novamente por causa do acasalamento anual de </w:t>
      </w:r>
      <w:r>
        <w:rPr>
          <w:i/>
          <w:lang w:val="pt_PT" w:bidi="pt_PT"/>
        </w:rPr>
        <w:t>Baal</w:t>
      </w:r>
      <w:r>
        <w:rPr>
          <w:lang w:val="pt_PT" w:bidi="pt_PT"/>
        </w:rPr>
        <w:t xml:space="preserve"> com sua parceira feminina. Suas atividades religiosas incluíam imitar as ações de seus deuses.</w:t>
      </w:r>
    </w:p>
    <w:p>
      <w:pPr/>
      <w:r>
        <w:rPr>
          <w:lang w:val="pt_PT" w:bidi="pt_PT"/>
        </w:rPr>
      </w:r>
      <w:r>
        <w:rPr>
          <w:lang w:val="pt_PT" w:bidi="pt_PT"/>
        </w:rPr>
        <w:t xml:space="preserve">Os cananeus adoravam coisas que acreditavam trazer benefícios materiais. Se isso agradava aos deuses e deusas, eles proporcionariam uma boa colheita. Se um deus ficasse zangado, o povo poderia oferecer sacrifícios de animais ou humanos para acalmar o deus (veja </w:t>
      </w:r>
      <w:r>
        <w:rPr>
          <w:lang w:val="pt_PT" w:bidi="pt_PT"/>
        </w:rPr>
        <w:t>2 Reis 3.26–27</w:t>
      </w:r>
      <w:r>
        <w:rPr>
          <w:lang w:val="pt_PT" w:bidi="pt_PT"/>
        </w:rPr>
        <w:t>). A adoração cananeia era baseada no medo e na tentativa de influenciar ou pacificar os deuses.</w:t>
      </w:r>
    </w:p>
    <w:p>
      <w:pPr/>
      <w:r>
        <w:rPr>
          <w:lang w:val="pt_PT" w:bidi="pt_PT"/>
        </w:rPr>
      </w:r>
      <w:r>
        <w:rPr>
          <w:lang w:val="pt_PT" w:bidi="pt_PT"/>
        </w:rPr>
        <w:t>O contato entre as diversas religiões do antigo Oriente Próximo gerou problemas sociais e resultou no empréstimo de práticas religiosas. Os arameus e filisteus que se estabeleceram em Canaã adotaram práticas cananeias. De forma semelhante, os amoritas incorporaram práticas religiosas sumérias ao se mudarem para a Mesopotâmia.</w:t>
      </w:r>
    </w:p>
    <w:p>
      <w:pPr/>
      <w:r>
        <w:rPr>
          <w:lang w:val="pt_PT" w:bidi="pt_PT"/>
        </w:rPr>
      </w:r>
      <w:r>
        <w:rPr>
          <w:lang w:val="pt_PT" w:bidi="pt_PT"/>
        </w:rPr>
        <w:t xml:space="preserve">Em contraste, o Deus de Israel, Yahweh, exigia lealdade completa. Sua adoração era baseada na fé, não no medo. Infelizmente, os israelitas não mantiveram sua crença em um único Deus (monoteísmo). Eles adotaram ideias e práticas pagãs, adorando os deuses cananeus à sua maneira. Sua cultura tornou-se corrompida e irritou Deus. Como resultado, Deus os julgou e os enviou para o exílio (veja </w:t>
      </w:r>
      <w:r>
        <w:rPr>
          <w:lang w:val="pt_PT" w:bidi="pt_PT"/>
        </w:rPr>
        <w:t>2 Reis 17.5–23</w:t>
      </w:r>
      <w:r>
        <w:rPr>
          <w:lang w:val="pt_PT" w:bidi="pt_PT"/>
        </w:rPr>
        <w:t xml:space="preserve">; </w:t>
      </w:r>
      <w:r>
        <w:rPr>
          <w:lang w:val="pt_PT" w:bidi="pt_PT"/>
        </w:rPr>
        <w:t>24.18–25.21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Samuel 5.1–12.</w:t>
      </w:r>
      <w:r>
        <w:rPr>
          <w:lang w:val="pt_PT" w:bidi="pt_PT"/>
        </w:rPr>
      </w:r>
      <w:r>
        <w:rPr>
          <w:lang w:val="pt_PT" w:bidi="pt_PT"/>
        </w:rPr>
      </w:r>
    </w:p>
    <w:p>
      <w:pPr/>
      <w:r>
        <w:rPr>
          <w:lang w:val="pt_PT" w:bidi="pt_PT"/>
        </w:rPr>
      </w:r>
    </w:p>
    <w:p>
      <w:pPr>
        <w:pStyle w:val="Heading2"/>
      </w:pPr>
      <w:r>
        <w:rPr>
          <w:lang w:val="pt_PT" w:bidi="pt_PT"/>
        </w:rPr>
        <w:t>Remover o mal</w:t>
      </w:r>
      <w:r>
        <w:rPr>
          <w:lang w:val="pt_PT" w:bidi="pt_PT"/>
        </w:rPr>
      </w:r>
    </w:p>
    <w:p>
      <w:pPr/>
      <w:r>
        <w:rPr>
          <w:lang w:val="pt_PT" w:bidi="pt_PT"/>
        </w:rPr>
      </w:r>
      <w:r>
        <w:rPr>
          <w:lang w:val="pt_PT" w:bidi="pt_PT"/>
        </w:rPr>
        <w:t>O pecado é tão oposto à santidade de Deus que não pode coexistir com ele. O mesmo deve ser verdade para o povo de Deus. Deus é santo e espera que seu povo demonstre sua santidade (</w:t>
      </w:r>
      <w:r>
        <w:rPr>
          <w:lang w:val="pt_PT" w:bidi="pt_PT"/>
        </w:rPr>
        <w:t>Levítico 11.45</w:t>
      </w:r>
      <w:r>
        <w:rPr>
          <w:lang w:val="pt_PT" w:bidi="pt_PT"/>
        </w:rPr>
        <w:t xml:space="preserve">; </w:t>
      </w:r>
      <w:r>
        <w:rPr>
          <w:lang w:val="pt_PT" w:bidi="pt_PT"/>
        </w:rPr>
        <w:t>19.2</w:t>
      </w:r>
      <w:r>
        <w:rPr>
          <w:lang w:val="pt_PT" w:bidi="pt_PT"/>
        </w:rPr>
        <w:t>).</w:t>
      </w:r>
    </w:p>
    <w:p>
      <w:pPr/>
      <w:r>
        <w:rPr>
          <w:lang w:val="pt_PT" w:bidi="pt_PT"/>
        </w:rPr>
      </w:r>
      <w:r>
        <w:rPr>
          <w:lang w:val="pt_PT" w:bidi="pt_PT"/>
        </w:rPr>
        <w:t xml:space="preserve">Deus demandava severas réplicas para remover o pecado da comunidade da aliança. Deus oferecia perdão, mas apenas àqueles que eram verdadeiramente arrependidos. Aqueles que se tornavam obstinados estavam sujeitos ao julgamento de Deus. Este julgamento era um processo de purificação que consumia os pecadores e seus pecados, não deixando nada para trás (veja </w:t>
      </w:r>
      <w:r>
        <w:rPr>
          <w:lang w:val="pt_PT" w:bidi="pt_PT"/>
        </w:rPr>
        <w:t>Deuteronômio 9.3</w:t>
      </w:r>
      <w:r>
        <w:rPr>
          <w:lang w:val="pt_PT" w:bidi="pt_PT"/>
        </w:rPr>
        <w:t xml:space="preserve">; </w:t>
      </w:r>
      <w:r>
        <w:rPr>
          <w:lang w:val="pt_PT" w:bidi="pt_PT"/>
        </w:rPr>
        <w:t>13.5</w:t>
      </w:r>
      <w:r>
        <w:rPr>
          <w:lang w:val="pt_PT" w:bidi="pt_PT"/>
        </w:rPr>
        <w:t xml:space="preserve">; </w:t>
      </w:r>
      <w:r>
        <w:rPr>
          <w:lang w:val="pt_PT" w:bidi="pt_PT"/>
        </w:rPr>
        <w:t>Isaías 33.14</w:t>
      </w:r>
      <w:r>
        <w:rPr>
          <w:lang w:val="pt_PT" w:bidi="pt_PT"/>
        </w:rPr>
        <w:t xml:space="preserve">; </w:t>
      </w:r>
      <w:r>
        <w:rPr>
          <w:lang w:val="pt_PT" w:bidi="pt_PT"/>
        </w:rPr>
        <w:t>Hebreus 12.28–29</w:t>
      </w:r>
      <w:r>
        <w:rPr>
          <w:lang w:val="pt_PT" w:bidi="pt_PT"/>
        </w:rPr>
        <w:t>). Esta purificação tem o objetivo de curar a comunidade dos crentes no Senhor e desencorajar outros de se rebelarem contra ele (</w:t>
      </w:r>
      <w:r>
        <w:rPr>
          <w:lang w:val="pt_PT" w:bidi="pt_PT"/>
        </w:rPr>
        <w:t>Deuteronômio 17.13</w:t>
      </w:r>
      <w:r>
        <w:rPr>
          <w:lang w:val="pt_PT" w:bidi="pt_PT"/>
        </w:rPr>
        <w:t>).</w:t>
      </w:r>
    </w:p>
    <w:p>
      <w:pPr/>
      <w:r>
        <w:rPr>
          <w:lang w:val="pt_PT" w:bidi="pt_PT"/>
        </w:rPr>
      </w:r>
      <w:r>
        <w:rPr>
          <w:lang w:val="pt_PT" w:bidi="pt_PT"/>
        </w:rPr>
        <w:t xml:space="preserve">No Antigo Testamento, Deus frequentemente julgava seu povo de forma imediata (veja, por exemplo, </w:t>
      </w:r>
      <w:r>
        <w:rPr>
          <w:lang w:val="pt_PT" w:bidi="pt_PT"/>
        </w:rPr>
        <w:t>Números 11.1–3</w:t>
      </w:r>
      <w:r>
        <w:rPr>
          <w:lang w:val="pt_PT" w:bidi="pt_PT"/>
        </w:rPr>
        <w:t xml:space="preserve">; </w:t>
      </w:r>
      <w:r>
        <w:rPr>
          <w:lang w:val="pt_PT" w:bidi="pt_PT"/>
        </w:rPr>
        <w:t>16.1–50</w:t>
      </w:r>
      <w:r>
        <w:rPr>
          <w:lang w:val="pt_PT" w:bidi="pt_PT"/>
        </w:rPr>
        <w:t xml:space="preserve">; </w:t>
      </w:r>
      <w:r>
        <w:rPr>
          <w:lang w:val="pt_PT" w:bidi="pt_PT"/>
        </w:rPr>
        <w:t>Josué 7</w:t>
      </w:r>
      <w:r>
        <w:rPr>
          <w:lang w:val="pt_PT" w:bidi="pt_PT"/>
        </w:rPr>
        <w:t>). Isso tornava seu povo muito consciente de sua exigência por obediência e das consequências da desobediência.</w:t>
      </w:r>
    </w:p>
    <w:p>
      <w:pPr/>
      <w:r>
        <w:rPr>
          <w:lang w:val="pt_PT" w:bidi="pt_PT"/>
        </w:rPr>
      </w:r>
      <w:r>
        <w:rPr>
          <w:lang w:val="pt_PT" w:bidi="pt_PT"/>
        </w:rPr>
        <w:t>O castigo final de Deus está reservado para o futuro dia da justiça, quando ele revelará e julgará os pecados de todas as pessoas (</w:t>
      </w:r>
      <w:r>
        <w:rPr>
          <w:lang w:val="pt_PT" w:bidi="pt_PT"/>
        </w:rPr>
        <w:t>Romanos 14.10</w:t>
      </w:r>
      <w:r>
        <w:rPr>
          <w:lang w:val="pt_PT" w:bidi="pt_PT"/>
        </w:rPr>
        <w:t xml:space="preserve">; </w:t>
      </w:r>
      <w:r>
        <w:rPr>
          <w:lang w:val="pt_PT" w:bidi="pt_PT"/>
        </w:rPr>
        <w:t>2 Coríntios 5.10</w:t>
      </w:r>
      <w:r>
        <w:rPr>
          <w:lang w:val="pt_PT" w:bidi="pt_PT"/>
        </w:rPr>
        <w:t xml:space="preserve">; </w:t>
      </w:r>
      <w:r>
        <w:rPr>
          <w:lang w:val="pt_PT" w:bidi="pt_PT"/>
        </w:rPr>
        <w:t>Hebreus 9.27</w:t>
      </w:r>
      <w:r>
        <w:rPr>
          <w:lang w:val="pt_PT" w:bidi="pt_PT"/>
        </w:rPr>
        <w:t xml:space="preserve">; </w:t>
      </w:r>
      <w:r>
        <w:rPr>
          <w:lang w:val="pt_PT" w:bidi="pt_PT"/>
        </w:rPr>
        <w:t>1 Pedro 4.5</w:t>
      </w:r>
      <w:r>
        <w:rPr>
          <w:lang w:val="pt_PT" w:bidi="pt_PT"/>
        </w:rPr>
        <w:t xml:space="preserve">). No entanto, alguns desastres podem ser vistos como o julgamento de Deus sobre seu povo desobediente (por exemplo, </w:t>
      </w:r>
      <w:r>
        <w:rPr>
          <w:lang w:val="pt_PT" w:bidi="pt_PT"/>
        </w:rPr>
        <w:t>Atos 5.1–11</w:t>
      </w:r>
      <w:r>
        <w:rPr>
          <w:lang w:val="pt_PT" w:bidi="pt_PT"/>
        </w:rPr>
        <w:t xml:space="preserve">; veja </w:t>
      </w:r>
      <w:r>
        <w:rPr>
          <w:lang w:val="pt_PT" w:bidi="pt_PT"/>
        </w:rPr>
        <w:t>1 Coríntios 11.27–30</w:t>
      </w:r>
      <w:r>
        <w:rPr>
          <w:lang w:val="pt_PT" w:bidi="pt_PT"/>
        </w:rPr>
        <w:t>). Ainda hoje, é "uma coisa terrível cair nas mãos do Deus vivo" (</w:t>
      </w:r>
      <w:r>
        <w:rPr>
          <w:lang w:val="pt_PT" w:bidi="pt_PT"/>
        </w:rPr>
        <w:t>Hebreus 10.31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Levítico 19.1–2</w:t>
      </w:r>
      <w:r>
        <w:rPr>
          <w:lang w:val="pt_PT" w:bidi="pt_PT"/>
        </w:rPr>
        <w:t xml:space="preserve">; </w:t>
      </w:r>
      <w:r>
        <w:rPr>
          <w:lang w:val="pt_PT" w:bidi="pt_PT"/>
        </w:rPr>
        <w:t>Deuteronômio 9.3–6</w:t>
      </w:r>
      <w:r>
        <w:rPr>
          <w:lang w:val="pt_PT" w:bidi="pt_PT"/>
        </w:rPr>
        <w:t xml:space="preserve">; </w:t>
      </w:r>
      <w:r>
        <w:rPr>
          <w:lang w:val="pt_PT" w:bidi="pt_PT"/>
        </w:rPr>
        <w:t>13.5</w:t>
      </w:r>
      <w:r>
        <w:rPr>
          <w:lang w:val="pt_PT" w:bidi="pt_PT"/>
        </w:rPr>
        <w:t xml:space="preserve">; </w:t>
      </w:r>
      <w:r>
        <w:rPr>
          <w:lang w:val="pt_PT" w:bidi="pt_PT"/>
        </w:rPr>
        <w:t>17.2–13</w:t>
      </w:r>
      <w:r>
        <w:rPr>
          <w:lang w:val="pt_PT" w:bidi="pt_PT"/>
        </w:rPr>
        <w:t xml:space="preserve">; </w:t>
      </w:r>
      <w:r>
        <w:rPr>
          <w:lang w:val="pt_PT" w:bidi="pt_PT"/>
        </w:rPr>
        <w:t>Josué 7.1–26</w:t>
      </w:r>
      <w:r>
        <w:rPr>
          <w:lang w:val="pt_PT" w:bidi="pt_PT"/>
        </w:rPr>
        <w:t xml:space="preserve">; </w:t>
      </w:r>
      <w:r>
        <w:rPr>
          <w:lang w:val="pt_PT" w:bidi="pt_PT"/>
        </w:rPr>
        <w:t>2 Crônicas 34.3–8</w:t>
      </w:r>
      <w:r>
        <w:rPr>
          <w:lang w:val="pt_PT" w:bidi="pt_PT"/>
        </w:rPr>
        <w:t xml:space="preserve">; </w:t>
      </w:r>
      <w:r>
        <w:rPr>
          <w:lang w:val="pt_PT" w:bidi="pt_PT"/>
        </w:rPr>
        <w:t>Isaías 1.24–26</w:t>
      </w:r>
      <w:r>
        <w:rPr>
          <w:lang w:val="pt_PT" w:bidi="pt_PT"/>
        </w:rPr>
        <w:t xml:space="preserve">; </w:t>
      </w:r>
      <w:r>
        <w:rPr>
          <w:lang w:val="pt_PT" w:bidi="pt_PT"/>
        </w:rPr>
        <w:t>4.2–6</w:t>
      </w:r>
      <w:r>
        <w:rPr>
          <w:lang w:val="pt_PT" w:bidi="pt_PT"/>
        </w:rPr>
        <w:t xml:space="preserve">; </w:t>
      </w:r>
      <w:r>
        <w:rPr>
          <w:lang w:val="pt_PT" w:bidi="pt_PT"/>
        </w:rPr>
        <w:t>33.14</w:t>
      </w:r>
      <w:r>
        <w:rPr>
          <w:lang w:val="pt_PT" w:bidi="pt_PT"/>
        </w:rPr>
        <w:t xml:space="preserve">; </w:t>
      </w:r>
      <w:r>
        <w:rPr>
          <w:lang w:val="pt_PT" w:bidi="pt_PT"/>
        </w:rPr>
        <w:t>Ezequiel 20.32–38</w:t>
      </w:r>
      <w:r>
        <w:rPr>
          <w:lang w:val="pt_PT" w:bidi="pt_PT"/>
        </w:rPr>
        <w:t xml:space="preserve">; </w:t>
      </w:r>
      <w:r>
        <w:rPr>
          <w:lang w:val="pt_PT" w:bidi="pt_PT"/>
        </w:rPr>
        <w:t>Mateus 18.8–9</w:t>
      </w:r>
      <w:r>
        <w:rPr>
          <w:lang w:val="pt_PT" w:bidi="pt_PT"/>
        </w:rPr>
        <w:t xml:space="preserve">; </w:t>
      </w:r>
      <w:r>
        <w:rPr>
          <w:lang w:val="pt_PT" w:bidi="pt_PT"/>
        </w:rPr>
        <w:t>At 5.1–11</w:t>
      </w:r>
      <w:r>
        <w:rPr>
          <w:lang w:val="pt_PT" w:bidi="pt_PT"/>
        </w:rPr>
        <w:t xml:space="preserve">; </w:t>
      </w:r>
      <w:r>
        <w:rPr>
          <w:lang w:val="pt_PT" w:bidi="pt_PT"/>
        </w:rPr>
        <w:t>Romanos 14.10</w:t>
      </w:r>
      <w:r>
        <w:rPr>
          <w:lang w:val="pt_PT" w:bidi="pt_PT"/>
        </w:rPr>
        <w:t xml:space="preserve">; </w:t>
      </w:r>
      <w:r>
        <w:rPr>
          <w:lang w:val="pt_PT" w:bidi="pt_PT"/>
        </w:rPr>
        <w:t>1 Coríntios 11.27–30</w:t>
      </w:r>
      <w:r>
        <w:rPr>
          <w:lang w:val="pt_PT" w:bidi="pt_PT"/>
        </w:rPr>
        <w:t xml:space="preserve">; </w:t>
      </w:r>
      <w:r>
        <w:rPr>
          <w:lang w:val="pt_PT" w:bidi="pt_PT"/>
        </w:rPr>
        <w:t>2 Coríntios 5.10</w:t>
      </w:r>
      <w:r>
        <w:rPr>
          <w:lang w:val="pt_PT" w:bidi="pt_PT"/>
        </w:rPr>
        <w:t xml:space="preserve">; </w:t>
      </w:r>
      <w:r>
        <w:rPr>
          <w:lang w:val="pt_PT" w:bidi="pt_PT"/>
        </w:rPr>
        <w:t>Hebreus 9.27–28</w:t>
      </w:r>
      <w:r>
        <w:rPr>
          <w:lang w:val="pt_PT" w:bidi="pt_PT"/>
        </w:rPr>
        <w:t xml:space="preserve">; </w:t>
      </w:r>
      <w:r>
        <w:rPr>
          <w:lang w:val="pt_PT" w:bidi="pt_PT"/>
        </w:rPr>
        <w:t>10.31</w:t>
      </w:r>
      <w:r>
        <w:rPr>
          <w:lang w:val="pt_PT" w:bidi="pt_PT"/>
        </w:rPr>
        <w:t xml:space="preserve">; </w:t>
      </w:r>
      <w:r>
        <w:rPr>
          <w:lang w:val="pt_PT" w:bidi="pt_PT"/>
        </w:rPr>
        <w:t>12.28–29</w:t>
      </w:r>
      <w:r>
        <w:rPr>
          <w:lang w:val="pt_PT" w:bidi="pt_PT"/>
        </w:rPr>
        <w:t xml:space="preserve">; </w:t>
      </w:r>
      <w:r>
        <w:rPr>
          <w:lang w:val="pt_PT" w:bidi="pt_PT"/>
        </w:rPr>
        <w:t>Tiago 5.19–20</w:t>
      </w:r>
      <w:r>
        <w:rPr>
          <w:lang w:val="pt_PT" w:bidi="pt_PT"/>
        </w:rPr>
        <w:t xml:space="preserve">; </w:t>
      </w:r>
      <w:r>
        <w:rPr>
          <w:lang w:val="pt_PT" w:bidi="pt_PT"/>
        </w:rPr>
        <w:t>1 Pedro 4.5.</w:t>
      </w:r>
      <w:r>
        <w:rPr>
          <w:lang w:val="pt_PT" w:bidi="pt_PT"/>
        </w:rPr>
      </w:r>
      <w:r>
        <w:rPr>
          <w:lang w:val="pt_PT" w:bidi="pt_PT"/>
        </w:rPr>
      </w:r>
    </w:p>
    <w:p>
      <w:pPr/>
      <w:r>
        <w:rPr>
          <w:lang w:val="pt_PT" w:bidi="pt_PT"/>
        </w:rPr>
      </w:r>
    </w:p>
    <w:p>
      <w:pPr>
        <w:pStyle w:val="Heading2"/>
      </w:pPr>
      <w:r>
        <w:rPr>
          <w:lang w:val="pt_PT" w:bidi="pt_PT"/>
        </w:rPr>
        <w:t>Renovação espiritual nos profetas menores</w:t>
      </w:r>
      <w:r>
        <w:rPr>
          <w:lang w:val="pt_PT" w:bidi="pt_PT"/>
        </w:rPr>
      </w:r>
    </w:p>
    <w:p>
      <w:pPr/>
      <w:r>
        <w:rPr>
          <w:lang w:val="pt_PT" w:bidi="pt_PT"/>
        </w:rPr>
      </w:r>
      <w:r>
        <w:rPr>
          <w:lang w:val="pt_PT" w:bidi="pt_PT"/>
        </w:rPr>
        <w:t>O profeta Ageu ordenou ao seu público que refletisse sobre como a falta de atenção ao relacionamento com Deus afetava sua situação atual (</w:t>
      </w:r>
      <w:r>
        <w:rPr>
          <w:lang w:val="pt_PT" w:bidi="pt_PT"/>
        </w:rPr>
        <w:t>Ageu 1.5–7</w:t>
      </w:r>
      <w:r>
        <w:rPr>
          <w:lang w:val="pt_PT" w:bidi="pt_PT"/>
        </w:rPr>
        <w:t xml:space="preserve">; </w:t>
      </w:r>
      <w:r>
        <w:rPr>
          <w:lang w:val="pt_PT" w:bidi="pt_PT"/>
        </w:rPr>
        <w:t>2.15–18</w:t>
      </w:r>
      <w:r>
        <w:rPr>
          <w:lang w:val="pt_PT" w:bidi="pt_PT"/>
        </w:rPr>
        <w:t>). Deus enviou desastres naturais como um aviso para incentivar o arrependimento (</w:t>
      </w:r>
      <w:r>
        <w:rPr>
          <w:lang w:val="pt_PT" w:bidi="pt_PT"/>
        </w:rPr>
        <w:t>2.17</w:t>
      </w:r>
      <w:r>
        <w:rPr>
          <w:lang w:val="pt_PT" w:bidi="pt_PT"/>
        </w:rPr>
        <w:t>). Ageu entendeu que a renovação espiritual precisava ocorrer simultaneamente à reconstrução do templo (</w:t>
      </w:r>
      <w:r>
        <w:rPr>
          <w:lang w:val="pt_PT" w:bidi="pt_PT"/>
        </w:rPr>
        <w:t>1.12</w:t>
      </w:r>
      <w:r>
        <w:rPr>
          <w:lang w:val="pt_PT" w:bidi="pt_PT"/>
        </w:rPr>
        <w:t>).</w:t>
      </w:r>
    </w:p>
    <w:p>
      <w:pPr/>
      <w:r>
        <w:rPr>
          <w:lang w:val="pt_PT" w:bidi="pt_PT"/>
        </w:rPr>
      </w:r>
      <w:r>
        <w:rPr>
          <w:lang w:val="pt_PT" w:bidi="pt_PT"/>
        </w:rPr>
        <w:t xml:space="preserve">O tema da renovação espiritual conecta os profetas Ageu, Zacarias e Malaquias. Todos eles vieram após o exílio na Babilônia. Deus trouxe seu povo de volta à sua terra, conforme prometido por profetas anteriores. No entanto, o povo precisava focar em sua condição espiritual para evitar mais problemas. O risco de desobedecer a Deus durante esse tempo mostra a necessidade de o "servo" do Senhor vir (veja </w:t>
      </w:r>
      <w:r>
        <w:rPr>
          <w:lang w:val="pt_PT" w:bidi="pt_PT"/>
        </w:rPr>
        <w:t>Ageu 2.23</w:t>
      </w:r>
      <w:r>
        <w:rPr>
          <w:lang w:val="pt_PT" w:bidi="pt_PT"/>
        </w:rPr>
        <w:t>).</w:t>
      </w:r>
    </w:p>
    <w:p>
      <w:pPr/>
      <w:r>
        <w:rPr>
          <w:lang w:val="pt_PT" w:bidi="pt_PT"/>
        </w:rPr>
      </w:r>
      <w:r>
        <w:rPr>
          <w:lang w:val="pt_PT" w:bidi="pt_PT"/>
        </w:rPr>
        <w:t>Este servo inicialmente referia-se a Zorobabel, mas mais tarde passou a ser considerado como o Messias (o eleito de Deus). Um rei-pastor justo estava por vir (</w:t>
      </w:r>
      <w:r>
        <w:rPr>
          <w:lang w:val="pt_PT" w:bidi="pt_PT"/>
        </w:rPr>
        <w:t>Zacarias 9.9</w:t>
      </w:r>
      <w:r>
        <w:rPr>
          <w:lang w:val="pt_PT" w:bidi="pt_PT"/>
        </w:rPr>
        <w:t xml:space="preserve">; veja também </w:t>
      </w:r>
      <w:r>
        <w:rPr>
          <w:lang w:val="pt_PT" w:bidi="pt_PT"/>
        </w:rPr>
        <w:t>Malaquias 3.1</w:t>
      </w:r>
      <w:r>
        <w:rPr>
          <w:lang w:val="pt_PT" w:bidi="pt_PT"/>
        </w:rPr>
        <w:t>). A presença de Deus retornaria de forma evidente. Deus restauraria a criação. A adoração ao Senhor se tornaria universal.</w:t>
      </w:r>
    </w:p>
    <w:p>
      <w:pPr/>
      <w:r>
        <w:rPr>
          <w:lang w:val="pt_PT" w:bidi="pt_PT"/>
        </w:rPr>
      </w:r>
      <w:r>
        <w:rPr>
          <w:u w:val="single"/>
          <w:lang w:val="pt_PT" w:bidi="pt_PT"/>
        </w:rPr>
        <w:t>Passagens para estudo complementar</w:t>
      </w:r>
    </w:p>
    <w:p>
      <w:pPr/>
      <w:r>
        <w:rPr>
          <w:lang w:val="pt_PT" w:bidi="pt_PT"/>
        </w:rPr>
      </w:r>
      <w:r>
        <w:rPr>
          <w:lang w:val="pt_PT" w:bidi="pt_PT"/>
        </w:rPr>
        <w:t>Deuteronômio 30.2–4</w:t>
      </w:r>
      <w:r>
        <w:rPr>
          <w:lang w:val="pt_PT" w:bidi="pt_PT"/>
        </w:rPr>
        <w:t xml:space="preserve">; </w:t>
      </w:r>
      <w:r>
        <w:rPr>
          <w:lang w:val="pt_PT" w:bidi="pt_PT"/>
        </w:rPr>
        <w:t>Salmo 22.27</w:t>
      </w:r>
      <w:r>
        <w:rPr>
          <w:lang w:val="pt_PT" w:bidi="pt_PT"/>
        </w:rPr>
        <w:t xml:space="preserve">; </w:t>
      </w:r>
      <w:r>
        <w:rPr>
          <w:lang w:val="pt_PT" w:bidi="pt_PT"/>
        </w:rPr>
        <w:t>Isaías 11.9–12.6</w:t>
      </w:r>
      <w:r>
        <w:rPr>
          <w:lang w:val="pt_PT" w:bidi="pt_PT"/>
        </w:rPr>
        <w:t xml:space="preserve">; </w:t>
      </w:r>
      <w:r>
        <w:rPr>
          <w:lang w:val="pt_PT" w:bidi="pt_PT"/>
        </w:rPr>
        <w:t>44.22</w:t>
      </w:r>
      <w:r>
        <w:rPr>
          <w:lang w:val="pt_PT" w:bidi="pt_PT"/>
        </w:rPr>
        <w:t>,</w:t>
      </w:r>
      <w:r>
        <w:rPr>
          <w:lang w:val="pt_PT" w:bidi="pt_PT"/>
        </w:rPr>
        <w:t>26–28</w:t>
      </w:r>
      <w:r>
        <w:rPr>
          <w:lang w:val="pt_PT" w:bidi="pt_PT"/>
        </w:rPr>
        <w:t xml:space="preserve">; </w:t>
      </w:r>
      <w:r>
        <w:rPr>
          <w:lang w:val="pt_PT" w:bidi="pt_PT"/>
        </w:rPr>
        <w:t>61.6–7</w:t>
      </w:r>
      <w:r>
        <w:rPr>
          <w:lang w:val="pt_PT" w:bidi="pt_PT"/>
        </w:rPr>
        <w:t xml:space="preserve">; </w:t>
      </w:r>
      <w:r>
        <w:rPr>
          <w:lang w:val="pt_PT" w:bidi="pt_PT"/>
        </w:rPr>
        <w:t>Jeremias 24.4–7</w:t>
      </w:r>
      <w:r>
        <w:rPr>
          <w:lang w:val="pt_PT" w:bidi="pt_PT"/>
        </w:rPr>
        <w:t xml:space="preserve">; </w:t>
      </w:r>
      <w:r>
        <w:rPr>
          <w:lang w:val="pt_PT" w:bidi="pt_PT"/>
        </w:rPr>
        <w:t>Amós 4.6–12</w:t>
      </w:r>
      <w:r>
        <w:rPr>
          <w:lang w:val="pt_PT" w:bidi="pt_PT"/>
        </w:rPr>
        <w:t xml:space="preserve">; </w:t>
      </w:r>
      <w:r>
        <w:rPr>
          <w:lang w:val="pt_PT" w:bidi="pt_PT"/>
        </w:rPr>
        <w:t>Ageu 1.7–15</w:t>
      </w:r>
      <w:r>
        <w:rPr>
          <w:lang w:val="pt_PT" w:bidi="pt_PT"/>
        </w:rPr>
        <w:t xml:space="preserve">; </w:t>
      </w:r>
      <w:r>
        <w:rPr>
          <w:lang w:val="pt_PT" w:bidi="pt_PT"/>
        </w:rPr>
        <w:t>Zacarias 9.9</w:t>
      </w:r>
      <w:r>
        <w:rPr>
          <w:lang w:val="pt_PT" w:bidi="pt_PT"/>
        </w:rPr>
        <w:t xml:space="preserve">; </w:t>
      </w:r>
      <w:r>
        <w:rPr>
          <w:lang w:val="pt_PT" w:bidi="pt_PT"/>
        </w:rPr>
        <w:t>14.9</w:t>
      </w:r>
      <w:r>
        <w:rPr>
          <w:lang w:val="pt_PT" w:bidi="pt_PT"/>
        </w:rPr>
        <w:t xml:space="preserve">; </w:t>
      </w:r>
      <w:r>
        <w:rPr>
          <w:lang w:val="pt_PT" w:bidi="pt_PT"/>
        </w:rPr>
        <w:t>Malaquias 3.1.</w:t>
      </w:r>
      <w:r>
        <w:rPr>
          <w:lang w:val="pt_PT" w:bidi="pt_PT"/>
        </w:rPr>
      </w:r>
      <w:r>
        <w:rPr>
          <w:lang w:val="pt_PT" w:bidi="pt_PT"/>
        </w:rPr>
      </w:r>
    </w:p>
    <w:p>
      <w:pPr/>
      <w:r>
        <w:rPr>
          <w:lang w:val="pt_PT" w:bidi="pt_PT"/>
        </w:rPr>
      </w:r>
    </w:p>
    <w:p>
      <w:pPr>
        <w:pStyle w:val="Heading2"/>
      </w:pPr>
      <w:r>
        <w:rPr>
          <w:lang w:val="pt_PT" w:bidi="pt_PT"/>
        </w:rPr>
        <w:t>Renunciando aos direitos</w:t>
      </w:r>
      <w:r>
        <w:rPr>
          <w:lang w:val="pt_PT" w:bidi="pt_PT"/>
        </w:rPr>
      </w:r>
    </w:p>
    <w:p>
      <w:pPr/>
      <w:r>
        <w:rPr>
          <w:lang w:val="pt_PT" w:bidi="pt_PT"/>
        </w:rPr>
      </w:r>
      <w:r>
        <w:rPr>
          <w:lang w:val="pt_PT" w:bidi="pt_PT"/>
        </w:rPr>
        <w:t>O apóstolo Paulo nunca orienta os cristãos a defenderem seus direitos. Em vez disso, ele enfatiza que os cristãos devem estar dispostos a abrir mão de seus direitos para o benefício dos outros. Os cristãos estão livres de muitas regras que outros seguem, mas devem estar prontos para abrir mão de suas liberdades se suas ações puderem levar alguém a pecar (</w:t>
      </w:r>
      <w:r>
        <w:rPr>
          <w:lang w:val="pt_PT" w:bidi="pt_PT"/>
        </w:rPr>
        <w:t>Romanos 14.13–23</w:t>
      </w:r>
      <w:r>
        <w:rPr>
          <w:lang w:val="pt_PT" w:bidi="pt_PT"/>
        </w:rPr>
        <w:t xml:space="preserve">; </w:t>
      </w:r>
      <w:r>
        <w:rPr>
          <w:lang w:val="pt_PT" w:bidi="pt_PT"/>
        </w:rPr>
        <w:t>1 Coríntios 8.1–13</w:t>
      </w:r>
      <w:r>
        <w:rPr>
          <w:lang w:val="pt_PT" w:bidi="pt_PT"/>
        </w:rPr>
        <w:t xml:space="preserve">; </w:t>
      </w:r>
      <w:r>
        <w:rPr>
          <w:lang w:val="pt_PT" w:bidi="pt_PT"/>
        </w:rPr>
        <w:t>10.23–33</w:t>
      </w:r>
      <w:r>
        <w:rPr>
          <w:lang w:val="pt_PT" w:bidi="pt_PT"/>
        </w:rPr>
        <w:t>). Paulo vê pouco valor em defender direitos pessoais.</w:t>
      </w:r>
    </w:p>
    <w:p>
      <w:pPr/>
      <w:r>
        <w:rPr>
          <w:lang w:val="pt_PT" w:bidi="pt_PT"/>
        </w:rPr>
      </w:r>
      <w:r>
        <w:rPr>
          <w:lang w:val="pt_PT" w:bidi="pt_PT"/>
        </w:rPr>
        <w:t>Paulo, assim como Jesus, considera amar os outros um princípio fundamental da vida (</w:t>
      </w:r>
      <w:r>
        <w:rPr>
          <w:lang w:val="pt_PT" w:bidi="pt_PT"/>
        </w:rPr>
        <w:t>Romanos 13.8–10</w:t>
      </w:r>
      <w:r>
        <w:rPr>
          <w:lang w:val="pt_PT" w:bidi="pt_PT"/>
        </w:rPr>
        <w:t xml:space="preserve">; </w:t>
      </w:r>
      <w:r>
        <w:rPr>
          <w:lang w:val="pt_PT" w:bidi="pt_PT"/>
        </w:rPr>
        <w:t>1 Coríntios 13.1–13</w:t>
      </w:r>
      <w:r>
        <w:rPr>
          <w:lang w:val="pt_PT" w:bidi="pt_PT"/>
        </w:rPr>
        <w:t xml:space="preserve">; </w:t>
      </w:r>
      <w:r>
        <w:rPr>
          <w:lang w:val="pt_PT" w:bidi="pt_PT"/>
        </w:rPr>
        <w:t>Gálatas 5.6</w:t>
      </w:r>
      <w:r>
        <w:rPr>
          <w:lang w:val="pt_PT" w:bidi="pt_PT"/>
        </w:rPr>
        <w:t xml:space="preserve">; veja </w:t>
      </w:r>
      <w:r>
        <w:rPr>
          <w:lang w:val="pt_PT" w:bidi="pt_PT"/>
        </w:rPr>
        <w:t>Mateus 5.43–44</w:t>
      </w:r>
      <w:r>
        <w:rPr>
          <w:lang w:val="pt_PT" w:bidi="pt_PT"/>
        </w:rPr>
        <w:t xml:space="preserve">; </w:t>
      </w:r>
      <w:r>
        <w:rPr>
          <w:lang w:val="pt_PT" w:bidi="pt_PT"/>
        </w:rPr>
        <w:t>22.36–39</w:t>
      </w:r>
      <w:r>
        <w:rPr>
          <w:lang w:val="pt_PT" w:bidi="pt_PT"/>
        </w:rPr>
        <w:t>). O verdadeiro amor cristão é sempre sacrificial, como o amor de Cristo (</w:t>
      </w:r>
      <w:r>
        <w:rPr>
          <w:lang w:val="pt_PT" w:bidi="pt_PT"/>
        </w:rPr>
        <w:t>1 Coríntios 13.4–7</w:t>
      </w:r>
      <w:r>
        <w:rPr>
          <w:lang w:val="pt_PT" w:bidi="pt_PT"/>
        </w:rPr>
        <w:t>). Os cristãos devem focar no que é melhor para os outros, não para si mesmos (</w:t>
      </w:r>
      <w:r>
        <w:rPr>
          <w:lang w:val="pt_PT" w:bidi="pt_PT"/>
        </w:rPr>
        <w:t>1 Coríntios 10.32–33</w:t>
      </w:r>
      <w:r>
        <w:rPr>
          <w:lang w:val="pt_PT" w:bidi="pt_PT"/>
        </w:rPr>
        <w:t>). A morte sacrificial de Cristo pelos pecadores demonstra a natureza do verdadeiro amor (</w:t>
      </w:r>
      <w:r>
        <w:rPr>
          <w:lang w:val="pt_PT" w:bidi="pt_PT"/>
        </w:rPr>
        <w:t>Romanos 5.6–8</w:t>
      </w:r>
      <w:r>
        <w:rPr>
          <w:lang w:val="pt_PT" w:bidi="pt_PT"/>
        </w:rPr>
        <w:t xml:space="preserve">; </w:t>
      </w:r>
      <w:r>
        <w:rPr>
          <w:lang w:val="pt_PT" w:bidi="pt_PT"/>
        </w:rPr>
        <w:t>15.1–5</w:t>
      </w:r>
      <w:r>
        <w:rPr>
          <w:lang w:val="pt_PT" w:bidi="pt_PT"/>
        </w:rPr>
        <w:t xml:space="preserve">; </w:t>
      </w:r>
      <w:r>
        <w:rPr>
          <w:lang w:val="pt_PT" w:bidi="pt_PT"/>
        </w:rPr>
        <w:t>1 João 4.9–12</w:t>
      </w:r>
      <w:r>
        <w:rPr>
          <w:lang w:val="pt_PT" w:bidi="pt_PT"/>
        </w:rPr>
        <w:t xml:space="preserve">). A vida de um cristão deve expressar o amor sacrificial de Cristo. Isso é desafiador porque requer que as pessoas neguem seus próprios desejos (veja </w:t>
      </w:r>
      <w:r>
        <w:rPr>
          <w:lang w:val="pt_PT" w:bidi="pt_PT"/>
        </w:rPr>
        <w:t>Marcos 8.34–35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Mateus 5.38–48</w:t>
      </w:r>
      <w:r>
        <w:rPr>
          <w:lang w:val="pt_PT" w:bidi="pt_PT"/>
        </w:rPr>
        <w:t xml:space="preserve">; </w:t>
      </w:r>
      <w:r>
        <w:rPr>
          <w:lang w:val="pt_PT" w:bidi="pt_PT"/>
        </w:rPr>
        <w:t>16.24–27</w:t>
      </w:r>
      <w:r>
        <w:rPr>
          <w:lang w:val="pt_PT" w:bidi="pt_PT"/>
        </w:rPr>
        <w:t xml:space="preserve">; </w:t>
      </w:r>
      <w:r>
        <w:rPr>
          <w:lang w:val="pt_PT" w:bidi="pt_PT"/>
        </w:rPr>
        <w:t>22.37–39</w:t>
      </w:r>
      <w:r>
        <w:rPr>
          <w:lang w:val="pt_PT" w:bidi="pt_PT"/>
        </w:rPr>
        <w:t xml:space="preserve">; </w:t>
      </w:r>
      <w:r>
        <w:rPr>
          <w:lang w:val="pt_PT" w:bidi="pt_PT"/>
        </w:rPr>
        <w:t>Romanos 5.6–8</w:t>
      </w:r>
      <w:r>
        <w:rPr>
          <w:lang w:val="pt_PT" w:bidi="pt_PT"/>
        </w:rPr>
        <w:t xml:space="preserve">; </w:t>
      </w:r>
      <w:r>
        <w:rPr>
          <w:lang w:val="pt_PT" w:bidi="pt_PT"/>
        </w:rPr>
        <w:t>13.8–10</w:t>
      </w:r>
      <w:r>
        <w:rPr>
          <w:lang w:val="pt_PT" w:bidi="pt_PT"/>
        </w:rPr>
        <w:t xml:space="preserve">; </w:t>
      </w:r>
      <w:r>
        <w:rPr>
          <w:lang w:val="pt_PT" w:bidi="pt_PT"/>
        </w:rPr>
        <w:t>14.15–22</w:t>
      </w:r>
      <w:r>
        <w:rPr>
          <w:lang w:val="pt_PT" w:bidi="pt_PT"/>
        </w:rPr>
        <w:t xml:space="preserve">; </w:t>
      </w:r>
      <w:r>
        <w:rPr>
          <w:lang w:val="pt_PT" w:bidi="pt_PT"/>
        </w:rPr>
        <w:t>15.1–5</w:t>
      </w:r>
      <w:r>
        <w:rPr>
          <w:lang w:val="pt_PT" w:bidi="pt_PT"/>
        </w:rPr>
        <w:t xml:space="preserve">; </w:t>
      </w:r>
      <w:r>
        <w:rPr>
          <w:lang w:val="pt_PT" w:bidi="pt_PT"/>
        </w:rPr>
        <w:t>1 Coríntios 8.1–13</w:t>
      </w:r>
      <w:r>
        <w:rPr>
          <w:lang w:val="pt_PT" w:bidi="pt_PT"/>
        </w:rPr>
        <w:t xml:space="preserve">; </w:t>
      </w:r>
      <w:r>
        <w:rPr>
          <w:lang w:val="pt_PT" w:bidi="pt_PT"/>
        </w:rPr>
        <w:t>9.1–23</w:t>
      </w:r>
      <w:r>
        <w:rPr>
          <w:lang w:val="pt_PT" w:bidi="pt_PT"/>
        </w:rPr>
        <w:t xml:space="preserve">; </w:t>
      </w:r>
      <w:r>
        <w:rPr>
          <w:lang w:val="pt_PT" w:bidi="pt_PT"/>
        </w:rPr>
        <w:t>10.23–24</w:t>
      </w:r>
      <w:r>
        <w:rPr>
          <w:lang w:val="pt_PT" w:bidi="pt_PT"/>
        </w:rPr>
        <w:t>,</w:t>
      </w:r>
      <w:r>
        <w:rPr>
          <w:lang w:val="pt_PT" w:bidi="pt_PT"/>
        </w:rPr>
        <w:t>31–33</w:t>
      </w:r>
      <w:r>
        <w:rPr>
          <w:lang w:val="pt_PT" w:bidi="pt_PT"/>
        </w:rPr>
        <w:t xml:space="preserve">; </w:t>
      </w:r>
      <w:r>
        <w:rPr>
          <w:lang w:val="pt_PT" w:bidi="pt_PT"/>
        </w:rPr>
        <w:t>13.4–7</w:t>
      </w:r>
      <w:r>
        <w:rPr>
          <w:lang w:val="pt_PT" w:bidi="pt_PT"/>
        </w:rPr>
        <w:t xml:space="preserve">; </w:t>
      </w:r>
      <w:r>
        <w:rPr>
          <w:lang w:val="pt_PT" w:bidi="pt_PT"/>
        </w:rPr>
        <w:t>Gálatas 5.6</w:t>
      </w:r>
      <w:r>
        <w:rPr>
          <w:lang w:val="pt_PT" w:bidi="pt_PT"/>
        </w:rPr>
        <w:t xml:space="preserve">; </w:t>
      </w:r>
      <w:r>
        <w:rPr>
          <w:lang w:val="pt_PT" w:bidi="pt_PT"/>
        </w:rPr>
        <w:t>Filipenses 2.3–4</w:t>
      </w:r>
      <w:r>
        <w:rPr>
          <w:lang w:val="pt_PT" w:bidi="pt_PT"/>
        </w:rPr>
        <w:t xml:space="preserve">; </w:t>
      </w:r>
      <w:r>
        <w:rPr>
          <w:lang w:val="pt_PT" w:bidi="pt_PT"/>
        </w:rPr>
        <w:t>2 Timóteo 2.9–13</w:t>
      </w:r>
      <w:r>
        <w:rPr>
          <w:lang w:val="pt_PT" w:bidi="pt_PT"/>
        </w:rPr>
        <w:t xml:space="preserve">; </w:t>
      </w:r>
      <w:r>
        <w:rPr>
          <w:lang w:val="pt_PT" w:bidi="pt_PT"/>
        </w:rPr>
        <w:t>Hebreus 11.24–26</w:t>
      </w:r>
      <w:r>
        <w:rPr>
          <w:lang w:val="pt_PT" w:bidi="pt_PT"/>
        </w:rPr>
        <w:t xml:space="preserve">; </w:t>
      </w:r>
      <w:r>
        <w:rPr>
          <w:lang w:val="pt_PT" w:bidi="pt_PT"/>
        </w:rPr>
        <w:t>1 João 4.9–12</w:t>
      </w:r>
      <w:r>
        <w:rPr>
          <w:lang w:val="pt_PT" w:bidi="pt_PT"/>
        </w:rPr>
      </w:r>
      <w:r>
        <w:rPr>
          <w:lang w:val="pt_PT" w:bidi="pt_PT"/>
        </w:rPr>
      </w:r>
    </w:p>
    <w:p>
      <w:pPr/>
      <w:r>
        <w:rPr>
          <w:lang w:val="pt_PT" w:bidi="pt_PT"/>
        </w:rPr>
      </w:r>
    </w:p>
    <w:p>
      <w:pPr>
        <w:pStyle w:val="Heading2"/>
      </w:pPr>
      <w:r>
        <w:rPr>
          <w:lang w:val="pt_PT" w:bidi="pt_PT"/>
        </w:rPr>
        <w:t>Resistência</w:t>
      </w:r>
      <w:r>
        <w:rPr>
          <w:lang w:val="pt_PT" w:bidi="pt_PT"/>
        </w:rPr>
      </w:r>
    </w:p>
    <w:p>
      <w:pPr/>
      <w:r>
        <w:rPr>
          <w:lang w:val="pt_PT" w:bidi="pt_PT"/>
        </w:rPr>
      </w:r>
      <w:r>
        <w:rPr>
          <w:lang w:val="pt_PT" w:bidi="pt_PT"/>
        </w:rPr>
        <w:t xml:space="preserve">Quando Jesus estava prestes a sofrer e morrer, ele disse aos seus seguidores que eles também enfrentariam grandes dificuldades (veja </w:t>
      </w:r>
      <w:r>
        <w:rPr>
          <w:lang w:val="pt_PT" w:bidi="pt_PT"/>
        </w:rPr>
        <w:t>Mateus 24.9</w:t>
      </w:r>
      <w:r>
        <w:rPr>
          <w:lang w:val="pt_PT" w:bidi="pt_PT"/>
        </w:rPr>
        <w:t>). Ele enfatizou a importância da perseverança: “Aquele que perseverar até o fim será salvo” (</w:t>
      </w:r>
      <w:r>
        <w:rPr>
          <w:lang w:val="pt_PT" w:bidi="pt_PT"/>
        </w:rPr>
        <w:t>Mateus 24.13</w:t>
      </w:r>
      <w:r>
        <w:rPr>
          <w:lang w:val="pt_PT" w:bidi="pt_PT"/>
        </w:rPr>
        <w:t xml:space="preserve">). Muitos escritos do Novo Testamento foram destinados a cristãos que sofriam por sua fé em Cristo (veja, por exemplo, </w:t>
      </w:r>
      <w:r>
        <w:rPr>
          <w:lang w:val="pt_PT" w:bidi="pt_PT"/>
        </w:rPr>
        <w:t>2 Tessalonicenses 1.4</w:t>
      </w:r>
      <w:r>
        <w:rPr>
          <w:lang w:val="pt_PT" w:bidi="pt_PT"/>
        </w:rPr>
        <w:t xml:space="preserve">; </w:t>
      </w:r>
      <w:r>
        <w:rPr>
          <w:lang w:val="pt_PT" w:bidi="pt_PT"/>
        </w:rPr>
        <w:t>1 Pedro 4.12–19</w:t>
      </w:r>
      <w:r>
        <w:rPr>
          <w:lang w:val="pt_PT" w:bidi="pt_PT"/>
        </w:rPr>
        <w:t xml:space="preserve">). Esses cristãos precisavam de encorajamento para perseverar nas dificuldades enquanto permaneciam comprometidos com Cristo e compartilhavam sua fé com os outros (veja </w:t>
      </w:r>
      <w:r>
        <w:rPr>
          <w:lang w:val="pt_PT" w:bidi="pt_PT"/>
        </w:rPr>
        <w:t>2 Timóteo 4.5</w:t>
      </w:r>
      <w:r>
        <w:rPr>
          <w:lang w:val="pt_PT" w:bidi="pt_PT"/>
        </w:rPr>
        <w:t xml:space="preserve">; </w:t>
      </w:r>
      <w:r>
        <w:rPr>
          <w:lang w:val="pt_PT" w:bidi="pt_PT"/>
        </w:rPr>
        <w:t>1 Pedro 4.1</w:t>
      </w:r>
      <w:r>
        <w:rPr>
          <w:lang w:val="pt_PT" w:bidi="pt_PT"/>
        </w:rPr>
        <w:t>). Através da perseverança, os cristãos crescem em caráter e desenvolvem maturidade espiritual (</w:t>
      </w:r>
      <w:r>
        <w:rPr>
          <w:lang w:val="pt_PT" w:bidi="pt_PT"/>
        </w:rPr>
        <w:t>Romanos 5.3–4</w:t>
      </w:r>
      <w:r>
        <w:rPr>
          <w:lang w:val="pt_PT" w:bidi="pt_PT"/>
        </w:rPr>
        <w:t xml:space="preserve">; </w:t>
      </w:r>
      <w:r>
        <w:rPr>
          <w:lang w:val="pt_PT" w:bidi="pt_PT"/>
        </w:rPr>
        <w:t>Tiago 1.2–4</w:t>
      </w:r>
      <w:r>
        <w:rPr>
          <w:lang w:val="pt_PT" w:bidi="pt_PT"/>
        </w:rPr>
        <w:t>).</w:t>
      </w:r>
    </w:p>
    <w:p>
      <w:pPr/>
      <w:r>
        <w:rPr>
          <w:lang w:val="pt_PT" w:bidi="pt_PT"/>
        </w:rPr>
      </w:r>
      <w:r>
        <w:rPr>
          <w:lang w:val="pt_PT" w:bidi="pt_PT"/>
        </w:rPr>
        <w:t>O livro de Hebreus falou aos cristãos que enfrentaram muitos desafios. As pessoas os assediaram, tomaram suas propriedades e os prenderam (</w:t>
      </w:r>
      <w:r>
        <w:rPr>
          <w:lang w:val="pt_PT" w:bidi="pt_PT"/>
        </w:rPr>
        <w:t>Hebreus 10.32–34</w:t>
      </w:r>
      <w:r>
        <w:rPr>
          <w:lang w:val="pt_PT" w:bidi="pt_PT"/>
        </w:rPr>
        <w:t>).</w:t>
      </w:r>
    </w:p>
    <w:p>
      <w:pPr/>
      <w:r>
        <w:rPr>
          <w:lang w:val="pt_PT" w:bidi="pt_PT"/>
        </w:rPr>
      </w:r>
      <w:r>
        <w:rPr>
          <w:lang w:val="pt_PT" w:bidi="pt_PT"/>
        </w:rPr>
        <w:t>No momento da escrita, eles enfrentavam problemas semelhantes. Precisavam "segurar firmemente" suas crenças sem vacilar (</w:t>
      </w:r>
      <w:r>
        <w:rPr>
          <w:lang w:val="pt_PT" w:bidi="pt_PT"/>
        </w:rPr>
        <w:t>4.14</w:t>
      </w:r>
      <w:r>
        <w:rPr>
          <w:lang w:val="pt_PT" w:bidi="pt_PT"/>
        </w:rPr>
        <w:t xml:space="preserve">; </w:t>
      </w:r>
      <w:r>
        <w:rPr>
          <w:lang w:val="pt_PT" w:bidi="pt_PT"/>
        </w:rPr>
        <w:t>10.23</w:t>
      </w:r>
      <w:r>
        <w:rPr>
          <w:lang w:val="pt_PT" w:bidi="pt_PT"/>
        </w:rPr>
        <w:t>). Deviam perseverar enquanto aguardavam que as promessas de Deus se realizassem (</w:t>
      </w:r>
      <w:r>
        <w:rPr>
          <w:lang w:val="pt_PT" w:bidi="pt_PT"/>
        </w:rPr>
        <w:t>6.12</w:t>
      </w:r>
      <w:r>
        <w:rPr>
          <w:lang w:val="pt_PT" w:bidi="pt_PT"/>
        </w:rPr>
        <w:t xml:space="preserve">; </w:t>
      </w:r>
      <w:r>
        <w:rPr>
          <w:lang w:val="pt_PT" w:bidi="pt_PT"/>
        </w:rPr>
        <w:t>10.36</w:t>
      </w:r>
      <w:r>
        <w:rPr>
          <w:lang w:val="pt_PT" w:bidi="pt_PT"/>
        </w:rPr>
        <w:t>). Como corredores em uma corrida, precisavam "correr com perseverança a corrida proposta" para eles (</w:t>
      </w:r>
      <w:r>
        <w:rPr>
          <w:lang w:val="pt_PT" w:bidi="pt_PT"/>
        </w:rPr>
        <w:t>12.1</w:t>
      </w:r>
      <w:r>
        <w:rPr>
          <w:lang w:val="pt_PT" w:bidi="pt_PT"/>
        </w:rPr>
        <w:t>). Como verdadeiros filhos de um pai amoroso, deviam aceitar a disciplina do Senhor para crescer em santidade (</w:t>
      </w:r>
      <w:r>
        <w:rPr>
          <w:lang w:val="pt_PT" w:bidi="pt_PT"/>
        </w:rPr>
        <w:t>12.5–13</w:t>
      </w:r>
      <w:r>
        <w:rPr>
          <w:lang w:val="pt_PT" w:bidi="pt_PT"/>
        </w:rPr>
        <w:t>).</w:t>
      </w:r>
    </w:p>
    <w:p>
      <w:pPr/>
      <w:r>
        <w:rPr>
          <w:lang w:val="pt_PT" w:bidi="pt_PT"/>
        </w:rPr>
      </w:r>
      <w:r>
        <w:rPr>
          <w:lang w:val="pt_PT" w:bidi="pt_PT"/>
        </w:rPr>
        <w:t>Os grandes exemplos de perseverança nas Escrituras, como Jó e os profetas, podem inspirar todos os cristãos (</w:t>
      </w:r>
      <w:r>
        <w:rPr>
          <w:lang w:val="pt_PT" w:bidi="pt_PT"/>
        </w:rPr>
        <w:t>Hebreus 11.35–40</w:t>
      </w:r>
      <w:r>
        <w:rPr>
          <w:lang w:val="pt_PT" w:bidi="pt_PT"/>
        </w:rPr>
        <w:t xml:space="preserve">; </w:t>
      </w:r>
      <w:r>
        <w:rPr>
          <w:lang w:val="pt_PT" w:bidi="pt_PT"/>
        </w:rPr>
        <w:t>Tiago 5.10–11</w:t>
      </w:r>
      <w:r>
        <w:rPr>
          <w:lang w:val="pt_PT" w:bidi="pt_PT"/>
        </w:rPr>
        <w:t>). Cristo, nosso principal modelo de perseverança, "suportou a cruz" por causa da "alegria que lhe estava proposta" (</w:t>
      </w:r>
      <w:r>
        <w:rPr>
          <w:lang w:val="pt_PT" w:bidi="pt_PT"/>
        </w:rPr>
        <w:t>12.1–3</w:t>
      </w:r>
      <w:r>
        <w:rPr>
          <w:lang w:val="pt_PT" w:bidi="pt_PT"/>
        </w:rPr>
        <w:t>). Essa mesma esperança para o futuro nos inspira a perseverar.</w:t>
      </w:r>
    </w:p>
    <w:p>
      <w:pPr/>
      <w:r>
        <w:rPr>
          <w:lang w:val="pt_PT" w:bidi="pt_PT"/>
        </w:rPr>
      </w:r>
      <w:r>
        <w:rPr>
          <w:u w:val="single"/>
          <w:lang w:val="pt_PT" w:bidi="pt_PT"/>
        </w:rPr>
        <w:t>Passagens para estudo complementar</w:t>
      </w:r>
    </w:p>
    <w:p>
      <w:pPr/>
      <w:r>
        <w:rPr>
          <w:lang w:val="pt_PT" w:bidi="pt_PT"/>
        </w:rPr>
      </w:r>
      <w:r>
        <w:rPr>
          <w:lang w:val="pt_PT" w:bidi="pt_PT"/>
        </w:rPr>
        <w:t>Romanos 5.3–4</w:t>
      </w:r>
      <w:r>
        <w:rPr>
          <w:lang w:val="pt_PT" w:bidi="pt_PT"/>
        </w:rPr>
        <w:t xml:space="preserve">; </w:t>
      </w:r>
      <w:r>
        <w:rPr>
          <w:lang w:val="pt_PT" w:bidi="pt_PT"/>
        </w:rPr>
        <w:t>1 Coríntios 4.12</w:t>
      </w:r>
      <w:r>
        <w:rPr>
          <w:lang w:val="pt_PT" w:bidi="pt_PT"/>
        </w:rPr>
        <w:t xml:space="preserve">; </w:t>
      </w:r>
      <w:r>
        <w:rPr>
          <w:lang w:val="pt_PT" w:bidi="pt_PT"/>
        </w:rPr>
        <w:t>2 Tessalonicenses 1.4</w:t>
      </w:r>
      <w:r>
        <w:rPr>
          <w:lang w:val="pt_PT" w:bidi="pt_PT"/>
        </w:rPr>
        <w:t xml:space="preserve">; </w:t>
      </w:r>
      <w:r>
        <w:rPr>
          <w:lang w:val="pt_PT" w:bidi="pt_PT"/>
        </w:rPr>
        <w:t>Hebreus 6.12</w:t>
      </w:r>
      <w:r>
        <w:rPr>
          <w:lang w:val="pt_PT" w:bidi="pt_PT"/>
        </w:rPr>
        <w:t xml:space="preserve">; </w:t>
      </w:r>
      <w:r>
        <w:rPr>
          <w:lang w:val="pt_PT" w:bidi="pt_PT"/>
        </w:rPr>
        <w:t>Hebreus 12.1–10</w:t>
      </w:r>
      <w:r>
        <w:rPr>
          <w:lang w:val="pt_PT" w:bidi="pt_PT"/>
        </w:rPr>
        <w:t xml:space="preserve">; </w:t>
      </w:r>
      <w:r>
        <w:rPr>
          <w:lang w:val="pt_PT" w:bidi="pt_PT"/>
        </w:rPr>
        <w:t>Tiago 1.2–4</w:t>
      </w:r>
      <w:r>
        <w:rPr>
          <w:lang w:val="pt_PT" w:bidi="pt_PT"/>
        </w:rPr>
        <w:t xml:space="preserve">; </w:t>
      </w:r>
      <w:r>
        <w:rPr>
          <w:lang w:val="pt_PT" w:bidi="pt_PT"/>
        </w:rPr>
        <w:t>Tiago 5.11</w:t>
      </w:r>
      <w:r>
        <w:rPr>
          <w:lang w:val="pt_PT" w:bidi="pt_PT"/>
        </w:rPr>
        <w:t xml:space="preserve">; </w:t>
      </w:r>
      <w:r>
        <w:rPr>
          <w:lang w:val="pt_PT" w:bidi="pt_PT"/>
        </w:rPr>
        <w:t>1 Pedro 2.20</w:t>
      </w:r>
      <w:r>
        <w:rPr>
          <w:lang w:val="pt_PT" w:bidi="pt_PT"/>
        </w:rPr>
      </w:r>
      <w:r>
        <w:rPr>
          <w:lang w:val="pt_PT" w:bidi="pt_PT"/>
        </w:rPr>
      </w:r>
    </w:p>
    <w:p>
      <w:pPr/>
      <w:r>
        <w:rPr>
          <w:lang w:val="pt_PT" w:bidi="pt_PT"/>
        </w:rPr>
      </w:r>
    </w:p>
    <w:p>
      <w:pPr>
        <w:pStyle w:val="Heading2"/>
      </w:pPr>
      <w:r>
        <w:rPr>
          <w:lang w:val="pt_PT" w:bidi="pt_PT"/>
        </w:rPr>
        <w:t>Responsabilidade da comunidade: O pecado de Acã</w:t>
      </w:r>
      <w:r>
        <w:rPr>
          <w:lang w:val="pt_PT" w:bidi="pt_PT"/>
        </w:rPr>
      </w:r>
    </w:p>
    <w:p>
      <w:pPr/>
      <w:r>
        <w:rPr>
          <w:lang w:val="pt_PT" w:bidi="pt_PT"/>
        </w:rPr>
      </w:r>
      <w:r>
        <w:rPr>
          <w:lang w:val="pt_PT" w:bidi="pt_PT"/>
        </w:rPr>
        <w:t>Toda a comunidade é responsável pelos erros de algumas pessoas?</w:t>
      </w:r>
    </w:p>
    <w:p>
      <w:pPr/>
      <w:r>
        <w:rPr>
          <w:lang w:val="pt_PT" w:bidi="pt_PT"/>
        </w:rPr>
      </w:r>
      <w:r>
        <w:rPr>
          <w:lang w:val="pt_PT" w:bidi="pt_PT"/>
        </w:rPr>
        <w:t>Por que muitos dos soldados de Israel morreram em Ai devido ao pecado de Acã (</w:t>
      </w:r>
      <w:r>
        <w:rPr>
          <w:lang w:val="pt_PT" w:bidi="pt_PT"/>
        </w:rPr>
        <w:t>Josué 7</w:t>
      </w:r>
      <w:r>
        <w:rPr>
          <w:lang w:val="pt_PT" w:bidi="pt_PT"/>
        </w:rPr>
        <w:t>)? Por que os israelitas apedrejaram a família de Acã junto com ele? Compreender a responsabilidade da comunidade ajuda a responder a essas perguntas.</w:t>
      </w:r>
    </w:p>
    <w:p>
      <w:pPr/>
      <w:r>
        <w:rPr>
          <w:lang w:val="pt_PT" w:bidi="pt_PT"/>
        </w:rPr>
      </w:r>
      <w:r>
        <w:rPr>
          <w:lang w:val="pt_PT" w:bidi="pt_PT"/>
        </w:rPr>
        <w:t>Se a família de Acã sabia sobre seu roubo, eles compartilhavam da culpa dele. Uma comunidade torna-se responsável pelo pecado quando seus membros participam de um ato pecaminoso ou silenciosamente aprovam ações ou atitudes pecaminosas.</w:t>
      </w:r>
    </w:p>
    <w:p>
      <w:pPr/>
      <w:r>
        <w:rPr>
          <w:lang w:val="pt_PT" w:bidi="pt_PT"/>
        </w:rPr>
      </w:r>
      <w:r>
        <w:rPr>
          <w:lang w:val="pt_PT" w:bidi="pt_PT"/>
        </w:rPr>
        <w:t>E quanto aos filhos de Acã que eram muito jovens para entender ou não sabiam sobre o roubo dele? E aos soldados de Israel que morreram em Ai porque Acã tomou o que pertencia a Deus?</w:t>
      </w:r>
    </w:p>
    <w:p>
      <w:pPr/>
      <w:r>
        <w:rPr>
          <w:lang w:val="pt_PT" w:bidi="pt_PT"/>
        </w:rPr>
      </w:r>
      <w:r>
        <w:rPr>
          <w:lang w:val="pt_PT" w:bidi="pt_PT"/>
        </w:rPr>
        <w:t>Para compreender, precisamos voltar ao começo.</w:t>
      </w:r>
    </w:p>
    <w:p>
      <w:pPr/>
      <w:r>
        <w:rPr>
          <w:lang w:val="pt_PT" w:bidi="pt_PT"/>
        </w:rPr>
      </w:r>
      <w:r>
        <w:rPr>
          <w:lang w:val="pt_PT" w:bidi="pt_PT"/>
        </w:rPr>
        <w:t>O pecado dos nossos primeiros pais, Adão e Eva, teve pelo menos dois aspectos (</w:t>
      </w:r>
      <w:r>
        <w:rPr>
          <w:lang w:val="pt_PT" w:bidi="pt_PT"/>
        </w:rPr>
        <w:t>Gênesis 3</w:t>
      </w:r>
      <w:r>
        <w:rPr>
          <w:lang w:val="pt_PT" w:bidi="pt_PT"/>
        </w:rPr>
        <w:t>):</w:t>
      </w:r>
    </w:p>
    <w:p>
      <w:pPr>
        <w:pStyle w:val="ListNumber"/>
        <w:numPr>
          <w:ilvl w:val="0"/>
          <w:numId w:val="16"/>
        </w:numPr>
        <w:spacing w:line="240" w:lineRule="auto"/>
        <w:ind w:left="720"/>
      </w:pPr>
      <w:r>
        <w:rPr>
          <w:lang w:val="pt_PT" w:bidi="pt_PT"/>
        </w:rPr>
      </w:r>
      <w:r>
        <w:rPr>
          <w:lang w:val="pt_PT" w:bidi="pt_PT"/>
        </w:rPr>
        <w:t>Eles optaram por não confiar em Deus, mesmo tendo um relacionamento próximo com Ele. Em vez disso, ouviram um estranho.</w:t>
      </w:r>
    </w:p>
    <w:p>
      <w:pPr>
        <w:pStyle w:val="ListNumber"/>
        <w:spacing w:line="240" w:lineRule="auto"/>
        <w:ind w:left="720"/>
      </w:pPr>
      <w:r>
        <w:rPr>
          <w:lang w:val="pt_PT" w:bidi="pt_PT"/>
        </w:rPr>
      </w:r>
      <w:r>
        <w:rPr>
          <w:lang w:val="pt_PT" w:bidi="pt_PT"/>
        </w:rPr>
        <w:t>Eles tentaram se tornar como deuses, declarando sua independência de Deus, mesmo que tenham falhado.</w:t>
      </w:r>
    </w:p>
    <w:p>
      <w:pPr/>
      <w:r>
        <w:rPr>
          <w:lang w:val="pt_PT" w:bidi="pt_PT"/>
        </w:rPr>
      </w:r>
      <w:r>
        <w:rPr>
          <w:lang w:val="pt_PT" w:bidi="pt_PT"/>
        </w:rPr>
        <w:t xml:space="preserve">Como todos fazem a mesma escolha para si mesmos, ninguém é verdadeiramente inocente (veja </w:t>
      </w:r>
      <w:r>
        <w:rPr>
          <w:lang w:val="pt_PT" w:bidi="pt_PT"/>
        </w:rPr>
        <w:t>Salmo 14.2–3</w:t>
      </w:r>
      <w:r>
        <w:rPr>
          <w:lang w:val="pt_PT" w:bidi="pt_PT"/>
        </w:rPr>
        <w:t xml:space="preserve">; </w:t>
      </w:r>
      <w:r>
        <w:rPr>
          <w:lang w:val="pt_PT" w:bidi="pt_PT"/>
        </w:rPr>
        <w:t>Romanos 3.9–23</w:t>
      </w:r>
      <w:r>
        <w:rPr>
          <w:lang w:val="pt_PT" w:bidi="pt_PT"/>
        </w:rPr>
        <w:t>). Como resultado, todos enfrentamos as consequências do pecado no mundo. Podemos morrer por causa do pecado, descuido ou ignorância de outra pessoa, ou por causa de nossas próprias ações. Quando alguém bebe álcool e dirige, pode colidir e matar outras pessoas. Quando as pessoas se preocupam mais em ganhar dinheiro do que em ajudar os outros, podem forçar seus trabalhadores a trabalhar em locais perigosos. Quando Acã pecou, outros em Israel morreram em Ai.</w:t>
      </w:r>
    </w:p>
    <w:p>
      <w:pPr/>
      <w:r>
        <w:rPr>
          <w:lang w:val="pt_PT" w:bidi="pt_PT"/>
        </w:rPr>
      </w:r>
      <w:r>
        <w:rPr>
          <w:lang w:val="pt_PT" w:bidi="pt_PT"/>
        </w:rPr>
        <w:t xml:space="preserve">Esta situação pode não parecer "justa". No entanto, Deus promete trazer justiça perfeita no seu próprio tempo. A Sua justiça virá através de sua graça e misericórdia, trazida a nós pela morte de Jesus em nosso lugar (veja </w:t>
      </w:r>
      <w:r>
        <w:rPr>
          <w:lang w:val="pt_PT" w:bidi="pt_PT"/>
        </w:rPr>
        <w:t>Romanos 5.12–21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9.24–27</w:t>
      </w:r>
      <w:r>
        <w:rPr>
          <w:lang w:val="pt_PT" w:bidi="pt_PT"/>
        </w:rPr>
        <w:t xml:space="preserve">; </w:t>
      </w:r>
      <w:r>
        <w:rPr>
          <w:lang w:val="pt_PT" w:bidi="pt_PT"/>
        </w:rPr>
        <w:t>Êxodo 20.5</w:t>
      </w:r>
      <w:r>
        <w:rPr>
          <w:lang w:val="pt_PT" w:bidi="pt_PT"/>
        </w:rPr>
        <w:t xml:space="preserve">; </w:t>
      </w:r>
      <w:r>
        <w:rPr>
          <w:lang w:val="pt_PT" w:bidi="pt_PT"/>
        </w:rPr>
        <w:t>Josué 7.1–26</w:t>
      </w:r>
      <w:r>
        <w:rPr>
          <w:lang w:val="pt_PT" w:bidi="pt_PT"/>
        </w:rPr>
        <w:t xml:space="preserve">; </w:t>
      </w:r>
      <w:r>
        <w:rPr>
          <w:lang w:val="pt_PT" w:bidi="pt_PT"/>
        </w:rPr>
        <w:t>2 Reis 14.6</w:t>
      </w:r>
      <w:r>
        <w:rPr>
          <w:lang w:val="pt_PT" w:bidi="pt_PT"/>
        </w:rPr>
        <w:t xml:space="preserve">; </w:t>
      </w:r>
      <w:r>
        <w:rPr>
          <w:lang w:val="pt_PT" w:bidi="pt_PT"/>
        </w:rPr>
        <w:t>2 Reis 21.10–15</w:t>
      </w:r>
      <w:r>
        <w:rPr>
          <w:lang w:val="pt_PT" w:bidi="pt_PT"/>
        </w:rPr>
        <w:t xml:space="preserve">; </w:t>
      </w:r>
      <w:r>
        <w:rPr>
          <w:lang w:val="pt_PT" w:bidi="pt_PT"/>
        </w:rPr>
        <w:t>Esdras 9.6–15</w:t>
      </w:r>
      <w:r>
        <w:rPr>
          <w:lang w:val="pt_PT" w:bidi="pt_PT"/>
        </w:rPr>
        <w:t xml:space="preserve">; </w:t>
      </w:r>
      <w:r>
        <w:rPr>
          <w:lang w:val="pt_PT" w:bidi="pt_PT"/>
        </w:rPr>
        <w:t>Neemias 9.16–37</w:t>
      </w:r>
      <w:r>
        <w:rPr>
          <w:lang w:val="pt_PT" w:bidi="pt_PT"/>
        </w:rPr>
        <w:t xml:space="preserve">; </w:t>
      </w:r>
      <w:r>
        <w:rPr>
          <w:lang w:val="pt_PT" w:bidi="pt_PT"/>
        </w:rPr>
        <w:t>Jeremias 31.29–30</w:t>
      </w:r>
      <w:r>
        <w:rPr>
          <w:lang w:val="pt_PT" w:bidi="pt_PT"/>
        </w:rPr>
        <w:t xml:space="preserve">; </w:t>
      </w:r>
      <w:r>
        <w:rPr>
          <w:lang w:val="pt_PT" w:bidi="pt_PT"/>
        </w:rPr>
        <w:t>Ezequiel 18.20</w:t>
      </w:r>
      <w:r>
        <w:rPr>
          <w:lang w:val="pt_PT" w:bidi="pt_PT"/>
        </w:rPr>
        <w:t xml:space="preserve">; </w:t>
      </w:r>
      <w:r>
        <w:rPr>
          <w:lang w:val="pt_PT" w:bidi="pt_PT"/>
        </w:rPr>
        <w:t>Daniel 9.4–19</w:t>
      </w:r>
      <w:r>
        <w:rPr>
          <w:lang w:val="pt_PT" w:bidi="pt_PT"/>
        </w:rPr>
        <w:t xml:space="preserve">; </w:t>
      </w:r>
      <w:r>
        <w:rPr>
          <w:lang w:val="pt_PT" w:bidi="pt_PT"/>
        </w:rPr>
        <w:t>Mateus 23.29–36</w:t>
      </w:r>
      <w:r>
        <w:rPr>
          <w:lang w:val="pt_PT" w:bidi="pt_PT"/>
        </w:rPr>
        <w:t xml:space="preserve">; </w:t>
      </w:r>
      <w:r>
        <w:rPr>
          <w:lang w:val="pt_PT" w:bidi="pt_PT"/>
        </w:rPr>
        <w:t>João 9.1–3</w:t>
      </w:r>
      <w:r>
        <w:rPr>
          <w:lang w:val="pt_PT" w:bidi="pt_PT"/>
        </w:rPr>
        <w:t xml:space="preserve">; </w:t>
      </w:r>
      <w:r>
        <w:rPr>
          <w:lang w:val="pt_PT" w:bidi="pt_PT"/>
        </w:rPr>
        <w:t>Romanos 5.12–21</w:t>
      </w:r>
      <w:r>
        <w:rPr>
          <w:lang w:val="pt_PT" w:bidi="pt_PT"/>
        </w:rPr>
        <w:t xml:space="preserve">; </w:t>
      </w:r>
      <w:r>
        <w:rPr>
          <w:lang w:val="pt_PT" w:bidi="pt_PT"/>
        </w:rPr>
        <w:t>1 Coríntios 15.21.</w:t>
      </w:r>
      <w:r>
        <w:rPr>
          <w:lang w:val="pt_PT" w:bidi="pt_PT"/>
        </w:rPr>
      </w:r>
      <w:r>
        <w:rPr>
          <w:lang w:val="pt_PT" w:bidi="pt_PT"/>
        </w:rPr>
      </w:r>
    </w:p>
    <w:p>
      <w:pPr/>
      <w:r>
        <w:rPr>
          <w:lang w:val="pt_PT" w:bidi="pt_PT"/>
        </w:rPr>
      </w:r>
    </w:p>
    <w:p>
      <w:pPr>
        <w:pStyle w:val="Heading2"/>
      </w:pPr>
      <w:r>
        <w:rPr>
          <w:lang w:val="pt_PT" w:bidi="pt_PT"/>
        </w:rPr>
        <w:t>Resposta de Davi a líderes hostis</w:t>
      </w:r>
      <w:r>
        <w:rPr>
          <w:lang w:val="pt_PT" w:bidi="pt_PT"/>
        </w:rPr>
      </w:r>
    </w:p>
    <w:p>
      <w:pPr/>
      <w:r>
        <w:rPr>
          <w:lang w:val="pt_PT" w:bidi="pt_PT"/>
        </w:rPr>
      </w:r>
      <w:r>
        <w:rPr>
          <w:lang w:val="pt_PT" w:bidi="pt_PT"/>
        </w:rPr>
        <w:t>À medida que Davi se tornava bem-sucedido, o Rei Saul se tornava seu inimigo. O Senhor rejeitou Saul por causa da infidelidade do rei, e a unção do Espírito Santo então repousou sobre Davi (</w:t>
      </w:r>
      <w:r>
        <w:rPr>
          <w:lang w:val="pt_PT" w:bidi="pt_PT"/>
        </w:rPr>
        <w:t>1 Samuel 15.1–16.14</w:t>
      </w:r>
      <w:r>
        <w:rPr>
          <w:lang w:val="pt_PT" w:bidi="pt_PT"/>
        </w:rPr>
        <w:t>). Quando Saul precisava de alguém para acalmar sua mente, o tocar da harpa de Davi o tranquilizava (</w:t>
      </w:r>
      <w:r>
        <w:rPr>
          <w:lang w:val="pt_PT" w:bidi="pt_PT"/>
        </w:rPr>
        <w:t>16.15–23</w:t>
      </w:r>
      <w:r>
        <w:rPr>
          <w:lang w:val="pt_PT" w:bidi="pt_PT"/>
        </w:rPr>
        <w:t>). Quando Saul precisava de alguém para enfrentar a ameaça de Golias, Davi provou ser um jovem guerreiro capaz e bem-sucedido (</w:t>
      </w:r>
      <w:r>
        <w:rPr>
          <w:lang w:val="pt_PT" w:bidi="pt_PT"/>
        </w:rPr>
        <w:t>1 Samuel 17</w:t>
      </w:r>
      <w:r>
        <w:rPr>
          <w:lang w:val="pt_PT" w:bidi="pt_PT"/>
        </w:rPr>
        <w:t>). Quando outros notaram Davi e elogiaram seu sucesso, Saul ficou assustado e com ciúmes (</w:t>
      </w:r>
      <w:r>
        <w:rPr>
          <w:lang w:val="pt_PT" w:bidi="pt_PT"/>
        </w:rPr>
        <w:t>18.6–9</w:t>
      </w:r>
      <w:r>
        <w:rPr>
          <w:lang w:val="pt_PT" w:bidi="pt_PT"/>
        </w:rPr>
        <w:t>). Seu ciúme logo se transformou em raiva, fúria e ódio assassino.</w:t>
      </w:r>
    </w:p>
    <w:p>
      <w:pPr/>
      <w:r>
        <w:rPr>
          <w:lang w:val="pt_PT" w:bidi="pt_PT"/>
        </w:rPr>
      </w:r>
      <w:r>
        <w:rPr>
          <w:lang w:val="pt_PT" w:bidi="pt_PT"/>
        </w:rPr>
        <w:t>Depois que o Rei Saul tentou matar Davi com uma lança duas vezes (</w:t>
      </w:r>
      <w:r>
        <w:rPr>
          <w:lang w:val="pt_PT" w:bidi="pt_PT"/>
        </w:rPr>
        <w:t>1 Samuel 18.10–11</w:t>
      </w:r>
      <w:r>
        <w:rPr>
          <w:lang w:val="pt_PT" w:bidi="pt_PT"/>
        </w:rPr>
        <w:t>), Davi continuou a servi-lo. Ele liderou um grupo das tropas do rei (</w:t>
      </w:r>
      <w:r>
        <w:rPr>
          <w:lang w:val="pt_PT" w:bidi="pt_PT"/>
        </w:rPr>
        <w:t>18.13</w:t>
      </w:r>
      <w:r>
        <w:rPr>
          <w:lang w:val="pt_PT" w:bidi="pt_PT"/>
        </w:rPr>
        <w:t>). Ele se casou com a filha do rei (</w:t>
      </w:r>
      <w:r>
        <w:rPr>
          <w:lang w:val="pt_PT" w:bidi="pt_PT"/>
        </w:rPr>
        <w:t>18.17–27</w:t>
      </w:r>
      <w:r>
        <w:rPr>
          <w:lang w:val="pt_PT" w:bidi="pt_PT"/>
        </w:rPr>
        <w:t>). Ele tocava harpa na corte real de Saul (</w:t>
      </w:r>
      <w:r>
        <w:rPr>
          <w:lang w:val="pt_PT" w:bidi="pt_PT"/>
        </w:rPr>
        <w:t>19.7</w:t>
      </w:r>
      <w:r>
        <w:rPr>
          <w:lang w:val="pt_PT" w:bidi="pt_PT"/>
        </w:rPr>
        <w:t xml:space="preserve">, </w:t>
      </w:r>
      <w:r>
        <w:rPr>
          <w:lang w:val="pt_PT" w:bidi="pt_PT"/>
        </w:rPr>
        <w:t>9</w:t>
      </w:r>
      <w:r>
        <w:rPr>
          <w:lang w:val="pt_PT" w:bidi="pt_PT"/>
        </w:rPr>
        <w:t>). Davi continuava tendo sucesso em tudo o que fazia. Isso deixou Saul muito temeroso e desconfiado, e ele tentou matar Davi novamente (</w:t>
      </w:r>
      <w:r>
        <w:rPr>
          <w:lang w:val="pt_PT" w:bidi="pt_PT"/>
        </w:rPr>
        <w:t>19.9–11</w:t>
      </w:r>
      <w:r>
        <w:rPr>
          <w:lang w:val="pt_PT" w:bidi="pt_PT"/>
        </w:rPr>
        <w:t>). Davi teve que fugir para salvar sua vida (</w:t>
      </w:r>
      <w:r>
        <w:rPr>
          <w:lang w:val="pt_PT" w:bidi="pt_PT"/>
        </w:rPr>
        <w:t>19.11–18</w:t>
      </w:r>
      <w:r>
        <w:rPr>
          <w:lang w:val="pt_PT" w:bidi="pt_PT"/>
        </w:rPr>
        <w:t xml:space="preserve">; </w:t>
      </w:r>
      <w:r>
        <w:rPr>
          <w:lang w:val="pt_PT" w:bidi="pt_PT"/>
        </w:rPr>
        <w:t>20.1–42</w:t>
      </w:r>
      <w:r>
        <w:rPr>
          <w:lang w:val="pt_PT" w:bidi="pt_PT"/>
        </w:rPr>
        <w:t>).</w:t>
      </w:r>
    </w:p>
    <w:p>
      <w:pPr/>
      <w:r>
        <w:rPr>
          <w:lang w:val="pt_PT" w:bidi="pt_PT"/>
        </w:rPr>
      </w:r>
      <w:r>
        <w:rPr>
          <w:lang w:val="pt_PT" w:bidi="pt_PT"/>
        </w:rPr>
        <w:t>Durante o restante do reinado do Rei Saul, Davi foi um fugitivo, caçado pelo rei a quem ele havia servido lealmente. Mesmo assim, ele se recusou a ferir Saul. Em duas ocasiões, Davi teve a chance de matar Saul (</w:t>
      </w:r>
      <w:r>
        <w:rPr>
          <w:lang w:val="pt_PT" w:bidi="pt_PT"/>
        </w:rPr>
        <w:t>1 Samuel 24.1–22</w:t>
      </w:r>
      <w:r>
        <w:rPr>
          <w:lang w:val="pt_PT" w:bidi="pt_PT"/>
        </w:rPr>
        <w:t xml:space="preserve">; </w:t>
      </w:r>
      <w:r>
        <w:rPr>
          <w:lang w:val="pt_PT" w:bidi="pt_PT"/>
        </w:rPr>
        <w:t>26.1–25</w:t>
      </w:r>
      <w:r>
        <w:rPr>
          <w:lang w:val="pt_PT" w:bidi="pt_PT"/>
        </w:rPr>
        <w:t>). Mas ele se recusou a atacar “o ungido do Senhor” (</w:t>
      </w:r>
      <w:r>
        <w:rPr>
          <w:lang w:val="pt_PT" w:bidi="pt_PT"/>
        </w:rPr>
        <w:t>24.6</w:t>
      </w:r>
      <w:r>
        <w:rPr>
          <w:lang w:val="pt_PT" w:bidi="pt_PT"/>
        </w:rPr>
        <w:t xml:space="preserve">; </w:t>
      </w:r>
      <w:r>
        <w:rPr>
          <w:lang w:val="pt_PT" w:bidi="pt_PT"/>
        </w:rPr>
        <w:t>26.9</w:t>
      </w:r>
      <w:r>
        <w:rPr>
          <w:lang w:val="pt_PT" w:bidi="pt_PT"/>
        </w:rPr>
        <w:t>).</w:t>
      </w:r>
    </w:p>
    <w:p>
      <w:pPr/>
      <w:r>
        <w:rPr>
          <w:lang w:val="pt_PT" w:bidi="pt_PT"/>
        </w:rPr>
      </w:r>
      <w:r>
        <w:rPr>
          <w:lang w:val="pt_PT" w:bidi="pt_PT"/>
        </w:rPr>
        <w:t>Durante esses anos como fugitivo, Davi continuou a servir ao Senhor e ao povo de Israel (</w:t>
      </w:r>
      <w:r>
        <w:rPr>
          <w:lang w:val="pt_PT" w:bidi="pt_PT"/>
        </w:rPr>
        <w:t>1 Samuel 23.1–6</w:t>
      </w:r>
      <w:r>
        <w:rPr>
          <w:lang w:val="pt_PT" w:bidi="pt_PT"/>
        </w:rPr>
        <w:t xml:space="preserve">; </w:t>
      </w:r>
      <w:r>
        <w:rPr>
          <w:lang w:val="pt_PT" w:bidi="pt_PT"/>
        </w:rPr>
        <w:t>25.4–9</w:t>
      </w:r>
      <w:r>
        <w:rPr>
          <w:lang w:val="pt_PT" w:bidi="pt_PT"/>
        </w:rPr>
        <w:t xml:space="preserve">, </w:t>
      </w:r>
      <w:r>
        <w:rPr>
          <w:lang w:val="pt_PT" w:bidi="pt_PT"/>
        </w:rPr>
        <w:t>14–16</w:t>
      </w:r>
      <w:r>
        <w:rPr>
          <w:lang w:val="pt_PT" w:bidi="pt_PT"/>
        </w:rPr>
        <w:t xml:space="preserve">; </w:t>
      </w:r>
      <w:r>
        <w:rPr>
          <w:lang w:val="pt_PT" w:bidi="pt_PT"/>
        </w:rPr>
        <w:t>27.8–9</w:t>
      </w:r>
      <w:r>
        <w:rPr>
          <w:lang w:val="pt_PT" w:bidi="pt_PT"/>
        </w:rPr>
        <w:t>). Quando Davi soube que Saul e Jônatas haviam morrido, ele lamentou profundamente pelo rei "amado e encantador" e por seu filho (</w:t>
      </w:r>
      <w:r>
        <w:rPr>
          <w:lang w:val="pt_PT" w:bidi="pt_PT"/>
        </w:rPr>
        <w:t>2 Samuel 1.17–27</w:t>
      </w:r>
      <w:r>
        <w:rPr>
          <w:lang w:val="pt_PT" w:bidi="pt_PT"/>
        </w:rPr>
        <w:t>).</w:t>
      </w:r>
    </w:p>
    <w:p>
      <w:pPr/>
      <w:r>
        <w:rPr>
          <w:lang w:val="pt_PT" w:bidi="pt_PT"/>
        </w:rPr>
      </w:r>
      <w:r>
        <w:rPr>
          <w:lang w:val="pt_PT" w:bidi="pt_PT"/>
        </w:rPr>
        <w:t>Davi permaneceu leal a um rei que o odiava e queria sua morte. De maneira semelhante, o profeta Jeremias escreveu uma profecia na corte real, onde a queimaram e o colocaram em uma cisterna para morrer (</w:t>
      </w:r>
      <w:r>
        <w:rPr>
          <w:lang w:val="pt_PT" w:bidi="pt_PT"/>
        </w:rPr>
        <w:t>Jeremias 36.21–26</w:t>
      </w:r>
      <w:r>
        <w:rPr>
          <w:lang w:val="pt_PT" w:bidi="pt_PT"/>
        </w:rPr>
        <w:t xml:space="preserve">; </w:t>
      </w:r>
      <w:r>
        <w:rPr>
          <w:lang w:val="pt_PT" w:bidi="pt_PT"/>
        </w:rPr>
        <w:t>38.1–13</w:t>
      </w:r>
      <w:r>
        <w:rPr>
          <w:lang w:val="pt_PT" w:bidi="pt_PT"/>
        </w:rPr>
        <w:t>). O profeta Daniel e seus amigos também serviram fielmente nas cortes reais da Babilônia e da Pérsia. Eles fizeram isso mesmo que os reis tomassem decisões contra sua fé ou contra eles pessoalmente (</w:t>
      </w:r>
      <w:r>
        <w:rPr>
          <w:lang w:val="pt_PT" w:bidi="pt_PT"/>
        </w:rPr>
        <w:t>Daniel 3.1–30</w:t>
      </w:r>
      <w:r>
        <w:rPr>
          <w:lang w:val="pt_PT" w:bidi="pt_PT"/>
        </w:rPr>
        <w:t xml:space="preserve">; </w:t>
      </w:r>
      <w:r>
        <w:rPr>
          <w:lang w:val="pt_PT" w:bidi="pt_PT"/>
        </w:rPr>
        <w:t>6.1–28</w:t>
      </w:r>
      <w:r>
        <w:rPr>
          <w:lang w:val="pt_PT" w:bidi="pt_PT"/>
        </w:rPr>
        <w:t>).</w:t>
      </w:r>
    </w:p>
    <w:p>
      <w:pPr/>
      <w:r>
        <w:rPr>
          <w:lang w:val="pt_PT" w:bidi="pt_PT"/>
        </w:rPr>
      </w:r>
      <w:r>
        <w:rPr>
          <w:lang w:val="pt_PT" w:bidi="pt_PT"/>
        </w:rPr>
        <w:t>Ser fiel sob o domínio de um inimigo nem sempre leva ao sucesso. Jesus é o exemplo supremo. As autoridades judaicas o perseguiram e eventualmente o mataram. Jesus não alcançou sucesso mundano, mas confiou em seu Pai no céu. Seu sucesso veio após a morte, na ressurreição.</w:t>
      </w:r>
    </w:p>
    <w:p>
      <w:pPr/>
      <w:r>
        <w:rPr>
          <w:lang w:val="pt_PT" w:bidi="pt_PT"/>
        </w:rPr>
      </w:r>
      <w:r>
        <w:rPr>
          <w:lang w:val="pt_PT" w:bidi="pt_PT"/>
        </w:rPr>
        <w:t>Também podemos morrer enquanto vivemos sob líderes que estão contra nós, e talvez não vejamos nenhum bom resultado do nosso sofrimento. Mas no mundo futuro que Deus trará, ele corrigirá tudo o que estava errado. Deus recompensará aqueles que permanecem fiéis, mesmo quando sofrem sob líderes cruéis.</w:t>
      </w:r>
    </w:p>
    <w:p>
      <w:pPr/>
      <w:r>
        <w:rPr>
          <w:lang w:val="pt_PT" w:bidi="pt_PT"/>
        </w:rPr>
      </w:r>
      <w:r>
        <w:rPr>
          <w:u w:val="single"/>
          <w:lang w:val="pt_PT" w:bidi="pt_PT"/>
        </w:rPr>
        <w:t>Passagens para estudo complementar</w:t>
      </w:r>
    </w:p>
    <w:p>
      <w:pPr/>
      <w:r>
        <w:rPr>
          <w:lang w:val="pt_PT" w:bidi="pt_PT"/>
        </w:rPr>
      </w:r>
      <w:r>
        <w:rPr>
          <w:lang w:val="pt_PT" w:bidi="pt_PT"/>
        </w:rPr>
        <w:t>1 Samuel 24.1–22</w:t>
      </w:r>
      <w:r>
        <w:rPr>
          <w:lang w:val="pt_PT" w:bidi="pt_PT"/>
        </w:rPr>
        <w:t xml:space="preserve">; </w:t>
      </w:r>
      <w:r>
        <w:rPr>
          <w:lang w:val="pt_PT" w:bidi="pt_PT"/>
        </w:rPr>
        <w:t>2 Samuel 1.1–27</w:t>
      </w:r>
      <w:r>
        <w:rPr>
          <w:lang w:val="pt_PT" w:bidi="pt_PT"/>
        </w:rPr>
        <w:t xml:space="preserve">; </w:t>
      </w:r>
      <w:r>
        <w:rPr>
          <w:lang w:val="pt_PT" w:bidi="pt_PT"/>
        </w:rPr>
        <w:t>11.1–27</w:t>
      </w:r>
      <w:r>
        <w:rPr>
          <w:lang w:val="pt_PT" w:bidi="pt_PT"/>
        </w:rPr>
        <w:t xml:space="preserve">; </w:t>
      </w:r>
      <w:r>
        <w:rPr>
          <w:lang w:val="pt_PT" w:bidi="pt_PT"/>
        </w:rPr>
        <w:t>Jeremias 36.21–27</w:t>
      </w:r>
      <w:r>
        <w:rPr>
          <w:lang w:val="pt_PT" w:bidi="pt_PT"/>
        </w:rPr>
        <w:t xml:space="preserve">; </w:t>
      </w:r>
      <w:r>
        <w:rPr>
          <w:lang w:val="pt_PT" w:bidi="pt_PT"/>
        </w:rPr>
        <w:t>38.1–13</w:t>
      </w:r>
      <w:r>
        <w:rPr>
          <w:lang w:val="pt_PT" w:bidi="pt_PT"/>
        </w:rPr>
        <w:t xml:space="preserve">; </w:t>
      </w:r>
      <w:r>
        <w:rPr>
          <w:lang w:val="pt_PT" w:bidi="pt_PT"/>
        </w:rPr>
        <w:t>Daniel 3.1–30</w:t>
      </w:r>
      <w:r>
        <w:rPr>
          <w:lang w:val="pt_PT" w:bidi="pt_PT"/>
        </w:rPr>
        <w:t xml:space="preserve">; </w:t>
      </w:r>
      <w:r>
        <w:rPr>
          <w:lang w:val="pt_PT" w:bidi="pt_PT"/>
        </w:rPr>
        <w:t>6.1–28</w:t>
      </w:r>
      <w:r>
        <w:rPr>
          <w:lang w:val="pt_PT" w:bidi="pt_PT"/>
        </w:rPr>
        <w:t xml:space="preserve">; </w:t>
      </w:r>
      <w:r>
        <w:rPr>
          <w:lang w:val="pt_PT" w:bidi="pt_PT"/>
        </w:rPr>
        <w:t>João 8.29</w:t>
      </w:r>
      <w:r>
        <w:rPr>
          <w:lang w:val="pt_PT" w:bidi="pt_PT"/>
        </w:rPr>
        <w:t xml:space="preserve">; </w:t>
      </w:r>
      <w:r>
        <w:rPr>
          <w:lang w:val="pt_PT" w:bidi="pt_PT"/>
        </w:rPr>
        <w:t>Filipenses 2.6–11</w:t>
      </w:r>
      <w:r>
        <w:rPr>
          <w:lang w:val="pt_PT" w:bidi="pt_PT"/>
        </w:rPr>
        <w:t xml:space="preserve">; </w:t>
      </w:r>
      <w:r>
        <w:rPr>
          <w:lang w:val="pt_PT" w:bidi="pt_PT"/>
        </w:rPr>
        <w:t>Hebreus 5.7–10</w:t>
      </w:r>
      <w:r>
        <w:rPr>
          <w:lang w:val="pt_PT" w:bidi="pt_PT"/>
        </w:rPr>
        <w:t xml:space="preserve">; </w:t>
      </w:r>
      <w:r>
        <w:rPr>
          <w:lang w:val="pt_PT" w:bidi="pt_PT"/>
        </w:rPr>
        <w:t>1 Pedro 2.13–3.7</w:t>
      </w:r>
      <w:r>
        <w:rPr>
          <w:lang w:val="pt_PT" w:bidi="pt_PT"/>
        </w:rPr>
      </w:r>
      <w:r>
        <w:rPr>
          <w:lang w:val="pt_PT" w:bidi="pt_PT"/>
        </w:rPr>
      </w:r>
    </w:p>
    <w:p>
      <w:pPr/>
      <w:r>
        <w:rPr>
          <w:lang w:val="pt_PT" w:bidi="pt_PT"/>
        </w:rPr>
      </w:r>
    </w:p>
    <w:p>
      <w:pPr>
        <w:pStyle w:val="Heading2"/>
      </w:pPr>
      <w:r>
        <w:rPr>
          <w:lang w:val="pt_PT" w:bidi="pt_PT"/>
        </w:rPr>
        <w:t>Ressurreição no Antigo Testamento</w:t>
      </w:r>
      <w:r>
        <w:rPr>
          <w:lang w:val="pt_PT" w:bidi="pt_PT"/>
        </w:rPr>
      </w:r>
    </w:p>
    <w:p>
      <w:pPr/>
      <w:r>
        <w:rPr>
          <w:lang w:val="pt_PT" w:bidi="pt_PT"/>
        </w:rPr>
      </w:r>
      <w:r>
        <w:rPr>
          <w:lang w:val="pt_PT" w:bidi="pt_PT"/>
        </w:rPr>
        <w:t xml:space="preserve">Muitas passagens do Antigo Testamento sugerem que o lugar onde as pessoas mortas estão é um local do qual elas não retornam (veja, por exemplo, </w:t>
      </w:r>
      <w:r>
        <w:rPr>
          <w:lang w:val="pt_PT" w:bidi="pt_PT"/>
        </w:rPr>
        <w:t>Jó 7.6–21</w:t>
      </w:r>
      <w:r>
        <w:rPr>
          <w:lang w:val="pt_PT" w:bidi="pt_PT"/>
        </w:rPr>
        <w:t xml:space="preserve">; </w:t>
      </w:r>
      <w:r>
        <w:rPr>
          <w:lang w:val="pt_PT" w:bidi="pt_PT"/>
        </w:rPr>
        <w:t>Salmo 6.5</w:t>
      </w:r>
      <w:r>
        <w:rPr>
          <w:lang w:val="pt_PT" w:bidi="pt_PT"/>
        </w:rPr>
        <w:t xml:space="preserve">; </w:t>
      </w:r>
      <w:r>
        <w:rPr>
          <w:lang w:val="pt_PT" w:bidi="pt_PT"/>
        </w:rPr>
        <w:t>Isaías 38.18–19</w:t>
      </w:r>
      <w:r>
        <w:rPr>
          <w:lang w:val="pt_PT" w:bidi="pt_PT"/>
        </w:rPr>
        <w:t xml:space="preserve">). No entanto, algumas passagens sugerem a ideia de que as pessoas podem viver novamente após a morte (veja, por exemplo, </w:t>
      </w:r>
      <w:r>
        <w:rPr>
          <w:lang w:val="pt_PT" w:bidi="pt_PT"/>
        </w:rPr>
        <w:t>Jó 19.25–27</w:t>
      </w:r>
      <w:r>
        <w:rPr>
          <w:lang w:val="pt_PT" w:bidi="pt_PT"/>
        </w:rPr>
        <w:t xml:space="preserve">; </w:t>
      </w:r>
      <w:r>
        <w:rPr>
          <w:lang w:val="pt_PT" w:bidi="pt_PT"/>
        </w:rPr>
        <w:t>Salmo 16.10–11</w:t>
      </w:r>
      <w:r>
        <w:rPr>
          <w:lang w:val="pt_PT" w:bidi="pt_PT"/>
        </w:rPr>
        <w:t xml:space="preserve">; </w:t>
      </w:r>
      <w:r>
        <w:rPr>
          <w:lang w:val="pt_PT" w:bidi="pt_PT"/>
        </w:rPr>
        <w:t>Isaías 26.19</w:t>
      </w:r>
      <w:r>
        <w:rPr>
          <w:lang w:val="pt_PT" w:bidi="pt_PT"/>
        </w:rPr>
        <w:t xml:space="preserve">). </w:t>
      </w:r>
      <w:r>
        <w:rPr>
          <w:lang w:val="pt_PT" w:bidi="pt_PT"/>
        </w:rPr>
        <w:t>Daniel 12.1–3</w:t>
      </w:r>
      <w:r>
        <w:rPr>
          <w:lang w:val="pt_PT" w:bidi="pt_PT"/>
        </w:rPr>
        <w:t xml:space="preserve"> ensina que Deus trará os mortos de volta à vida. Deus disse ao profeta Daniel que ele faria parte dessa ressurreição (</w:t>
      </w:r>
      <w:r>
        <w:rPr>
          <w:lang w:val="pt_PT" w:bidi="pt_PT"/>
        </w:rPr>
        <w:t>12.13</w:t>
      </w:r>
      <w:r>
        <w:rPr>
          <w:lang w:val="pt_PT" w:bidi="pt_PT"/>
        </w:rPr>
        <w:t>). A crença na ressurreição dos mortos tornou-se mais comum durante o período entre os escritos do Antigo e do Novo Testamento. Isso foi demonstrado pela popularidade da ideia durante o tempo de Jesus.</w:t>
      </w:r>
    </w:p>
    <w:p>
      <w:pPr/>
      <w:r>
        <w:rPr>
          <w:lang w:val="pt_PT" w:bidi="pt_PT"/>
        </w:rPr>
      </w:r>
      <w:r>
        <w:rPr>
          <w:lang w:val="pt_PT" w:bidi="pt_PT"/>
        </w:rPr>
        <w:t>De acordo com esta passagem de Daniel, a ressurreição será diferente para cada pessoa.</w:t>
      </w:r>
    </w:p>
    <w:p>
      <w:pPr/>
      <w:r>
        <w:rPr>
          <w:lang w:val="pt_PT" w:bidi="pt_PT"/>
        </w:rPr>
      </w:r>
      <w:r>
        <w:rPr>
          <w:lang w:val="pt_PT" w:bidi="pt_PT"/>
        </w:rPr>
        <w:t>Dois grupos irão ressuscitar:</w:t>
      </w:r>
    </w:p>
    <w:p>
      <w:pPr>
        <w:pStyle w:val="ListNumber"/>
        <w:numPr>
          <w:ilvl w:val="0"/>
          <w:numId w:val="17"/>
        </w:numPr>
        <w:spacing w:line="240" w:lineRule="auto"/>
        <w:ind w:left="720"/>
      </w:pPr>
      <w:r>
        <w:rPr>
          <w:lang w:val="pt_PT" w:bidi="pt_PT"/>
        </w:rPr>
      </w:r>
      <w:r>
        <w:rPr>
          <w:lang w:val="pt_PT" w:bidi="pt_PT"/>
        </w:rPr>
        <w:t>Aqueles que vivenciarão uma nova vida.</w:t>
      </w:r>
    </w:p>
    <w:p>
      <w:pPr>
        <w:pStyle w:val="ListNumber"/>
        <w:spacing w:line="240" w:lineRule="auto"/>
        <w:ind w:left="720"/>
      </w:pPr>
      <w:r>
        <w:rPr>
          <w:lang w:val="pt_PT" w:bidi="pt_PT"/>
        </w:rPr>
      </w:r>
      <w:r>
        <w:rPr>
          <w:lang w:val="pt_PT" w:bidi="pt_PT"/>
        </w:rPr>
        <w:t>Aqueles que sentirão vergonha.</w:t>
      </w:r>
    </w:p>
    <w:p>
      <w:pPr/>
      <w:r>
        <w:rPr>
          <w:lang w:val="pt_PT" w:bidi="pt_PT"/>
        </w:rPr>
      </w:r>
      <w:r>
        <w:rPr>
          <w:lang w:val="pt_PT" w:bidi="pt_PT"/>
        </w:rPr>
        <w:t>Esses grupos têm crenças diferentes sobre o certo e o errado, padrões distintos de comportamento e maneiras variadas de seguir Deus. A ressurreição revelará a verdadeira natureza de cada pessoa. Todos serão responsáveis perante Deus Altíssimo de uma forma moral e espiritual.</w:t>
      </w:r>
    </w:p>
    <w:p>
      <w:pPr/>
      <w:r>
        <w:rPr>
          <w:lang w:val="pt_PT" w:bidi="pt_PT"/>
        </w:rPr>
      </w:r>
      <w:r>
        <w:rPr>
          <w:lang w:val="pt_PT" w:bidi="pt_PT"/>
        </w:rPr>
        <w:t xml:space="preserve">O primeiro grupo terá uma nova vida chamada "vida eterna". No Antigo Testamento, essa frase aparece apenas em </w:t>
      </w:r>
      <w:r>
        <w:rPr>
          <w:lang w:val="pt_PT" w:bidi="pt_PT"/>
        </w:rPr>
        <w:t>Daniel 12.2</w:t>
      </w:r>
      <w:r>
        <w:rPr>
          <w:lang w:val="pt_PT" w:bidi="pt_PT"/>
        </w:rPr>
        <w:t>. Aqui, parece referir-se mais à qualidade de vida do que à sua duração. Deus limpará e purificará aqueles que experimentarem essa vida. As comparações "brilhar como o esplendor dos céus" e "brilhar como as estrelas para todo o sempre" descrevem sua glória moral.</w:t>
      </w:r>
    </w:p>
    <w:p>
      <w:pPr/>
      <w:r>
        <w:rPr>
          <w:lang w:val="pt_PT" w:bidi="pt_PT"/>
        </w:rPr>
      </w:r>
      <w:r>
        <w:rPr>
          <w:lang w:val="pt_PT" w:bidi="pt_PT"/>
        </w:rPr>
        <w:t xml:space="preserve">O segundo grupo enfrentará vergonha e desgraça na eternidade porque não está moral ou espiritualmente renovado. O livro do Apocalipse no Novo Testamento expande sobre esses dois grupos da visão de Daniel (veja </w:t>
      </w:r>
      <w:r>
        <w:rPr>
          <w:lang w:val="pt_PT" w:bidi="pt_PT"/>
        </w:rPr>
        <w:t>Apocalipse 20.4–6</w:t>
      </w:r>
      <w:r>
        <w:rPr>
          <w:lang w:val="pt_PT" w:bidi="pt_PT"/>
        </w:rPr>
        <w:t>,</w:t>
      </w:r>
      <w:r>
        <w:rPr>
          <w:lang w:val="pt_PT" w:bidi="pt_PT"/>
        </w:rPr>
        <w:t>11–15</w:t>
      </w:r>
      <w:r>
        <w:rPr>
          <w:lang w:val="pt_PT" w:bidi="pt_PT"/>
        </w:rPr>
        <w:t>).</w:t>
      </w:r>
    </w:p>
    <w:p>
      <w:pPr/>
      <w:r>
        <w:rPr>
          <w:lang w:val="pt_PT" w:bidi="pt_PT"/>
        </w:rPr>
      </w:r>
      <w:r>
        <w:rPr>
          <w:lang w:val="pt_PT" w:bidi="pt_PT"/>
        </w:rPr>
        <w:t xml:space="preserve">O povo de Deus finalmente escapará da morte. Aqueles ressuscitados para a vida têm seus nomes escritos no Livro da Vida (veja </w:t>
      </w:r>
      <w:r>
        <w:rPr>
          <w:lang w:val="pt_PT" w:bidi="pt_PT"/>
        </w:rPr>
        <w:t>Daniel 7.9–10</w:t>
      </w:r>
      <w:r>
        <w:rPr>
          <w:lang w:val="pt_PT" w:bidi="pt_PT"/>
        </w:rPr>
        <w:t xml:space="preserve">; </w:t>
      </w:r>
      <w:r>
        <w:rPr>
          <w:lang w:val="pt_PT" w:bidi="pt_PT"/>
        </w:rPr>
        <w:t>10.21</w:t>
      </w:r>
      <w:r>
        <w:rPr>
          <w:lang w:val="pt_PT" w:bidi="pt_PT"/>
        </w:rPr>
        <w:t xml:space="preserve">; </w:t>
      </w:r>
      <w:r>
        <w:rPr>
          <w:lang w:val="pt_PT" w:bidi="pt_PT"/>
        </w:rPr>
        <w:t>Apocalipse 20.12</w:t>
      </w:r>
      <w:r>
        <w:rPr>
          <w:lang w:val="pt_PT" w:bidi="pt_PT"/>
        </w:rPr>
        <w:t>). O Juiz, conhecido como o Ancião, os declara justos.</w:t>
      </w:r>
    </w:p>
    <w:p>
      <w:pPr/>
      <w:r>
        <w:rPr>
          <w:lang w:val="pt_PT" w:bidi="pt_PT"/>
        </w:rPr>
      </w:r>
      <w:r>
        <w:rPr>
          <w:u w:val="single"/>
          <w:lang w:val="pt_PT" w:bidi="pt_PT"/>
        </w:rPr>
        <w:t>Passagens para estudo complementar</w:t>
      </w:r>
    </w:p>
    <w:p>
      <w:pPr/>
      <w:r>
        <w:rPr>
          <w:lang w:val="pt_PT" w:bidi="pt_PT"/>
        </w:rPr>
      </w:r>
      <w:r>
        <w:rPr>
          <w:lang w:val="pt_PT" w:bidi="pt_PT"/>
        </w:rPr>
        <w:t>Jó 19.25–27</w:t>
      </w:r>
      <w:r>
        <w:rPr>
          <w:lang w:val="pt_PT" w:bidi="pt_PT"/>
        </w:rPr>
        <w:t xml:space="preserve">; </w:t>
      </w:r>
      <w:r>
        <w:rPr>
          <w:lang w:val="pt_PT" w:bidi="pt_PT"/>
        </w:rPr>
        <w:t>Daniel 12.1–3</w:t>
      </w:r>
      <w:r>
        <w:rPr>
          <w:lang w:val="pt_PT" w:bidi="pt_PT"/>
        </w:rPr>
        <w:t xml:space="preserve">, </w:t>
      </w:r>
      <w:r>
        <w:rPr>
          <w:lang w:val="pt_PT" w:bidi="pt_PT"/>
        </w:rPr>
        <w:t>13</w:t>
      </w:r>
      <w:r>
        <w:rPr>
          <w:lang w:val="pt_PT" w:bidi="pt_PT"/>
        </w:rPr>
        <w:t xml:space="preserve">; </w:t>
      </w:r>
      <w:r>
        <w:rPr>
          <w:lang w:val="pt_PT" w:bidi="pt_PT"/>
        </w:rPr>
        <w:t>Mateus 27.50–53</w:t>
      </w:r>
      <w:r>
        <w:rPr>
          <w:lang w:val="pt_PT" w:bidi="pt_PT"/>
        </w:rPr>
        <w:t xml:space="preserve">; </w:t>
      </w:r>
      <w:r>
        <w:rPr>
          <w:lang w:val="pt_PT" w:bidi="pt_PT"/>
        </w:rPr>
        <w:t>28.1–20</w:t>
      </w:r>
      <w:r>
        <w:rPr>
          <w:lang w:val="pt_PT" w:bidi="pt_PT"/>
        </w:rPr>
        <w:t xml:space="preserve">; </w:t>
      </w:r>
      <w:r>
        <w:rPr>
          <w:lang w:val="pt_PT" w:bidi="pt_PT"/>
        </w:rPr>
        <w:t>1 Coríntios 15.1–58</w:t>
      </w:r>
      <w:r>
        <w:rPr>
          <w:lang w:val="pt_PT" w:bidi="pt_PT"/>
        </w:rPr>
        <w:t xml:space="preserve">; </w:t>
      </w:r>
      <w:r>
        <w:rPr>
          <w:lang w:val="pt_PT" w:bidi="pt_PT"/>
        </w:rPr>
        <w:t>Apocalipse 20.1–15.</w:t>
      </w:r>
      <w:r>
        <w:rPr>
          <w:lang w:val="pt_PT" w:bidi="pt_PT"/>
        </w:rPr>
      </w:r>
      <w:r>
        <w:rPr>
          <w:lang w:val="pt_PT" w:bidi="pt_PT"/>
        </w:rPr>
      </w:r>
    </w:p>
    <w:p>
      <w:pPr/>
      <w:r>
        <w:rPr>
          <w:lang w:val="pt_PT" w:bidi="pt_PT"/>
        </w:rPr>
      </w:r>
    </w:p>
    <w:p>
      <w:pPr>
        <w:pStyle w:val="Heading2"/>
      </w:pPr>
      <w:r>
        <w:rPr>
          <w:lang w:val="pt_PT" w:bidi="pt_PT"/>
        </w:rPr>
        <w:t>Retornando ao Senhor</w:t>
      </w:r>
      <w:r>
        <w:rPr>
          <w:lang w:val="pt_PT" w:bidi="pt_PT"/>
        </w:rPr>
      </w:r>
    </w:p>
    <w:p>
      <w:pPr/>
      <w:r>
        <w:rPr>
          <w:lang w:val="pt_PT" w:bidi="pt_PT"/>
        </w:rPr>
      </w:r>
      <w:r>
        <w:rPr>
          <w:lang w:val="pt_PT" w:bidi="pt_PT"/>
        </w:rPr>
        <w:t xml:space="preserve">Os profetas do Antigo Testamento frequentemente disseram ao povo de Israel para retornar ao Senhor, tanto antes quanto depois do exílio para Babilônia (veja, por exemplo, </w:t>
      </w:r>
      <w:r>
        <w:rPr>
          <w:lang w:val="pt_PT" w:bidi="pt_PT"/>
        </w:rPr>
        <w:t>Isaías 55.6–7</w:t>
      </w:r>
      <w:r>
        <w:rPr>
          <w:lang w:val="pt_PT" w:bidi="pt_PT"/>
        </w:rPr>
        <w:t xml:space="preserve">; </w:t>
      </w:r>
      <w:r>
        <w:rPr>
          <w:lang w:val="pt_PT" w:bidi="pt_PT"/>
        </w:rPr>
        <w:t>Oséias 6.1–3</w:t>
      </w:r>
      <w:r>
        <w:rPr>
          <w:lang w:val="pt_PT" w:bidi="pt_PT"/>
        </w:rPr>
        <w:t xml:space="preserve">; </w:t>
      </w:r>
      <w:r>
        <w:rPr>
          <w:lang w:val="pt_PT" w:bidi="pt_PT"/>
        </w:rPr>
        <w:t>Ageu 1.12</w:t>
      </w:r>
      <w:r>
        <w:rPr>
          <w:lang w:val="pt_PT" w:bidi="pt_PT"/>
        </w:rPr>
        <w:t xml:space="preserve">; </w:t>
      </w:r>
      <w:r>
        <w:rPr>
          <w:lang w:val="pt_PT" w:bidi="pt_PT"/>
        </w:rPr>
        <w:t>Malaquias 3.7</w:t>
      </w:r>
      <w:r>
        <w:rPr>
          <w:lang w:val="pt_PT" w:bidi="pt_PT"/>
        </w:rPr>
        <w:t>). Isso significava um compromisso renovado de obedecer a Deus. Eles haviam abandonado o verdadeiro Deus e começaram a adorar outros deuses, o que levou ao seu julgamento. Esse julgamento resultou na destruição do templo e no exílio deles. A futura restauração e bênção do povo de Deus dependiam de sua obediência a Ele.</w:t>
      </w:r>
    </w:p>
    <w:p>
      <w:pPr/>
      <w:r>
        <w:rPr>
          <w:lang w:val="pt_PT" w:bidi="pt_PT"/>
        </w:rPr>
      </w:r>
      <w:r>
        <w:rPr>
          <w:lang w:val="pt_PT" w:bidi="pt_PT"/>
        </w:rPr>
        <w:t>A principal mensagem do profeta Zacarias para aqueles que retornavam a Jerusalém do exílio é clara em sua declaração de abertura: “Voltem para mim, e eu, o Senhor Todo-Poderoso, voltarei para vocês” (</w:t>
      </w:r>
      <w:r>
        <w:rPr>
          <w:lang w:val="pt_PT" w:bidi="pt_PT"/>
        </w:rPr>
        <w:t>Zacarias 1.3</w:t>
      </w:r>
      <w:r>
        <w:rPr>
          <w:lang w:val="pt_PT" w:bidi="pt_PT"/>
        </w:rPr>
        <w:t>). Zacarias instou o povo de Israel a renovar seu compromisso com seu pacto especial com Deus (a aliança). Ele os advertiu a aprender com seus ancestrais que foram infiéis à aliança. Isso teve consequências severas (</w:t>
      </w:r>
      <w:r>
        <w:rPr>
          <w:lang w:val="pt_PT" w:bidi="pt_PT"/>
        </w:rPr>
        <w:t>7.11–14</w:t>
      </w:r>
      <w:r>
        <w:rPr>
          <w:lang w:val="pt_PT" w:bidi="pt_PT"/>
        </w:rPr>
        <w:t>).</w:t>
      </w:r>
    </w:p>
    <w:p>
      <w:pPr/>
      <w:r>
        <w:rPr>
          <w:lang w:val="pt_PT" w:bidi="pt_PT"/>
        </w:rPr>
      </w:r>
      <w:r>
        <w:rPr>
          <w:lang w:val="pt_PT" w:bidi="pt_PT"/>
        </w:rPr>
        <w:t>Zacarias se preocupava com a aliança de Israel com Deus e a justiça social. Retornar ao Senhor leva à obediência e à prática da justiça, honestidade, equidade, misericórdia e bondade (</w:t>
      </w:r>
      <w:r>
        <w:rPr>
          <w:lang w:val="pt_PT" w:bidi="pt_PT"/>
        </w:rPr>
        <w:t>Zacarias 7.9–10</w:t>
      </w:r>
      <w:r>
        <w:rPr>
          <w:lang w:val="pt_PT" w:bidi="pt_PT"/>
        </w:rPr>
        <w:t xml:space="preserve">; </w:t>
      </w:r>
      <w:r>
        <w:rPr>
          <w:lang w:val="pt_PT" w:bidi="pt_PT"/>
        </w:rPr>
        <w:t>8.16–17</w:t>
      </w:r>
      <w:r>
        <w:rPr>
          <w:lang w:val="pt_PT" w:bidi="pt_PT"/>
        </w:rPr>
        <w:t>). O foco de Zacarias em relacionamentos corretos com Deus e com os outros antecipava o ensino de Jesus. Ele afirmou que os maiores mandamentos são amar a Deus acima de tudo e amar o próximo como a si mesmo (</w:t>
      </w:r>
      <w:r>
        <w:rPr>
          <w:lang w:val="pt_PT" w:bidi="pt_PT"/>
        </w:rPr>
        <w:t>Mateus 22.34–40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Samuel 7.2–11</w:t>
      </w:r>
      <w:r>
        <w:rPr>
          <w:lang w:val="pt_PT" w:bidi="pt_PT"/>
        </w:rPr>
        <w:t xml:space="preserve">; </w:t>
      </w:r>
      <w:r>
        <w:rPr>
          <w:lang w:val="pt_PT" w:bidi="pt_PT"/>
        </w:rPr>
        <w:t>Isaías 1.16–20</w:t>
      </w:r>
      <w:r>
        <w:rPr>
          <w:lang w:val="pt_PT" w:bidi="pt_PT"/>
        </w:rPr>
        <w:t xml:space="preserve">; </w:t>
      </w:r>
      <w:r>
        <w:rPr>
          <w:lang w:val="pt_PT" w:bidi="pt_PT"/>
        </w:rPr>
        <w:t>55.7</w:t>
      </w:r>
      <w:r>
        <w:rPr>
          <w:lang w:val="pt_PT" w:bidi="pt_PT"/>
        </w:rPr>
        <w:t xml:space="preserve">; </w:t>
      </w:r>
      <w:r>
        <w:rPr>
          <w:lang w:val="pt_PT" w:bidi="pt_PT"/>
        </w:rPr>
        <w:t>Oséias 6.1–3</w:t>
      </w:r>
      <w:r>
        <w:rPr>
          <w:lang w:val="pt_PT" w:bidi="pt_PT"/>
        </w:rPr>
        <w:t xml:space="preserve">; </w:t>
      </w:r>
      <w:r>
        <w:rPr>
          <w:lang w:val="pt_PT" w:bidi="pt_PT"/>
        </w:rPr>
        <w:t>14.1–7</w:t>
      </w:r>
      <w:r>
        <w:rPr>
          <w:lang w:val="pt_PT" w:bidi="pt_PT"/>
        </w:rPr>
        <w:t xml:space="preserve">; </w:t>
      </w:r>
      <w:r>
        <w:rPr>
          <w:lang w:val="pt_PT" w:bidi="pt_PT"/>
        </w:rPr>
        <w:t>Ageu 1.12</w:t>
      </w:r>
      <w:r>
        <w:rPr>
          <w:lang w:val="pt_PT" w:bidi="pt_PT"/>
        </w:rPr>
        <w:t xml:space="preserve">; </w:t>
      </w:r>
      <w:r>
        <w:rPr>
          <w:lang w:val="pt_PT" w:bidi="pt_PT"/>
        </w:rPr>
        <w:t>Zacarias 1.3</w:t>
      </w:r>
      <w:r>
        <w:rPr>
          <w:lang w:val="pt_PT" w:bidi="pt_PT"/>
        </w:rPr>
        <w:t xml:space="preserve">; </w:t>
      </w:r>
      <w:r>
        <w:rPr>
          <w:lang w:val="pt_PT" w:bidi="pt_PT"/>
        </w:rPr>
        <w:t>7.9–14</w:t>
      </w:r>
      <w:r>
        <w:rPr>
          <w:lang w:val="pt_PT" w:bidi="pt_PT"/>
        </w:rPr>
        <w:t xml:space="preserve">; </w:t>
      </w:r>
      <w:r>
        <w:rPr>
          <w:lang w:val="pt_PT" w:bidi="pt_PT"/>
        </w:rPr>
        <w:t>8.16–17</w:t>
      </w:r>
      <w:r>
        <w:rPr>
          <w:lang w:val="pt_PT" w:bidi="pt_PT"/>
        </w:rPr>
        <w:t xml:space="preserve">; </w:t>
      </w:r>
      <w:r>
        <w:rPr>
          <w:lang w:val="pt_PT" w:bidi="pt_PT"/>
        </w:rPr>
        <w:t>Malaquias 3.7</w:t>
      </w:r>
      <w:r>
        <w:rPr>
          <w:lang w:val="pt_PT" w:bidi="pt_PT"/>
        </w:rPr>
        <w:t xml:space="preserve">; </w:t>
      </w:r>
      <w:r>
        <w:rPr>
          <w:lang w:val="pt_PT" w:bidi="pt_PT"/>
        </w:rPr>
        <w:t>Mateus 3.2–10</w:t>
      </w:r>
      <w:r>
        <w:rPr>
          <w:lang w:val="pt_PT" w:bidi="pt_PT"/>
        </w:rPr>
        <w:t xml:space="preserve">; </w:t>
      </w:r>
      <w:r>
        <w:rPr>
          <w:lang w:val="pt_PT" w:bidi="pt_PT"/>
        </w:rPr>
        <w:t>22.34–40</w:t>
      </w:r>
      <w:r>
        <w:rPr>
          <w:lang w:val="pt_PT" w:bidi="pt_PT"/>
        </w:rPr>
        <w:t xml:space="preserve">; </w:t>
      </w:r>
      <w:r>
        <w:rPr>
          <w:lang w:val="pt_PT" w:bidi="pt_PT"/>
        </w:rPr>
        <w:t>Atos 17.24–31.</w:t>
      </w:r>
      <w:r>
        <w:rPr>
          <w:lang w:val="pt_PT" w:bidi="pt_PT"/>
        </w:rPr>
      </w:r>
      <w:r>
        <w:rPr>
          <w:lang w:val="pt_PT" w:bidi="pt_PT"/>
        </w:rPr>
      </w:r>
    </w:p>
    <w:p>
      <w:pPr/>
      <w:r>
        <w:rPr>
          <w:lang w:val="pt_PT" w:bidi="pt_PT"/>
        </w:rPr>
      </w:r>
    </w:p>
    <w:p>
      <w:pPr>
        <w:pStyle w:val="Heading2"/>
      </w:pPr>
      <w:r>
        <w:rPr>
          <w:lang w:val="pt_PT" w:bidi="pt_PT"/>
        </w:rPr>
        <w:t>Retribuição</w:t>
      </w:r>
      <w:r>
        <w:rPr>
          <w:lang w:val="pt_PT" w:bidi="pt_PT"/>
        </w:rPr>
      </w:r>
    </w:p>
    <w:p>
      <w:pPr/>
      <w:r>
        <w:rPr>
          <w:lang w:val="pt_PT" w:bidi="pt_PT"/>
        </w:rPr>
      </w:r>
      <w:r>
        <w:rPr>
          <w:lang w:val="pt_PT" w:bidi="pt_PT"/>
        </w:rPr>
        <w:t>Deus deu aos humanos a tarefa de ter filhos e cuidar do mundo (</w:t>
      </w:r>
      <w:r>
        <w:rPr>
          <w:lang w:val="pt_PT" w:bidi="pt_PT"/>
        </w:rPr>
        <w:t>Gênesis 1.28</w:t>
      </w:r>
      <w:r>
        <w:rPr>
          <w:lang w:val="pt_PT" w:bidi="pt_PT"/>
        </w:rPr>
        <w:t>). No entanto, à medida que a população aumentava, também aumentavam o mal espiritual, a violência e o assassinato (</w:t>
      </w:r>
      <w:r>
        <w:rPr>
          <w:lang w:val="pt_PT" w:bidi="pt_PT"/>
        </w:rPr>
        <w:t>4.8</w:t>
      </w:r>
      <w:r>
        <w:rPr>
          <w:lang w:val="pt_PT" w:bidi="pt_PT"/>
        </w:rPr>
        <w:t xml:space="preserve">, </w:t>
      </w:r>
      <w:r>
        <w:rPr>
          <w:lang w:val="pt_PT" w:bidi="pt_PT"/>
        </w:rPr>
        <w:t>23</w:t>
      </w:r>
      <w:r>
        <w:rPr>
          <w:lang w:val="pt_PT" w:bidi="pt_PT"/>
        </w:rPr>
        <w:t xml:space="preserve">; </w:t>
      </w:r>
      <w:r>
        <w:rPr>
          <w:lang w:val="pt_PT" w:bidi="pt_PT"/>
        </w:rPr>
        <w:t>6.5</w:t>
      </w:r>
      <w:r>
        <w:rPr>
          <w:lang w:val="pt_PT" w:bidi="pt_PT"/>
        </w:rPr>
        <w:t xml:space="preserve">, </w:t>
      </w:r>
      <w:r>
        <w:rPr>
          <w:lang w:val="pt_PT" w:bidi="pt_PT"/>
        </w:rPr>
        <w:t>11–13</w:t>
      </w:r>
      <w:r>
        <w:rPr>
          <w:lang w:val="pt_PT" w:bidi="pt_PT"/>
        </w:rPr>
        <w:t>). Isso levou a um mundo corrupto que necessitava de purificação.</w:t>
      </w:r>
    </w:p>
    <w:p>
      <w:pPr/>
      <w:r>
        <w:rPr>
          <w:lang w:val="pt_PT" w:bidi="pt_PT"/>
        </w:rPr>
      </w:r>
      <w:r>
        <w:rPr>
          <w:lang w:val="pt_PT" w:bidi="pt_PT"/>
        </w:rPr>
        <w:t xml:space="preserve">O propósito do grande dilúvio no tempo de Noé foi purificar o mundo e punir aqueles que praticaram o mal. </w:t>
      </w:r>
      <w:r>
        <w:rPr>
          <w:i/>
          <w:lang w:val="pt_PT" w:bidi="pt_PT"/>
        </w:rPr>
        <w:t>Retribuição</w:t>
      </w:r>
      <w:r>
        <w:rPr>
          <w:lang w:val="pt_PT" w:bidi="pt_PT"/>
        </w:rPr>
        <w:t xml:space="preserve"> significa "dar o que é devido" e geralmente se refere a uma penalidade por ações ruins. A retribuição vem da crença de que o mundo possui uma ordem moral, que deve ser mantida ou restaurada (veja </w:t>
      </w:r>
      <w:r>
        <w:rPr>
          <w:lang w:val="pt_PT" w:bidi="pt_PT"/>
        </w:rPr>
        <w:t>Salmo 7.14–16</w:t>
      </w:r>
      <w:r>
        <w:rPr>
          <w:lang w:val="pt_PT" w:bidi="pt_PT"/>
        </w:rPr>
        <w:t xml:space="preserve">; </w:t>
      </w:r>
      <w:r>
        <w:rPr>
          <w:lang w:val="pt_PT" w:bidi="pt_PT"/>
        </w:rPr>
        <w:t>Provérbios 11.17–21</w:t>
      </w:r>
      <w:r>
        <w:rPr>
          <w:lang w:val="pt_PT" w:bidi="pt_PT"/>
        </w:rPr>
        <w:t xml:space="preserve">; </w:t>
      </w:r>
      <w:r>
        <w:rPr>
          <w:lang w:val="pt_PT" w:bidi="pt_PT"/>
        </w:rPr>
        <w:t>26.27</w:t>
      </w:r>
      <w:r>
        <w:rPr>
          <w:lang w:val="pt_PT" w:bidi="pt_PT"/>
        </w:rPr>
        <w:t>).</w:t>
      </w:r>
    </w:p>
    <w:p>
      <w:pPr/>
      <w:r>
        <w:rPr>
          <w:lang w:val="pt_PT" w:bidi="pt_PT"/>
        </w:rPr>
      </w:r>
      <w:r>
        <w:rPr>
          <w:lang w:val="pt_PT" w:bidi="pt_PT"/>
        </w:rPr>
        <w:t>Deus mantém a ordem moral ao fazer justiça, punindo ações más e recompensando o bom comportamento (</w:t>
      </w:r>
      <w:r>
        <w:rPr>
          <w:lang w:val="pt_PT" w:bidi="pt_PT"/>
        </w:rPr>
        <w:t>Gálatas 6.7–8</w:t>
      </w:r>
      <w:r>
        <w:rPr>
          <w:lang w:val="pt_PT" w:bidi="pt_PT"/>
        </w:rPr>
        <w:t>). Como Deus supervisiona o mundo, ele nunca é completamente dominado pela desordem moral. As pessoas são responsáveis perante Deus por suas ações.</w:t>
      </w:r>
    </w:p>
    <w:p>
      <w:pPr/>
      <w:r>
        <w:rPr>
          <w:lang w:val="pt_PT" w:bidi="pt_PT"/>
        </w:rPr>
      </w:r>
      <w:r>
        <w:rPr>
          <w:lang w:val="pt_PT" w:bidi="pt_PT"/>
        </w:rPr>
        <w:t>Alguns exemplos da justiça de Deus são:</w:t>
      </w:r>
    </w:p>
    <w:p>
      <w:pPr>
        <w:pStyle w:val="ListBullet"/>
        <w:spacing w:line="240" w:lineRule="auto"/>
        <w:ind w:left="720"/>
      </w:pPr>
      <w:r>
        <w:rPr>
          <w:lang w:val="pt_PT" w:bidi="pt_PT"/>
        </w:rPr>
      </w:r>
      <w:r>
        <w:rPr>
          <w:lang w:val="pt_PT" w:bidi="pt_PT"/>
        </w:rPr>
        <w:t>O julgamento e o exílio de Adão e Eva do jardim do Éden (</w:t>
      </w:r>
      <w:r>
        <w:rPr>
          <w:lang w:val="pt_PT" w:bidi="pt_PT"/>
        </w:rPr>
        <w:t>Gênesis 3.8–24</w:t>
      </w:r>
      <w:r>
        <w:rPr>
          <w:lang w:val="pt_PT" w:bidi="pt_PT"/>
        </w:rPr>
        <w:t>);</w:t>
      </w:r>
    </w:p>
    <w:p>
      <w:pPr>
        <w:pStyle w:val="ListBullet"/>
        <w:spacing w:line="240" w:lineRule="auto"/>
        <w:ind w:left="720"/>
      </w:pPr>
      <w:r>
        <w:rPr>
          <w:lang w:val="pt_PT" w:bidi="pt_PT"/>
        </w:rPr>
      </w:r>
      <w:r>
        <w:rPr>
          <w:lang w:val="pt_PT" w:bidi="pt_PT"/>
        </w:rPr>
        <w:t>A punição de Caim por matar seu irmão Abel (</w:t>
      </w:r>
      <w:r>
        <w:rPr>
          <w:lang w:val="pt_PT" w:bidi="pt_PT"/>
        </w:rPr>
        <w:t>4.10–15</w:t>
      </w:r>
      <w:r>
        <w:rPr>
          <w:lang w:val="pt_PT" w:bidi="pt_PT"/>
        </w:rPr>
        <w:t>); e</w:t>
      </w:r>
    </w:p>
    <w:p>
      <w:pPr>
        <w:pStyle w:val="ListBullet"/>
        <w:spacing w:line="240" w:lineRule="auto"/>
        <w:ind w:left="720"/>
      </w:pPr>
      <w:r>
        <w:rPr>
          <w:lang w:val="pt_PT" w:bidi="pt_PT"/>
        </w:rPr>
      </w:r>
      <w:r>
        <w:rPr>
          <w:lang w:val="pt_PT" w:bidi="pt_PT"/>
        </w:rPr>
        <w:t>O dilúvio mundial (</w:t>
      </w:r>
      <w:r>
        <w:rPr>
          <w:lang w:val="pt_PT" w:bidi="pt_PT"/>
        </w:rPr>
        <w:t>capítulos 6–7</w:t>
      </w:r>
      <w:r>
        <w:rPr>
          <w:lang w:val="pt_PT" w:bidi="pt_PT"/>
        </w:rPr>
        <w:t>).</w:t>
      </w:r>
    </w:p>
    <w:p>
      <w:pPr/>
      <w:r>
        <w:rPr>
          <w:lang w:val="pt_PT" w:bidi="pt_PT"/>
        </w:rPr>
      </w:r>
      <w:r>
        <w:rPr>
          <w:lang w:val="pt_PT" w:bidi="pt_PT"/>
        </w:rPr>
        <w:t xml:space="preserve">Esses eventos mostram um Deus que governa sobre tudo e aplica punições justas como parte de seus bons planos para o mundo (veja também </w:t>
      </w:r>
      <w:r>
        <w:rPr>
          <w:lang w:val="pt_PT" w:bidi="pt_PT"/>
        </w:rPr>
        <w:t>Números 16</w:t>
      </w:r>
      <w:r>
        <w:rPr>
          <w:lang w:val="pt_PT" w:bidi="pt_PT"/>
        </w:rPr>
        <w:t xml:space="preserve">; </w:t>
      </w:r>
      <w:r>
        <w:rPr>
          <w:lang w:val="pt_PT" w:bidi="pt_PT"/>
        </w:rPr>
        <w:t>Deuteronômio 30.15–20</w:t>
      </w:r>
      <w:r>
        <w:rPr>
          <w:lang w:val="pt_PT" w:bidi="pt_PT"/>
        </w:rPr>
        <w:t xml:space="preserve">; </w:t>
      </w:r>
      <w:r>
        <w:rPr>
          <w:lang w:val="pt_PT" w:bidi="pt_PT"/>
        </w:rPr>
        <w:t>Josué 7</w:t>
      </w:r>
      <w:r>
        <w:rPr>
          <w:lang w:val="pt_PT" w:bidi="pt_PT"/>
        </w:rPr>
        <w:t xml:space="preserve">; </w:t>
      </w:r>
      <w:r>
        <w:rPr>
          <w:lang w:val="pt_PT" w:bidi="pt_PT"/>
        </w:rPr>
        <w:t>Miquéias 2.1–3</w:t>
      </w:r>
      <w:r>
        <w:rPr>
          <w:lang w:val="pt_PT" w:bidi="pt_PT"/>
        </w:rPr>
        <w:t>).</w:t>
      </w:r>
    </w:p>
    <w:p>
      <w:pPr/>
      <w:r>
        <w:rPr>
          <w:lang w:val="pt_PT" w:bidi="pt_PT"/>
        </w:rPr>
      </w:r>
      <w:r>
        <w:rPr>
          <w:lang w:val="pt_PT" w:bidi="pt_PT"/>
        </w:rPr>
        <w:t>Retribuição é uma maneira de Deus mostrar sua justiça. Ela purifica o mundo para seu reino de paz. Através da retribuição, Deus anuncia seu domínio sobre todos e exerce justiça contra aqueles que rejeitam seu governo ou desafiam seus mandamentos (</w:t>
      </w:r>
      <w:r>
        <w:rPr>
          <w:lang w:val="pt_PT" w:bidi="pt_PT"/>
        </w:rPr>
        <w:t>Deuteronômio 7.10</w:t>
      </w:r>
      <w:r>
        <w:rPr>
          <w:lang w:val="pt_PT" w:bidi="pt_PT"/>
        </w:rPr>
        <w:t xml:space="preserve">; </w:t>
      </w:r>
      <w:r>
        <w:rPr>
          <w:lang w:val="pt_PT" w:bidi="pt_PT"/>
        </w:rPr>
        <w:t>Salmo 149</w:t>
      </w:r>
      <w:r>
        <w:rPr>
          <w:lang w:val="pt_PT" w:bidi="pt_PT"/>
        </w:rPr>
        <w:t xml:space="preserve">; </w:t>
      </w:r>
      <w:r>
        <w:rPr>
          <w:lang w:val="pt_PT" w:bidi="pt_PT"/>
        </w:rPr>
        <w:t>Provérbios 15.25</w:t>
      </w:r>
      <w:r>
        <w:rPr>
          <w:lang w:val="pt_PT" w:bidi="pt_PT"/>
        </w:rPr>
        <w:t xml:space="preserve">; </w:t>
      </w:r>
      <w:r>
        <w:rPr>
          <w:lang w:val="pt_PT" w:bidi="pt_PT"/>
        </w:rPr>
        <w:t>Miquéias 5.15</w:t>
      </w:r>
      <w:r>
        <w:rPr>
          <w:lang w:val="pt_PT" w:bidi="pt_PT"/>
        </w:rPr>
        <w:t xml:space="preserve">; </w:t>
      </w:r>
      <w:r>
        <w:rPr>
          <w:lang w:val="pt_PT" w:bidi="pt_PT"/>
        </w:rPr>
        <w:t>1 Coríntios 16.22</w:t>
      </w:r>
      <w:r>
        <w:rPr>
          <w:lang w:val="pt_PT" w:bidi="pt_PT"/>
        </w:rPr>
        <w:t xml:space="preserve">; </w:t>
      </w:r>
      <w:r>
        <w:rPr>
          <w:lang w:val="pt_PT" w:bidi="pt_PT"/>
        </w:rPr>
        <w:t>Gálatas 1.8–9</w:t>
      </w:r>
      <w:r>
        <w:rPr>
          <w:lang w:val="pt_PT" w:bidi="pt_PT"/>
        </w:rPr>
        <w:t xml:space="preserve">; </w:t>
      </w:r>
      <w:r>
        <w:rPr>
          <w:lang w:val="pt_PT" w:bidi="pt_PT"/>
        </w:rPr>
        <w:t>2 Tessalonicenses 1.5–10</w:t>
      </w:r>
      <w:r>
        <w:rPr>
          <w:lang w:val="pt_PT" w:bidi="pt_PT"/>
        </w:rPr>
        <w:t>).</w:t>
      </w:r>
    </w:p>
    <w:p>
      <w:pPr/>
      <w:r>
        <w:rPr>
          <w:lang w:val="pt_PT" w:bidi="pt_PT"/>
        </w:rPr>
      </w:r>
      <w:r>
        <w:rPr>
          <w:lang w:val="pt_PT" w:bidi="pt_PT"/>
        </w:rPr>
        <w:t xml:space="preserve">Para o povo de Deus, a retribuição atua como disciplina. Ela tem o objetivo de restaurar seu relacionamento de aliança com Ele (veja </w:t>
      </w:r>
      <w:r>
        <w:rPr>
          <w:lang w:val="pt_PT" w:bidi="pt_PT"/>
        </w:rPr>
        <w:t>Isaías 44.22</w:t>
      </w:r>
      <w:r>
        <w:rPr>
          <w:lang w:val="pt_PT" w:bidi="pt_PT"/>
        </w:rPr>
        <w:t xml:space="preserve">; </w:t>
      </w:r>
      <w:r>
        <w:rPr>
          <w:lang w:val="pt_PT" w:bidi="pt_PT"/>
        </w:rPr>
        <w:t>Jeremias 3.12–14</w:t>
      </w:r>
      <w:r>
        <w:rPr>
          <w:lang w:val="pt_PT" w:bidi="pt_PT"/>
        </w:rPr>
        <w:t xml:space="preserve">; </w:t>
      </w:r>
      <w:r>
        <w:rPr>
          <w:lang w:val="pt_PT" w:bidi="pt_PT"/>
        </w:rPr>
        <w:t>Lamentações 3.19–33</w:t>
      </w:r>
      <w:r>
        <w:rPr>
          <w:lang w:val="pt_PT" w:bidi="pt_PT"/>
        </w:rPr>
        <w:t xml:space="preserve">; </w:t>
      </w:r>
      <w:r>
        <w:rPr>
          <w:lang w:val="pt_PT" w:bidi="pt_PT"/>
        </w:rPr>
        <w:t>Oséias 14.1–2</w:t>
      </w:r>
      <w:r>
        <w:rPr>
          <w:lang w:val="pt_PT" w:bidi="pt_PT"/>
        </w:rPr>
        <w:t xml:space="preserve">; </w:t>
      </w:r>
      <w:r>
        <w:rPr>
          <w:lang w:val="pt_PT" w:bidi="pt_PT"/>
        </w:rPr>
        <w:t>Joel 2.12–13</w:t>
      </w:r>
      <w:r>
        <w:rPr>
          <w:lang w:val="pt_PT" w:bidi="pt_PT"/>
        </w:rPr>
        <w:t xml:space="preserve">; veja também </w:t>
      </w:r>
      <w:r>
        <w:rPr>
          <w:lang w:val="pt_PT" w:bidi="pt_PT"/>
        </w:rPr>
        <w:t>Hebreus 12.5–11</w:t>
      </w:r>
      <w:r>
        <w:rPr>
          <w:lang w:val="pt_PT" w:bidi="pt_PT"/>
        </w:rPr>
        <w:t>). Quando o povo de Deus experimenta essa disciplina, eles podem responder com esperança, pois a verdade e a justiça de Deus prevalecerão (</w:t>
      </w:r>
      <w:r>
        <w:rPr>
          <w:lang w:val="pt_PT" w:bidi="pt_PT"/>
        </w:rPr>
        <w:t>Salmo 58.10–11</w:t>
      </w:r>
      <w:r>
        <w:rPr>
          <w:lang w:val="pt_PT" w:bidi="pt_PT"/>
        </w:rPr>
        <w:t>). Deus redimirá e restaurará aqueles que confiam Nele (</w:t>
      </w:r>
      <w:r>
        <w:rPr>
          <w:lang w:val="pt_PT" w:bidi="pt_PT"/>
        </w:rPr>
        <w:t>Levítico 26.40–45</w:t>
      </w:r>
      <w:r>
        <w:rPr>
          <w:lang w:val="pt_PT" w:bidi="pt_PT"/>
        </w:rPr>
        <w:t xml:space="preserve">; </w:t>
      </w:r>
      <w:r>
        <w:rPr>
          <w:lang w:val="pt_PT" w:bidi="pt_PT"/>
        </w:rPr>
        <w:t>Oséias 2.2–23</w:t>
      </w:r>
      <w:r>
        <w:rPr>
          <w:lang w:val="pt_PT" w:bidi="pt_PT"/>
        </w:rPr>
        <w:t>).</w:t>
      </w:r>
    </w:p>
    <w:p>
      <w:pPr/>
      <w:r>
        <w:rPr>
          <w:lang w:val="pt_PT" w:bidi="pt_PT"/>
        </w:rPr>
      </w:r>
      <w:r>
        <w:rPr>
          <w:u w:val="single"/>
          <w:lang w:val="pt_PT" w:bidi="pt_PT"/>
        </w:rPr>
        <w:t>Passagens para estudo adicional</w:t>
      </w:r>
    </w:p>
    <w:p>
      <w:pPr/>
      <w:r>
        <w:rPr>
          <w:lang w:val="pt_PT" w:bidi="pt_PT"/>
        </w:rPr>
      </w:r>
      <w:r>
        <w:rPr>
          <w:lang w:val="pt_PT" w:bidi="pt_PT"/>
        </w:rPr>
        <w:t>Gênesis 6.1–7.24</w:t>
      </w:r>
      <w:r>
        <w:rPr>
          <w:lang w:val="pt_PT" w:bidi="pt_PT"/>
        </w:rPr>
        <w:t xml:space="preserve">; </w:t>
      </w:r>
      <w:r>
        <w:rPr>
          <w:lang w:val="pt_PT" w:bidi="pt_PT"/>
        </w:rPr>
        <w:t>Levítico 26.14–39</w:t>
      </w:r>
      <w:r>
        <w:rPr>
          <w:lang w:val="pt_PT" w:bidi="pt_PT"/>
        </w:rPr>
        <w:t xml:space="preserve">; </w:t>
      </w:r>
      <w:r>
        <w:rPr>
          <w:lang w:val="pt_PT" w:bidi="pt_PT"/>
        </w:rPr>
        <w:t>Salmos 7.6–17</w:t>
      </w:r>
      <w:r>
        <w:rPr>
          <w:lang w:val="pt_PT" w:bidi="pt_PT"/>
        </w:rPr>
        <w:t xml:space="preserve">; </w:t>
      </w:r>
      <w:r>
        <w:rPr>
          <w:lang w:val="pt_PT" w:bidi="pt_PT"/>
        </w:rPr>
        <w:t>57.6</w:t>
      </w:r>
      <w:r>
        <w:rPr>
          <w:lang w:val="pt_PT" w:bidi="pt_PT"/>
        </w:rPr>
        <w:t xml:space="preserve">; </w:t>
      </w:r>
      <w:r>
        <w:rPr>
          <w:lang w:val="pt_PT" w:bidi="pt_PT"/>
        </w:rPr>
        <w:t>95.8–11</w:t>
      </w:r>
      <w:r>
        <w:rPr>
          <w:lang w:val="pt_PT" w:bidi="pt_PT"/>
        </w:rPr>
        <w:t xml:space="preserve">; </w:t>
      </w:r>
      <w:r>
        <w:rPr>
          <w:lang w:val="pt_PT" w:bidi="pt_PT"/>
        </w:rPr>
        <w:t>Provérbios 6.27–35</w:t>
      </w:r>
      <w:r>
        <w:rPr>
          <w:lang w:val="pt_PT" w:bidi="pt_PT"/>
        </w:rPr>
        <w:t xml:space="preserve">; </w:t>
      </w:r>
      <w:r>
        <w:rPr>
          <w:lang w:val="pt_PT" w:bidi="pt_PT"/>
        </w:rPr>
        <w:t>26.27</w:t>
      </w:r>
      <w:r>
        <w:rPr>
          <w:lang w:val="pt_PT" w:bidi="pt_PT"/>
        </w:rPr>
        <w:t xml:space="preserve">; </w:t>
      </w:r>
      <w:r>
        <w:rPr>
          <w:lang w:val="pt_PT" w:bidi="pt_PT"/>
        </w:rPr>
        <w:t>Miquéias 2.1–3</w:t>
      </w:r>
      <w:r>
        <w:rPr>
          <w:lang w:val="pt_PT" w:bidi="pt_PT"/>
        </w:rPr>
        <w:t xml:space="preserve">; </w:t>
      </w:r>
      <w:r>
        <w:rPr>
          <w:lang w:val="pt_PT" w:bidi="pt_PT"/>
        </w:rPr>
        <w:t>Romanos 2.5–16</w:t>
      </w:r>
      <w:r>
        <w:rPr>
          <w:lang w:val="pt_PT" w:bidi="pt_PT"/>
        </w:rPr>
        <w:t xml:space="preserve">; </w:t>
      </w:r>
      <w:r>
        <w:rPr>
          <w:lang w:val="pt_PT" w:bidi="pt_PT"/>
        </w:rPr>
        <w:t>Gálatas 6.7–8</w:t>
      </w:r>
      <w:r>
        <w:rPr>
          <w:lang w:val="pt_PT" w:bidi="pt_PT"/>
        </w:rPr>
        <w:t xml:space="preserve">; </w:t>
      </w:r>
      <w:r>
        <w:rPr>
          <w:lang w:val="pt_PT" w:bidi="pt_PT"/>
        </w:rPr>
        <w:t>Hebreus 10.26–31</w:t>
      </w:r>
      <w:r>
        <w:rPr>
          <w:lang w:val="pt_PT" w:bidi="pt_PT"/>
        </w:rPr>
        <w:t xml:space="preserve">; </w:t>
      </w:r>
      <w:r>
        <w:rPr>
          <w:lang w:val="pt_PT" w:bidi="pt_PT"/>
        </w:rPr>
        <w:t>12.5–11</w:t>
      </w:r>
      <w:r>
        <w:rPr>
          <w:lang w:val="pt_PT" w:bidi="pt_PT"/>
        </w:rPr>
        <w:t>,</w:t>
      </w:r>
      <w:r>
        <w:rPr>
          <w:lang w:val="pt_PT" w:bidi="pt_PT"/>
        </w:rPr>
        <w:t>25–29.</w:t>
      </w:r>
      <w:r>
        <w:rPr>
          <w:lang w:val="pt_PT" w:bidi="pt_PT"/>
        </w:rPr>
      </w:r>
      <w:r>
        <w:rPr>
          <w:lang w:val="pt_PT" w:bidi="pt_PT"/>
        </w:rPr>
      </w:r>
    </w:p>
    <w:p>
      <w:pPr/>
      <w:r>
        <w:rPr>
          <w:lang w:val="pt_PT" w:bidi="pt_PT"/>
        </w:rPr>
      </w:r>
    </w:p>
    <w:p>
      <w:pPr>
        <w:pStyle w:val="Heading2"/>
      </w:pPr>
      <w:r>
        <w:rPr>
          <w:lang w:val="pt_PT" w:bidi="pt_PT"/>
        </w:rPr>
        <w:t>Revelação natural</w:t>
      </w:r>
      <w:r>
        <w:rPr>
          <w:lang w:val="pt_PT" w:bidi="pt_PT"/>
        </w:rPr>
      </w:r>
    </w:p>
    <w:p>
      <w:pPr/>
      <w:r>
        <w:rPr>
          <w:lang w:val="pt_PT" w:bidi="pt_PT"/>
        </w:rPr>
      </w:r>
      <w:r>
        <w:rPr>
          <w:lang w:val="pt_PT" w:bidi="pt_PT"/>
        </w:rPr>
        <w:t xml:space="preserve">Quando Deus fala diretamente às pessoas, chamamos isso de </w:t>
      </w:r>
      <w:r>
        <w:rPr>
          <w:i/>
          <w:lang w:val="pt_PT" w:bidi="pt_PT"/>
        </w:rPr>
        <w:t>revelação especial</w:t>
      </w:r>
      <w:r>
        <w:rPr>
          <w:lang w:val="pt_PT" w:bidi="pt_PT"/>
        </w:rPr>
        <w:t xml:space="preserve">. Deus também fala a todos indiretamente através da </w:t>
      </w:r>
      <w:r>
        <w:rPr>
          <w:i/>
          <w:lang w:val="pt_PT" w:bidi="pt_PT"/>
        </w:rPr>
        <w:t>revelação natural</w:t>
      </w:r>
      <w:r>
        <w:rPr>
          <w:lang w:val="pt_PT" w:bidi="pt_PT"/>
        </w:rPr>
        <w:t xml:space="preserve"> (também conhecida como </w:t>
      </w:r>
      <w:r>
        <w:rPr>
          <w:i/>
          <w:lang w:val="pt_PT" w:bidi="pt_PT"/>
        </w:rPr>
        <w:t>revelação geral</w:t>
      </w:r>
      <w:r>
        <w:rPr>
          <w:lang w:val="pt_PT" w:bidi="pt_PT"/>
        </w:rPr>
        <w:t xml:space="preserve"> porque é dada a todos). Isso acontece através do mundo natural que Deus criou. Por exemplo </w:t>
      </w:r>
      <w:r>
        <w:rPr>
          <w:lang w:val="pt_PT" w:bidi="pt_PT"/>
        </w:rPr>
        <w:t xml:space="preserve">Salmos 19 </w:t>
      </w:r>
      <w:r>
        <w:rPr>
          <w:lang w:val="pt_PT" w:bidi="pt_PT"/>
        </w:rPr>
        <w:t xml:space="preserve">diz que o conhecimento de Deus na criação está disponível para todos em todos os lugares (veja </w:t>
      </w:r>
      <w:r>
        <w:rPr>
          <w:lang w:val="pt_PT" w:bidi="pt_PT"/>
        </w:rPr>
        <w:t>Salmos 19.1–4</w:t>
      </w:r>
      <w:r>
        <w:rPr>
          <w:lang w:val="pt_PT" w:bidi="pt_PT"/>
        </w:rPr>
        <w:t>).</w:t>
      </w:r>
    </w:p>
    <w:p>
      <w:pPr/>
      <w:r>
        <w:rPr>
          <w:lang w:val="pt_PT" w:bidi="pt_PT"/>
        </w:rPr>
      </w:r>
      <w:r>
        <w:rPr>
          <w:lang w:val="pt_PT" w:bidi="pt_PT"/>
        </w:rPr>
        <w:t xml:space="preserve">Infelizmente, nem todos respondem positivamente a Deus. Paulo explica em </w:t>
      </w:r>
      <w:r>
        <w:rPr>
          <w:lang w:val="pt_PT" w:bidi="pt_PT"/>
        </w:rPr>
        <w:t>Romanos 1–3</w:t>
      </w:r>
      <w:r>
        <w:rPr>
          <w:lang w:val="pt_PT" w:bidi="pt_PT"/>
        </w:rPr>
        <w:t xml:space="preserve"> que, por causa do pecado de Adão, todas as pessoas se afastam do conhecimento de Deus encontrado na criação. Sem a graça de Deus, a revelação natural apenas condena as pessoas. Como Paulo diz em </w:t>
      </w:r>
      <w:r>
        <w:rPr>
          <w:lang w:val="pt_PT" w:bidi="pt_PT"/>
        </w:rPr>
        <w:t>1.20</w:t>
      </w:r>
      <w:r>
        <w:rPr>
          <w:lang w:val="pt_PT" w:bidi="pt_PT"/>
        </w:rPr>
        <w:t>, as pessoas "não têm desculpa nenhuma".</w:t>
      </w:r>
    </w:p>
    <w:p>
      <w:pPr/>
      <w:r>
        <w:rPr>
          <w:lang w:val="pt_PT" w:bidi="pt_PT"/>
        </w:rPr>
      </w:r>
      <w:r>
        <w:rPr>
          <w:lang w:val="pt_PT" w:bidi="pt_PT"/>
        </w:rPr>
        <w:t>Deus pode usar a criação para ajudar as pessoas a perceberem que ele é o único Deus verdadeiro. Quando a graça de Deus apoia e fortalece essa revelação natural, a beleza e a complexidade do mundo podem inspirar uma busca pelo Criador. Paulo recorreu à revelação natural quando estava em Atenas como uma forma de introduzir as boas-novas sobre Jesus (</w:t>
      </w:r>
      <w:r>
        <w:rPr>
          <w:lang w:val="pt_PT" w:bidi="pt_PT"/>
        </w:rPr>
        <w:t>Atos 17.16–31</w:t>
      </w:r>
      <w:r>
        <w:rPr>
          <w:lang w:val="pt_PT" w:bidi="pt_PT"/>
        </w:rPr>
        <w:t>). A revelação de Deus no mundo natural e na natureza humana pode encorajar as pessoas a procurarem por ele. E então, através da revelação especial que Deus deu em seu Filho, Jesus Cristo, as pessoas podem realmente conhecê-lo e experimentar a salvação.</w:t>
      </w:r>
    </w:p>
    <w:p>
      <w:pPr/>
      <w:r>
        <w:rPr>
          <w:lang w:val="pt_PT" w:bidi="pt_PT"/>
        </w:rPr>
      </w:r>
      <w:r>
        <w:rPr>
          <w:u w:val="single"/>
          <w:lang w:val="pt_PT" w:bidi="pt_PT"/>
        </w:rPr>
        <w:t>Passagens para estudo complementar</w:t>
      </w:r>
    </w:p>
    <w:p>
      <w:pPr/>
      <w:r>
        <w:rPr>
          <w:lang w:val="pt_PT" w:bidi="pt_PT"/>
        </w:rPr>
      </w:r>
      <w:r>
        <w:rPr>
          <w:lang w:val="pt_PT" w:bidi="pt_PT"/>
        </w:rPr>
        <w:t>Salmos 19.1–4</w:t>
      </w:r>
      <w:r>
        <w:rPr>
          <w:lang w:val="pt_PT" w:bidi="pt_PT"/>
        </w:rPr>
        <w:t xml:space="preserve">; </w:t>
      </w:r>
      <w:r>
        <w:rPr>
          <w:lang w:val="pt_PT" w:bidi="pt_PT"/>
        </w:rPr>
        <w:t>Atos 14.15–17</w:t>
      </w:r>
      <w:r>
        <w:rPr>
          <w:lang w:val="pt_PT" w:bidi="pt_PT"/>
        </w:rPr>
        <w:t xml:space="preserve">; </w:t>
      </w:r>
      <w:r>
        <w:rPr>
          <w:lang w:val="pt_PT" w:bidi="pt_PT"/>
        </w:rPr>
        <w:t>17.24–29</w:t>
      </w:r>
      <w:r>
        <w:rPr>
          <w:lang w:val="pt_PT" w:bidi="pt_PT"/>
        </w:rPr>
        <w:t xml:space="preserve">; </w:t>
      </w:r>
      <w:r>
        <w:rPr>
          <w:lang w:val="pt_PT" w:bidi="pt_PT"/>
        </w:rPr>
        <w:t>Romanos 1.19–21</w:t>
      </w:r>
      <w:r>
        <w:rPr>
          <w:lang w:val="pt_PT" w:bidi="pt_PT"/>
        </w:rPr>
      </w:r>
      <w:r>
        <w:rPr>
          <w:lang w:val="pt_PT" w:bidi="pt_PT"/>
        </w:rPr>
      </w:r>
    </w:p>
    <w:p>
      <w:pPr/>
      <w:r>
        <w:rPr>
          <w:lang w:val="pt_PT" w:bidi="pt_PT"/>
        </w:rPr>
      </w:r>
    </w:p>
    <w:p>
      <w:pPr>
        <w:pStyle w:val="Heading2"/>
      </w:pPr>
      <w:r>
        <w:rPr>
          <w:lang w:val="pt_PT" w:bidi="pt_PT"/>
        </w:rPr>
        <w:t>Ricos e pobres no evangelho de Lucas</w:t>
      </w:r>
      <w:r>
        <w:rPr>
          <w:lang w:val="pt_PT" w:bidi="pt_PT"/>
        </w:rPr>
      </w:r>
    </w:p>
    <w:p>
      <w:pPr/>
      <w:r>
        <w:rPr>
          <w:lang w:val="pt_PT" w:bidi="pt_PT"/>
        </w:rPr>
      </w:r>
      <w:r>
        <w:rPr>
          <w:lang w:val="pt_PT" w:bidi="pt_PT"/>
        </w:rPr>
        <w:t>No Evangelho de Lucas, entrar ou ser excluído do reino de Deus envolve uma inversão da riqueza mundana. Maria, a mãe de Jesus, proclamou que Deus elevaria os pobres e humildes enquanto humilharia os ricos e poderosos (</w:t>
      </w:r>
      <w:r>
        <w:rPr>
          <w:lang w:val="pt_PT" w:bidi="pt_PT"/>
        </w:rPr>
        <w:t>Lucas 1.52–53</w:t>
      </w:r>
      <w:r>
        <w:rPr>
          <w:lang w:val="pt_PT" w:bidi="pt_PT"/>
        </w:rPr>
        <w:t>). Jesus declarou em Nazaré que o evangelho é "boas-novas para os pobres" (</w:t>
      </w:r>
      <w:r>
        <w:rPr>
          <w:lang w:val="pt_PT" w:bidi="pt_PT"/>
        </w:rPr>
        <w:t>4.18</w:t>
      </w:r>
      <w:r>
        <w:rPr>
          <w:lang w:val="pt_PT" w:bidi="pt_PT"/>
        </w:rPr>
        <w:t>). Ele abençoou os pobres e famintos e advertiu os ricos e satisfeitos (</w:t>
      </w:r>
      <w:r>
        <w:rPr>
          <w:lang w:val="pt_PT" w:bidi="pt_PT"/>
        </w:rPr>
        <w:t>6.20–26</w:t>
      </w:r>
      <w:r>
        <w:rPr>
          <w:lang w:val="pt_PT" w:bidi="pt_PT"/>
        </w:rPr>
        <w:t>). Isso desafiou a crença comum de que Deus abençoava as pessoas ricas e amaldiçoava as pessoas pobres.</w:t>
      </w:r>
    </w:p>
    <w:p>
      <w:pPr/>
      <w:r>
        <w:rPr>
          <w:lang w:val="pt_PT" w:bidi="pt_PT"/>
        </w:rPr>
      </w:r>
      <w:r>
        <w:rPr>
          <w:lang w:val="pt_PT" w:bidi="pt_PT"/>
        </w:rPr>
        <w:t>Várias das parábolas de Jesus alertam fortemente sobre o perigo da riqueza. A parábola do rico tolo mostra o que acontece quando alguém acumula tesouros na terra em vez de construir um relacionamento forte com Deus (</w:t>
      </w:r>
      <w:r>
        <w:rPr>
          <w:lang w:val="pt_PT" w:bidi="pt_PT"/>
        </w:rPr>
        <w:t>Lucas 12.13–21</w:t>
      </w:r>
      <w:r>
        <w:rPr>
          <w:lang w:val="pt_PT" w:bidi="pt_PT"/>
        </w:rPr>
        <w:t>). A parábola do homem rico e Lázaro ilustra as consequências eternas de ignorar os pobres e desamparados enquanto desfruta dos confortos da vida (</w:t>
      </w:r>
      <w:r>
        <w:rPr>
          <w:lang w:val="pt_PT" w:bidi="pt_PT"/>
        </w:rPr>
        <w:t>16.19–31</w:t>
      </w:r>
      <w:r>
        <w:rPr>
          <w:lang w:val="pt_PT" w:bidi="pt_PT"/>
        </w:rPr>
        <w:t>). O homem rico que perguntou a Jesus como ganhar a vida eterna ficou devastado quando Jesus lhe disse para vender tudo o que tinha e dar aos pobres (</w:t>
      </w:r>
      <w:r>
        <w:rPr>
          <w:lang w:val="pt_PT" w:bidi="pt_PT"/>
        </w:rPr>
        <w:t>18.18–23</w:t>
      </w:r>
      <w:r>
        <w:rPr>
          <w:lang w:val="pt_PT" w:bidi="pt_PT"/>
        </w:rPr>
        <w:t>).</w:t>
      </w:r>
    </w:p>
    <w:p>
      <w:pPr/>
      <w:r>
        <w:rPr>
          <w:lang w:val="pt_PT" w:bidi="pt_PT"/>
        </w:rPr>
      </w:r>
      <w:r>
        <w:rPr>
          <w:lang w:val="pt_PT" w:bidi="pt_PT"/>
        </w:rPr>
        <w:t xml:space="preserve">Quem são os pobres no evangelho de Lucas? São pessoas fisicamente pobres ou aqueles pobres de espírito (compare </w:t>
      </w:r>
      <w:r>
        <w:rPr>
          <w:lang w:val="pt_PT" w:bidi="pt_PT"/>
        </w:rPr>
        <w:t>Mateus 5.3</w:t>
      </w:r>
      <w:r>
        <w:rPr>
          <w:lang w:val="pt_PT" w:bidi="pt_PT"/>
        </w:rPr>
        <w:t>)? Provavelmente, são ambos. Os fisicamente pobres, que têm muito pouco, naturalmente dependem de Deus para suas necessidades. Pessoas ricas e poderosas frequentemente confiam em si mesmas, esquecendo sua necessidade de Deus. Pessoas ricas não podem entrar no reino de Deus se confiarem em sua riqueza para chegar lá (</w:t>
      </w:r>
      <w:r>
        <w:rPr>
          <w:lang w:val="pt_PT" w:bidi="pt_PT"/>
        </w:rPr>
        <w:t>16.25–26</w:t>
      </w:r>
      <w:r>
        <w:rPr>
          <w:lang w:val="pt_PT" w:bidi="pt_PT"/>
        </w:rPr>
        <w:t>). Deus aceita aqueles que confiam somente nele.</w:t>
      </w:r>
    </w:p>
    <w:p>
      <w:pPr/>
      <w:r>
        <w:rPr>
          <w:lang w:val="pt_PT" w:bidi="pt_PT"/>
        </w:rPr>
      </w:r>
      <w:r>
        <w:rPr>
          <w:u w:val="single"/>
          <w:lang w:val="pt_PT" w:bidi="pt_PT"/>
        </w:rPr>
        <w:t>Passagens para estudo complementar</w:t>
      </w:r>
    </w:p>
    <w:p>
      <w:pPr/>
      <w:r>
        <w:rPr>
          <w:lang w:val="pt_PT" w:bidi="pt_PT"/>
        </w:rPr>
      </w:r>
      <w:r>
        <w:rPr>
          <w:lang w:val="pt_PT" w:bidi="pt_PT"/>
        </w:rPr>
        <w:t>Mateus 5.3</w:t>
      </w:r>
      <w:r>
        <w:rPr>
          <w:lang w:val="pt_PT" w:bidi="pt_PT"/>
        </w:rPr>
        <w:t xml:space="preserve">; </w:t>
      </w:r>
      <w:r>
        <w:rPr>
          <w:lang w:val="pt_PT" w:bidi="pt_PT"/>
        </w:rPr>
        <w:t>Lucas 1.52–53</w:t>
      </w:r>
      <w:r>
        <w:rPr>
          <w:lang w:val="pt_PT" w:bidi="pt_PT"/>
        </w:rPr>
        <w:t xml:space="preserve">; </w:t>
      </w:r>
      <w:r>
        <w:rPr>
          <w:lang w:val="pt_PT" w:bidi="pt_PT"/>
        </w:rPr>
        <w:t>4.18</w:t>
      </w:r>
      <w:r>
        <w:rPr>
          <w:lang w:val="pt_PT" w:bidi="pt_PT"/>
        </w:rPr>
        <w:t xml:space="preserve">; </w:t>
      </w:r>
      <w:r>
        <w:rPr>
          <w:lang w:val="pt_PT" w:bidi="pt_PT"/>
        </w:rPr>
        <w:t>6.20–25</w:t>
      </w:r>
      <w:r>
        <w:rPr>
          <w:lang w:val="pt_PT" w:bidi="pt_PT"/>
        </w:rPr>
        <w:t xml:space="preserve">; </w:t>
      </w:r>
      <w:r>
        <w:rPr>
          <w:lang w:val="pt_PT" w:bidi="pt_PT"/>
        </w:rPr>
        <w:t>12.13–34</w:t>
      </w:r>
      <w:r>
        <w:rPr>
          <w:lang w:val="pt_PT" w:bidi="pt_PT"/>
        </w:rPr>
        <w:t xml:space="preserve">; </w:t>
      </w:r>
      <w:r>
        <w:rPr>
          <w:lang w:val="pt_PT" w:bidi="pt_PT"/>
        </w:rPr>
        <w:t>14.12–23</w:t>
      </w:r>
      <w:r>
        <w:rPr>
          <w:lang w:val="pt_PT" w:bidi="pt_PT"/>
        </w:rPr>
        <w:t xml:space="preserve">; </w:t>
      </w:r>
      <w:r>
        <w:rPr>
          <w:lang w:val="pt_PT" w:bidi="pt_PT"/>
        </w:rPr>
        <w:t>16.19–31</w:t>
      </w:r>
      <w:r>
        <w:rPr>
          <w:lang w:val="pt_PT" w:bidi="pt_PT"/>
        </w:rPr>
        <w:t xml:space="preserve">; </w:t>
      </w:r>
      <w:r>
        <w:rPr>
          <w:lang w:val="pt_PT" w:bidi="pt_PT"/>
        </w:rPr>
        <w:t>18.18–30.</w:t>
      </w:r>
      <w:r>
        <w:rPr>
          <w:lang w:val="pt_PT" w:bidi="pt_PT"/>
        </w:rPr>
      </w:r>
      <w:r>
        <w:rPr>
          <w:lang w:val="pt_PT" w:bidi="pt_PT"/>
        </w:rPr>
      </w:r>
    </w:p>
    <w:p>
      <w:pPr/>
      <w:r>
        <w:rPr>
          <w:lang w:val="pt_PT" w:bidi="pt_PT"/>
        </w:rPr>
      </w:r>
    </w:p>
    <w:p>
      <w:pPr>
        <w:pStyle w:val="Heading2"/>
      </w:pPr>
      <w:r>
        <w:rPr>
          <w:lang w:val="pt_PT" w:bidi="pt_PT"/>
        </w:rPr>
        <w:t>Riqueza e pobreza na literatura de sabedoria</w:t>
      </w:r>
      <w:r>
        <w:rPr>
          <w:lang w:val="pt_PT" w:bidi="pt_PT"/>
        </w:rPr>
      </w:r>
    </w:p>
    <w:p>
      <w:pPr/>
      <w:r>
        <w:rPr>
          <w:lang w:val="pt_PT" w:bidi="pt_PT"/>
        </w:rPr>
      </w:r>
      <w:r>
        <w:rPr>
          <w:lang w:val="pt_PT" w:bidi="pt_PT"/>
        </w:rPr>
        <w:t>Os ensinamentos nas Escrituras sobre riqueza e pobreza, especialmente na literatura de sabedoria, revelam uma verdade abrangente. Deus abençoa pessoas sábias com riqueza, o que torna os desafios da vida mais fáceis de enfrentar (</w:t>
      </w:r>
      <w:r>
        <w:rPr>
          <w:lang w:val="pt_PT" w:bidi="pt_PT"/>
        </w:rPr>
        <w:t>Provérbios 3.9–10</w:t>
      </w:r>
      <w:r>
        <w:rPr>
          <w:lang w:val="pt_PT" w:bidi="pt_PT"/>
        </w:rPr>
        <w:t>,</w:t>
      </w:r>
      <w:r>
        <w:rPr>
          <w:lang w:val="pt_PT" w:bidi="pt_PT"/>
        </w:rPr>
        <w:t>15–16</w:t>
      </w:r>
      <w:r>
        <w:rPr>
          <w:lang w:val="pt_PT" w:bidi="pt_PT"/>
        </w:rPr>
        <w:t xml:space="preserve">; </w:t>
      </w:r>
      <w:r>
        <w:rPr>
          <w:lang w:val="pt_PT" w:bidi="pt_PT"/>
        </w:rPr>
        <w:t>10.22</w:t>
      </w:r>
      <w:r>
        <w:rPr>
          <w:lang w:val="pt_PT" w:bidi="pt_PT"/>
        </w:rPr>
        <w:t xml:space="preserve">; </w:t>
      </w:r>
      <w:r>
        <w:rPr>
          <w:lang w:val="pt_PT" w:bidi="pt_PT"/>
        </w:rPr>
        <w:t>10.15</w:t>
      </w:r>
      <w:r>
        <w:rPr>
          <w:lang w:val="pt_PT" w:bidi="pt_PT"/>
        </w:rPr>
        <w:t xml:space="preserve">). Comportamento tolo, especialmente a preguiça, muitas vezes leva à pobreza (veja </w:t>
      </w:r>
      <w:r>
        <w:rPr>
          <w:lang w:val="pt_PT" w:bidi="pt_PT"/>
        </w:rPr>
        <w:t>10.4</w:t>
      </w:r>
      <w:r>
        <w:rPr>
          <w:lang w:val="pt_PT" w:bidi="pt_PT"/>
        </w:rPr>
        <w:t>).</w:t>
      </w:r>
    </w:p>
    <w:p>
      <w:pPr/>
      <w:r>
        <w:rPr>
          <w:lang w:val="pt_PT" w:bidi="pt_PT"/>
        </w:rPr>
      </w:r>
      <w:r>
        <w:rPr>
          <w:lang w:val="pt_PT" w:bidi="pt_PT"/>
        </w:rPr>
        <w:t>O livro de Provérbios reconhece que algumas pessoas más e tolas são ricas, mas nos lembra que essa riqueza não durará muito (</w:t>
      </w:r>
      <w:r>
        <w:rPr>
          <w:lang w:val="pt_PT" w:bidi="pt_PT"/>
        </w:rPr>
        <w:t>Provérbios 11.18</w:t>
      </w:r>
      <w:r>
        <w:rPr>
          <w:lang w:val="pt_PT" w:bidi="pt_PT"/>
        </w:rPr>
        <w:t xml:space="preserve">; </w:t>
      </w:r>
      <w:r>
        <w:rPr>
          <w:lang w:val="pt_PT" w:bidi="pt_PT"/>
        </w:rPr>
        <w:t>13.11</w:t>
      </w:r>
      <w:r>
        <w:rPr>
          <w:lang w:val="pt_PT" w:bidi="pt_PT"/>
        </w:rPr>
        <w:t>). A pobreza às vezes pode resultar de injustiça em vez de tolice (</w:t>
      </w:r>
      <w:r>
        <w:rPr>
          <w:lang w:val="pt_PT" w:bidi="pt_PT"/>
        </w:rPr>
        <w:t>13.23</w:t>
      </w:r>
      <w:r>
        <w:rPr>
          <w:lang w:val="pt_PT" w:bidi="pt_PT"/>
        </w:rPr>
        <w:t>). A riqueza pode vir da injustiça e desonestidade (</w:t>
      </w:r>
      <w:r>
        <w:rPr>
          <w:lang w:val="pt_PT" w:bidi="pt_PT"/>
        </w:rPr>
        <w:t>16.8</w:t>
      </w:r>
      <w:r>
        <w:rPr>
          <w:lang w:val="pt_PT" w:bidi="pt_PT"/>
        </w:rPr>
        <w:t>). Aqueles com riqueza precisam usá-la sabiamente, incluindo ser generosos com os necessitados (</w:t>
      </w:r>
      <w:r>
        <w:rPr>
          <w:lang w:val="pt_PT" w:bidi="pt_PT"/>
        </w:rPr>
        <w:t>28.27</w:t>
      </w:r>
      <w:r>
        <w:rPr>
          <w:lang w:val="pt_PT" w:bidi="pt_PT"/>
        </w:rPr>
        <w:t xml:space="preserve">; </w:t>
      </w:r>
      <w:r>
        <w:rPr>
          <w:lang w:val="pt_PT" w:bidi="pt_PT"/>
        </w:rPr>
        <w:t>29.7</w:t>
      </w:r>
      <w:r>
        <w:rPr>
          <w:lang w:val="pt_PT" w:bidi="pt_PT"/>
        </w:rPr>
        <w:t>,</w:t>
      </w:r>
      <w:r>
        <w:rPr>
          <w:lang w:val="pt_PT" w:bidi="pt_PT"/>
        </w:rPr>
        <w:t>14</w:t>
      </w:r>
      <w:r>
        <w:rPr>
          <w:lang w:val="pt_PT" w:bidi="pt_PT"/>
        </w:rPr>
        <w:t>).</w:t>
      </w:r>
    </w:p>
    <w:p>
      <w:pPr/>
      <w:r>
        <w:rPr>
          <w:lang w:val="pt_PT" w:bidi="pt_PT"/>
        </w:rPr>
      </w:r>
      <w:r>
        <w:rPr>
          <w:lang w:val="pt_PT" w:bidi="pt_PT"/>
        </w:rPr>
        <w:t>A riqueza tem benefícios limitados. Às vezes, ela cria problemas em vez de resolvê-los (</w:t>
      </w:r>
      <w:r>
        <w:rPr>
          <w:lang w:val="pt_PT" w:bidi="pt_PT"/>
        </w:rPr>
        <w:t>Provérbios 11.4</w:t>
      </w:r>
      <w:r>
        <w:rPr>
          <w:lang w:val="pt_PT" w:bidi="pt_PT"/>
        </w:rPr>
        <w:t xml:space="preserve">; </w:t>
      </w:r>
      <w:r>
        <w:rPr>
          <w:lang w:val="pt_PT" w:bidi="pt_PT"/>
        </w:rPr>
        <w:t>13.8</w:t>
      </w:r>
      <w:r>
        <w:rPr>
          <w:lang w:val="pt_PT" w:bidi="pt_PT"/>
        </w:rPr>
        <w:t>). A sabedoria pode ajudar de maneiras que a riqueza não consegue, tornando a sabedoria mais importante do que o dinheiro (</w:t>
      </w:r>
      <w:r>
        <w:rPr>
          <w:lang w:val="pt_PT" w:bidi="pt_PT"/>
        </w:rPr>
        <w:t>15.16–17</w:t>
      </w:r>
      <w:r>
        <w:rPr>
          <w:lang w:val="pt_PT" w:bidi="pt_PT"/>
        </w:rPr>
        <w:t xml:space="preserve">; </w:t>
      </w:r>
      <w:r>
        <w:rPr>
          <w:lang w:val="pt_PT" w:bidi="pt_PT"/>
        </w:rPr>
        <w:t>16.8</w:t>
      </w:r>
      <w:r>
        <w:rPr>
          <w:lang w:val="pt_PT" w:bidi="pt_PT"/>
        </w:rPr>
        <w:t>,</w:t>
      </w:r>
      <w:r>
        <w:rPr>
          <w:lang w:val="pt_PT" w:bidi="pt_PT"/>
        </w:rPr>
        <w:t>16</w:t>
      </w:r>
      <w:r>
        <w:rPr>
          <w:lang w:val="pt_PT" w:bidi="pt_PT"/>
        </w:rPr>
        <w:t>).</w:t>
      </w:r>
    </w:p>
    <w:p>
      <w:pPr/>
      <w:r>
        <w:rPr>
          <w:lang w:val="pt_PT" w:bidi="pt_PT"/>
        </w:rPr>
      </w:r>
      <w:r>
        <w:rPr>
          <w:lang w:val="pt_PT" w:bidi="pt_PT"/>
        </w:rPr>
        <w:t xml:space="preserve">Deus frequentemente abençoa as pessoas que vivem para agradá-lo, provendo o que elas precisam. Quando isso acontece, essas pessoas podem ajudar os outros compartilhando o que receberam. Esse ato de dar aos outros é, em si, outra bênção de Deus. No entanto, as circunstâncias nem sempre são justas. Às vezes, a riqueza não vai para aqueles que a merecem (veja </w:t>
      </w:r>
      <w:r>
        <w:rPr>
          <w:lang w:val="pt_PT" w:bidi="pt_PT"/>
        </w:rPr>
        <w:t>Eclesiastes 9.11</w:t>
      </w:r>
      <w:r>
        <w:rPr>
          <w:lang w:val="pt_PT" w:bidi="pt_PT"/>
        </w:rPr>
        <w:t xml:space="preserve">). Ela nem sempre traz felicidade (veja </w:t>
      </w:r>
      <w:r>
        <w:rPr>
          <w:lang w:val="pt_PT" w:bidi="pt_PT"/>
        </w:rPr>
        <w:t>Eclesiastes 2.17–23</w:t>
      </w:r>
      <w:r>
        <w:rPr>
          <w:lang w:val="pt_PT" w:bidi="pt_PT"/>
        </w:rPr>
        <w:t xml:space="preserve">; </w:t>
      </w:r>
      <w:r>
        <w:rPr>
          <w:lang w:val="pt_PT" w:bidi="pt_PT"/>
        </w:rPr>
        <w:t>5.10–17</w:t>
      </w:r>
      <w:r>
        <w:rPr>
          <w:lang w:val="pt_PT" w:bidi="pt_PT"/>
        </w:rPr>
        <w:t>). Na verdade, o dinheiro pode prejudicar a fé (</w:t>
      </w:r>
      <w:r>
        <w:rPr>
          <w:lang w:val="pt_PT" w:bidi="pt_PT"/>
        </w:rPr>
        <w:t>1 Timóteo 6.10</w:t>
      </w:r>
      <w:r>
        <w:rPr>
          <w:lang w:val="pt_PT" w:bidi="pt_PT"/>
        </w:rPr>
        <w:t xml:space="preserve">; </w:t>
      </w:r>
      <w:r>
        <w:rPr>
          <w:lang w:val="pt_PT" w:bidi="pt_PT"/>
        </w:rPr>
        <w:t>Tiago 2.1–13</w:t>
      </w:r>
      <w:r>
        <w:rPr>
          <w:lang w:val="pt_PT" w:bidi="pt_PT"/>
        </w:rPr>
        <w:t>). Ao escolher entre viver para agradar a Deus e o dinheiro, as pessoas sábias escolherão viver para agradar a Deus.</w:t>
      </w:r>
    </w:p>
    <w:p>
      <w:pPr/>
      <w:r>
        <w:rPr>
          <w:lang w:val="pt_PT" w:bidi="pt_PT"/>
        </w:rPr>
      </w:r>
      <w:r>
        <w:rPr>
          <w:u w:val="single"/>
          <w:lang w:val="pt_PT" w:bidi="pt_PT"/>
        </w:rPr>
        <w:t>Passagens para estudo complementar</w:t>
      </w:r>
    </w:p>
    <w:p>
      <w:pPr/>
      <w:r>
        <w:rPr>
          <w:lang w:val="pt_PT" w:bidi="pt_PT"/>
        </w:rPr>
      </w:r>
      <w:r>
        <w:rPr>
          <w:lang w:val="pt_PT" w:bidi="pt_PT"/>
        </w:rPr>
        <w:t>Deuteronômio 6.10–13</w:t>
      </w:r>
      <w:r>
        <w:rPr>
          <w:lang w:val="pt_PT" w:bidi="pt_PT"/>
        </w:rPr>
        <w:t xml:space="preserve">; </w:t>
      </w:r>
      <w:r>
        <w:rPr>
          <w:lang w:val="pt_PT" w:bidi="pt_PT"/>
        </w:rPr>
        <w:t>8.10–11</w:t>
      </w:r>
      <w:r>
        <w:rPr>
          <w:lang w:val="pt_PT" w:bidi="pt_PT"/>
        </w:rPr>
        <w:t xml:space="preserve">; </w:t>
      </w:r>
      <w:r>
        <w:rPr>
          <w:lang w:val="pt_PT" w:bidi="pt_PT"/>
        </w:rPr>
        <w:t>1 Samuel 2.7</w:t>
      </w:r>
      <w:r>
        <w:rPr>
          <w:lang w:val="pt_PT" w:bidi="pt_PT"/>
        </w:rPr>
        <w:t xml:space="preserve">; </w:t>
      </w:r>
      <w:r>
        <w:rPr>
          <w:lang w:val="pt_PT" w:bidi="pt_PT"/>
        </w:rPr>
        <w:t>Salmo 37.16</w:t>
      </w:r>
      <w:r>
        <w:rPr>
          <w:lang w:val="pt_PT" w:bidi="pt_PT"/>
        </w:rPr>
        <w:t xml:space="preserve">; </w:t>
      </w:r>
      <w:r>
        <w:rPr>
          <w:lang w:val="pt_PT" w:bidi="pt_PT"/>
        </w:rPr>
        <w:t>Provérbios 3.9–10</w:t>
      </w:r>
      <w:r>
        <w:rPr>
          <w:lang w:val="pt_PT" w:bidi="pt_PT"/>
        </w:rPr>
        <w:t>,</w:t>
      </w:r>
      <w:r>
        <w:rPr>
          <w:lang w:val="pt_PT" w:bidi="pt_PT"/>
        </w:rPr>
        <w:t>15–16</w:t>
      </w:r>
      <w:r>
        <w:rPr>
          <w:lang w:val="pt_PT" w:bidi="pt_PT"/>
        </w:rPr>
        <w:t xml:space="preserve">; </w:t>
      </w:r>
      <w:r>
        <w:rPr>
          <w:lang w:val="pt_PT" w:bidi="pt_PT"/>
        </w:rPr>
        <w:t>10.15</w:t>
      </w:r>
      <w:r>
        <w:rPr>
          <w:lang w:val="pt_PT" w:bidi="pt_PT"/>
        </w:rPr>
        <w:t>,</w:t>
      </w:r>
      <w:r>
        <w:rPr>
          <w:lang w:val="pt_PT" w:bidi="pt_PT"/>
        </w:rPr>
        <w:t>22</w:t>
      </w:r>
      <w:r>
        <w:rPr>
          <w:lang w:val="pt_PT" w:bidi="pt_PT"/>
        </w:rPr>
        <w:t xml:space="preserve">; </w:t>
      </w:r>
      <w:r>
        <w:rPr>
          <w:lang w:val="pt_PT" w:bidi="pt_PT"/>
        </w:rPr>
        <w:t>11.4</w:t>
      </w:r>
      <w:r>
        <w:rPr>
          <w:lang w:val="pt_PT" w:bidi="pt_PT"/>
        </w:rPr>
        <w:t>,</w:t>
      </w:r>
      <w:r>
        <w:rPr>
          <w:lang w:val="pt_PT" w:bidi="pt_PT"/>
        </w:rPr>
        <w:t>18</w:t>
      </w:r>
      <w:r>
        <w:rPr>
          <w:lang w:val="pt_PT" w:bidi="pt_PT"/>
        </w:rPr>
        <w:t>,</w:t>
      </w:r>
      <w:r>
        <w:rPr>
          <w:lang w:val="pt_PT" w:bidi="pt_PT"/>
        </w:rPr>
        <w:t>28</w:t>
      </w:r>
      <w:r>
        <w:rPr>
          <w:lang w:val="pt_PT" w:bidi="pt_PT"/>
        </w:rPr>
        <w:t xml:space="preserve">; </w:t>
      </w:r>
      <w:r>
        <w:rPr>
          <w:lang w:val="pt_PT" w:bidi="pt_PT"/>
        </w:rPr>
        <w:t>13.8</w:t>
      </w:r>
      <w:r>
        <w:rPr>
          <w:lang w:val="pt_PT" w:bidi="pt_PT"/>
        </w:rPr>
        <w:t>,</w:t>
      </w:r>
      <w:r>
        <w:rPr>
          <w:lang w:val="pt_PT" w:bidi="pt_PT"/>
        </w:rPr>
        <w:t>11</w:t>
      </w:r>
      <w:r>
        <w:rPr>
          <w:lang w:val="pt_PT" w:bidi="pt_PT"/>
        </w:rPr>
        <w:t xml:space="preserve">; </w:t>
      </w:r>
      <w:r>
        <w:rPr>
          <w:lang w:val="pt_PT" w:bidi="pt_PT"/>
        </w:rPr>
        <w:t>14.24</w:t>
      </w:r>
      <w:r>
        <w:rPr>
          <w:lang w:val="pt_PT" w:bidi="pt_PT"/>
        </w:rPr>
        <w:t xml:space="preserve">; </w:t>
      </w:r>
      <w:r>
        <w:rPr>
          <w:lang w:val="pt_PT" w:bidi="pt_PT"/>
        </w:rPr>
        <w:t>15.6</w:t>
      </w:r>
      <w:r>
        <w:rPr>
          <w:lang w:val="pt_PT" w:bidi="pt_PT"/>
        </w:rPr>
        <w:t>,</w:t>
      </w:r>
      <w:r>
        <w:rPr>
          <w:lang w:val="pt_PT" w:bidi="pt_PT"/>
        </w:rPr>
        <w:t>16–17</w:t>
      </w:r>
      <w:r>
        <w:rPr>
          <w:lang w:val="pt_PT" w:bidi="pt_PT"/>
        </w:rPr>
        <w:t xml:space="preserve">; </w:t>
      </w:r>
      <w:r>
        <w:rPr>
          <w:lang w:val="pt_PT" w:bidi="pt_PT"/>
        </w:rPr>
        <w:t>16.8</w:t>
      </w:r>
      <w:r>
        <w:rPr>
          <w:lang w:val="pt_PT" w:bidi="pt_PT"/>
        </w:rPr>
        <w:t>,</w:t>
      </w:r>
      <w:r>
        <w:rPr>
          <w:lang w:val="pt_PT" w:bidi="pt_PT"/>
        </w:rPr>
        <w:t>16</w:t>
      </w:r>
      <w:r>
        <w:rPr>
          <w:lang w:val="pt_PT" w:bidi="pt_PT"/>
        </w:rPr>
        <w:t xml:space="preserve">; </w:t>
      </w:r>
      <w:r>
        <w:rPr>
          <w:lang w:val="pt_PT" w:bidi="pt_PT"/>
        </w:rPr>
        <w:t>23.4–5</w:t>
      </w:r>
      <w:r>
        <w:rPr>
          <w:lang w:val="pt_PT" w:bidi="pt_PT"/>
        </w:rPr>
        <w:t xml:space="preserve">; </w:t>
      </w:r>
      <w:r>
        <w:rPr>
          <w:lang w:val="pt_PT" w:bidi="pt_PT"/>
        </w:rPr>
        <w:t>28.27</w:t>
      </w:r>
      <w:r>
        <w:rPr>
          <w:lang w:val="pt_PT" w:bidi="pt_PT"/>
        </w:rPr>
        <w:t xml:space="preserve">; </w:t>
      </w:r>
      <w:r>
        <w:rPr>
          <w:lang w:val="pt_PT" w:bidi="pt_PT"/>
        </w:rPr>
        <w:t>29.7</w:t>
      </w:r>
      <w:r>
        <w:rPr>
          <w:lang w:val="pt_PT" w:bidi="pt_PT"/>
        </w:rPr>
        <w:t>,</w:t>
      </w:r>
      <w:r>
        <w:rPr>
          <w:lang w:val="pt_PT" w:bidi="pt_PT"/>
        </w:rPr>
        <w:t>14</w:t>
      </w:r>
      <w:r>
        <w:rPr>
          <w:lang w:val="pt_PT" w:bidi="pt_PT"/>
        </w:rPr>
        <w:t xml:space="preserve">; </w:t>
      </w:r>
      <w:r>
        <w:rPr>
          <w:lang w:val="pt_PT" w:bidi="pt_PT"/>
        </w:rPr>
        <w:t>Eclesiastes 5.10–17</w:t>
      </w:r>
      <w:r>
        <w:rPr>
          <w:lang w:val="pt_PT" w:bidi="pt_PT"/>
        </w:rPr>
        <w:t xml:space="preserve">; </w:t>
      </w:r>
      <w:r>
        <w:rPr>
          <w:lang w:val="pt_PT" w:bidi="pt_PT"/>
        </w:rPr>
        <w:t>1 Timóteo 6.10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