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ث</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الثبات</w:t>
      </w:r>
      <w:r>
        <w:rPr>
          <w:rtl/>
          <w:cs/>
          <w:lang w:val="ar_AE" w:bidi="ar_AE"/>
        </w:rPr>
      </w:r>
    </w:p>
    <w:p>
      <w:pPr>
        <w:bidi/>
      </w:pPr>
      <w:r>
        <w:rPr>
          <w:rtl/>
          <w:cs/>
          <w:lang w:val="ar_AE" w:bidi="ar_AE"/>
        </w:rPr>
      </w:r>
      <w:r>
        <w:rPr>
          <w:rtl/>
          <w:cs/>
          <w:lang w:val="ar_AE" w:bidi="ar_AE"/>
        </w:rPr>
        <w:t xml:space="preserve">عندما كان يسوع على وشك أن يتألم ويموت، أخبر أتباعه بأنهم سيواجهون أيضًا صعوبات عظيمة (انظر </w:t>
      </w:r>
      <w:r>
        <w:rPr>
          <w:rtl/>
          <w:cs/>
          <w:lang w:val="ar_AE" w:bidi="ar_AE"/>
        </w:rPr>
        <w:t>متّى 24:9</w:t>
      </w:r>
      <w:r>
        <w:rPr>
          <w:rtl/>
          <w:cs/>
          <w:lang w:val="ar_AE" w:bidi="ar_AE"/>
        </w:rPr>
        <w:t>). وقد شدّد على أهمية الثبات قائلاً: "</w:t>
      </w:r>
      <w:r>
        <w:rPr>
          <w:rtl/>
          <w:cs/>
          <w:lang w:val="ar_AE" w:bidi="ar_AE"/>
        </w:rPr>
        <w:t>وَلَكِنِ ٱلَّذِي يَصْبِرُ إِلَى ٱلْمُنْتَهَى فَهَذَا يَخْلُصُ.</w:t>
      </w:r>
      <w:r>
        <w:rPr>
          <w:rtl/>
          <w:cs/>
          <w:lang w:val="ar_AE" w:bidi="ar_AE"/>
        </w:rPr>
        <w:t>" (</w:t>
      </w:r>
      <w:r>
        <w:rPr>
          <w:rtl/>
          <w:cs/>
          <w:lang w:val="ar_AE" w:bidi="ar_AE"/>
        </w:rPr>
        <w:t>متّى 24:13</w:t>
      </w:r>
      <w:r>
        <w:rPr>
          <w:rtl/>
          <w:cs/>
          <w:lang w:val="ar_AE" w:bidi="ar_AE"/>
        </w:rPr>
        <w:t xml:space="preserve">). كُتِبَ العديد من أسفار العهد الجديد للمؤمنين الذين كانوا يتألمون بسبب إيمانهم بالمسيح (انظر، على سبيل المثال، </w:t>
      </w:r>
      <w:r>
        <w:rPr>
          <w:rtl/>
          <w:cs/>
          <w:lang w:val="ar_AE" w:bidi="ar_AE"/>
        </w:rPr>
        <w:t>2 تسالونيكي 1:4</w:t>
      </w:r>
      <w:r>
        <w:rPr>
          <w:rtl/>
          <w:cs/>
          <w:lang w:val="ar_AE" w:bidi="ar_AE"/>
        </w:rPr>
        <w:t xml:space="preserve">; </w:t>
      </w:r>
      <w:r>
        <w:rPr>
          <w:rtl/>
          <w:cs/>
          <w:lang w:val="ar_AE" w:bidi="ar_AE"/>
        </w:rPr>
        <w:t>1 بطرس 4:12–19</w:t>
      </w:r>
      <w:r>
        <w:rPr>
          <w:rtl/>
          <w:cs/>
          <w:lang w:val="ar_AE" w:bidi="ar_AE"/>
        </w:rPr>
        <w:t xml:space="preserve">). وكان هؤلاء المؤمنون بحاجة إلى التشجيع لكي يثبتوا وسط الشدائد مع بقائهم أمناء للمسيح ومشاركة إيمانهم مع الآخرين (انظر </w:t>
      </w:r>
      <w:r>
        <w:rPr>
          <w:rtl/>
          <w:cs/>
          <w:lang w:val="ar_AE" w:bidi="ar_AE"/>
        </w:rPr>
        <w:t>2 تيموثاوس 4:5</w:t>
      </w:r>
      <w:r>
        <w:rPr>
          <w:rtl/>
          <w:cs/>
          <w:lang w:val="ar_AE" w:bidi="ar_AE"/>
        </w:rPr>
        <w:t xml:space="preserve">; </w:t>
      </w:r>
      <w:r>
        <w:rPr>
          <w:rtl/>
          <w:cs/>
          <w:lang w:val="ar_AE" w:bidi="ar_AE"/>
        </w:rPr>
        <w:t>1 بطرس 4:1</w:t>
      </w:r>
      <w:r>
        <w:rPr>
          <w:rtl/>
          <w:cs/>
          <w:lang w:val="ar_AE" w:bidi="ar_AE"/>
        </w:rPr>
        <w:t>). ومن خلال الثبات، ينمو المؤمنون في الشخصية وينضجون روحيًا (</w:t>
      </w:r>
      <w:r>
        <w:rPr>
          <w:rtl/>
          <w:cs/>
          <w:lang w:val="ar_AE" w:bidi="ar_AE"/>
        </w:rPr>
        <w:t>رومية 5:3–4</w:t>
      </w:r>
      <w:r>
        <w:rPr>
          <w:rtl/>
          <w:cs/>
          <w:lang w:val="ar_AE" w:bidi="ar_AE"/>
        </w:rPr>
        <w:t xml:space="preserve">; </w:t>
      </w:r>
      <w:r>
        <w:rPr>
          <w:rtl/>
          <w:cs/>
          <w:lang w:val="ar_AE" w:bidi="ar_AE"/>
        </w:rPr>
        <w:t>يعقوب 1:2–4</w:t>
      </w:r>
      <w:r>
        <w:rPr>
          <w:rtl/>
          <w:cs/>
          <w:lang w:val="ar_AE" w:bidi="ar_AE"/>
        </w:rPr>
        <w:t>).</w:t>
      </w:r>
    </w:p>
    <w:p>
      <w:pPr>
        <w:bidi/>
      </w:pPr>
      <w:r>
        <w:rPr>
          <w:rtl/>
          <w:cs/>
          <w:lang w:val="ar_AE" w:bidi="ar_AE"/>
        </w:rPr>
      </w:r>
      <w:r>
        <w:rPr>
          <w:rtl/>
          <w:cs/>
          <w:lang w:val="ar_AE" w:bidi="ar_AE"/>
        </w:rPr>
        <w:t>كان الرسالة إلى العبرانيين موجَّهًا إلى مؤمنين واجهوا تحديات كثيرة. فقد تعرّضوا للمضايقة، وسُلبت ممتلكاتهم، وزُجّ بهم في السجون (</w:t>
      </w:r>
      <w:r>
        <w:rPr>
          <w:rtl/>
          <w:cs/>
          <w:lang w:val="ar_AE" w:bidi="ar_AE"/>
        </w:rPr>
        <w:t>العبرانيين 10:32–34</w:t>
      </w:r>
      <w:r>
        <w:rPr>
          <w:rtl/>
          <w:cs/>
          <w:lang w:val="ar_AE" w:bidi="ar_AE"/>
        </w:rPr>
        <w:t>)..</w:t>
      </w:r>
    </w:p>
    <w:p>
      <w:pPr>
        <w:bidi/>
      </w:pPr>
      <w:r>
        <w:rPr>
          <w:rtl/>
          <w:cs/>
          <w:lang w:val="ar_AE" w:bidi="ar_AE"/>
        </w:rPr>
      </w:r>
      <w:r>
        <w:rPr>
          <w:rtl/>
          <w:cs/>
          <w:lang w:val="ar_AE" w:bidi="ar_AE"/>
        </w:rPr>
        <w:t>في وقت كتابة السفر، كانوا يواجهون تحديات مشابهة. لقد كانوا بحاجة إلى أن يتمسكوا بإيمانهم "راسخين" دون تردّد (</w:t>
      </w:r>
      <w:r>
        <w:rPr>
          <w:rtl/>
          <w:cs/>
          <w:lang w:val="ar_AE" w:bidi="ar_AE"/>
        </w:rPr>
        <w:t>4:14</w:t>
      </w:r>
      <w:r>
        <w:rPr>
          <w:rtl/>
          <w:cs/>
          <w:lang w:val="ar_AE" w:bidi="ar_AE"/>
        </w:rPr>
        <w:t xml:space="preserve">; </w:t>
      </w:r>
      <w:r>
        <w:rPr>
          <w:rtl/>
          <w:cs/>
          <w:lang w:val="ar_AE" w:bidi="ar_AE"/>
        </w:rPr>
        <w:t>10:23</w:t>
      </w:r>
      <w:r>
        <w:rPr>
          <w:rtl/>
          <w:cs/>
          <w:lang w:val="ar_AE" w:bidi="ar_AE"/>
        </w:rPr>
        <w:t>). وكان عليهم أن يَصبروا منتظرين تحقيق وعود الله (</w:t>
      </w:r>
      <w:r>
        <w:rPr>
          <w:rtl/>
          <w:cs/>
          <w:lang w:val="ar_AE" w:bidi="ar_AE"/>
        </w:rPr>
        <w:t>6:12</w:t>
      </w:r>
      <w:r>
        <w:rPr>
          <w:rtl/>
          <w:cs/>
          <w:lang w:val="ar_AE" w:bidi="ar_AE"/>
        </w:rPr>
        <w:t xml:space="preserve">; </w:t>
      </w:r>
      <w:r>
        <w:rPr>
          <w:rtl/>
          <w:cs/>
          <w:lang w:val="ar_AE" w:bidi="ar_AE"/>
        </w:rPr>
        <w:t>10:36</w:t>
      </w:r>
      <w:r>
        <w:rPr>
          <w:rtl/>
          <w:cs/>
          <w:lang w:val="ar_AE" w:bidi="ar_AE"/>
        </w:rPr>
        <w:t>). وكالعدّائين في سباق، احتاجوا أن "</w:t>
      </w:r>
      <w:r>
        <w:rPr>
          <w:rtl/>
          <w:cs/>
          <w:lang w:val="ar_AE" w:bidi="ar_AE"/>
        </w:rPr>
        <w:t>يُحَاضِرْوا بِٱلصَّبْرِ فِي ٱلْجِهَادِ ٱلْمَوْضُوعِ أَمَامَهم،</w:t>
      </w:r>
      <w:r>
        <w:rPr>
          <w:rtl/>
          <w:cs/>
          <w:lang w:val="ar_AE" w:bidi="ar_AE"/>
        </w:rPr>
        <w:t>" (</w:t>
      </w:r>
      <w:r>
        <w:rPr>
          <w:rtl/>
          <w:cs/>
          <w:lang w:val="ar_AE" w:bidi="ar_AE"/>
        </w:rPr>
        <w:t>12:1</w:t>
      </w:r>
      <w:r>
        <w:rPr>
          <w:rtl/>
          <w:cs/>
          <w:lang w:val="ar_AE" w:bidi="ar_AE"/>
        </w:rPr>
        <w:t>). وكأبناء حقيقيين لأبٍ مُحب، كان عليهم أن يقبلوا تأديب الرب لكي ينموا في القداسة (</w:t>
      </w:r>
      <w:r>
        <w:rPr>
          <w:rtl/>
          <w:cs/>
          <w:lang w:val="ar_AE" w:bidi="ar_AE"/>
        </w:rPr>
        <w:t>12:5–13</w:t>
      </w:r>
      <w:r>
        <w:rPr>
          <w:rtl/>
          <w:cs/>
          <w:lang w:val="ar_AE" w:bidi="ar_AE"/>
        </w:rPr>
        <w:t>)..</w:t>
      </w:r>
    </w:p>
    <w:p>
      <w:pPr>
        <w:bidi/>
      </w:pPr>
      <w:r>
        <w:rPr>
          <w:rtl/>
          <w:cs/>
          <w:lang w:val="ar_AE" w:bidi="ar_AE"/>
        </w:rPr>
      </w:r>
      <w:r>
        <w:rPr>
          <w:rtl/>
          <w:cs/>
          <w:lang w:val="ar_AE" w:bidi="ar_AE"/>
        </w:rPr>
        <w:t>إن الأمثلة العظيمة على الثبات في الأسفار المقدسة، مثل أيوب والأنبياء، قادرة أن تلهم جميع المؤمنين (</w:t>
      </w:r>
      <w:r>
        <w:rPr>
          <w:rtl/>
          <w:cs/>
          <w:lang w:val="ar_AE" w:bidi="ar_AE"/>
        </w:rPr>
        <w:t>عبرانيين 11:35–40</w:t>
      </w:r>
      <w:r>
        <w:rPr>
          <w:rtl/>
          <w:cs/>
          <w:lang w:val="ar_AE" w:bidi="ar_AE"/>
        </w:rPr>
        <w:t xml:space="preserve">; </w:t>
      </w:r>
      <w:r>
        <w:rPr>
          <w:rtl/>
          <w:cs/>
          <w:lang w:val="ar_AE" w:bidi="ar_AE"/>
        </w:rPr>
        <w:t>يعقوب 5:10–11</w:t>
      </w:r>
      <w:r>
        <w:rPr>
          <w:rtl/>
          <w:cs/>
          <w:lang w:val="ar_AE" w:bidi="ar_AE"/>
        </w:rPr>
        <w:t>). أما المسيح، فهو مثالنا الأسمى في الثبات، إذ "</w:t>
      </w:r>
      <w:r>
        <w:rPr>
          <w:rtl/>
          <w:cs/>
          <w:lang w:val="ar_AE" w:bidi="ar_AE"/>
        </w:rPr>
        <w:t>ٱحْتَمَلَ ٱلصَّلِيبَ</w:t>
      </w:r>
      <w:r>
        <w:rPr>
          <w:rtl/>
          <w:cs/>
          <w:lang w:val="ar_AE" w:bidi="ar_AE"/>
        </w:rPr>
        <w:t xml:space="preserve">" </w:t>
      </w:r>
      <w:r>
        <w:rPr>
          <w:rtl/>
          <w:cs/>
          <w:lang w:val="ar_AE" w:bidi="ar_AE"/>
        </w:rPr>
        <w:t>مِنْ أَجْلِ ٱلسُّرُورِ ٱلْمَوْضُوعِ أَمَامَهُ</w:t>
      </w:r>
      <w:r>
        <w:rPr>
          <w:rtl/>
          <w:cs/>
          <w:lang w:val="ar_AE" w:bidi="ar_AE"/>
        </w:rPr>
        <w:t>" (</w:t>
      </w:r>
      <w:r>
        <w:rPr>
          <w:rtl/>
          <w:cs/>
          <w:lang w:val="ar_AE" w:bidi="ar_AE"/>
        </w:rPr>
        <w:t>12:1–3</w:t>
      </w:r>
      <w:r>
        <w:rPr>
          <w:rtl/>
          <w:cs/>
          <w:lang w:val="ar_AE" w:bidi="ar_AE"/>
        </w:rPr>
        <w:t>). وهذا الرجاء نفسه نحو المستقبل هو ما يدفعنا نحن أيضًا لنَثبُت.</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رومية 5:3–4</w:t>
      </w:r>
      <w:r>
        <w:rPr>
          <w:rtl/>
          <w:cs/>
          <w:lang w:val="ar_AE" w:bidi="ar_AE"/>
        </w:rPr>
        <w:t xml:space="preserve">؛ </w:t>
      </w:r>
      <w:r>
        <w:rPr>
          <w:rtl/>
          <w:cs/>
          <w:lang w:val="ar_AE" w:bidi="ar_AE"/>
        </w:rPr>
        <w:t>1 كورنثوس 4:12</w:t>
      </w:r>
      <w:r>
        <w:rPr>
          <w:rtl/>
          <w:cs/>
          <w:lang w:val="ar_AE" w:bidi="ar_AE"/>
        </w:rPr>
        <w:t xml:space="preserve">؛ </w:t>
      </w:r>
      <w:r>
        <w:rPr>
          <w:rtl/>
          <w:cs/>
          <w:lang w:val="ar_AE" w:bidi="ar_AE"/>
        </w:rPr>
        <w:t>2 تسالونيكي 1:4</w:t>
      </w:r>
      <w:r>
        <w:rPr>
          <w:rtl/>
          <w:cs/>
          <w:lang w:val="ar_AE" w:bidi="ar_AE"/>
        </w:rPr>
        <w:t xml:space="preserve">؛ </w:t>
      </w:r>
      <w:r>
        <w:rPr>
          <w:rtl/>
          <w:cs/>
          <w:lang w:val="ar_AE" w:bidi="ar_AE"/>
        </w:rPr>
        <w:t>عبرانيين 6:12</w:t>
      </w:r>
      <w:r>
        <w:rPr>
          <w:rtl/>
          <w:cs/>
          <w:lang w:val="ar_AE" w:bidi="ar_AE"/>
        </w:rPr>
        <w:t xml:space="preserve">؛ </w:t>
      </w:r>
      <w:r>
        <w:rPr>
          <w:rtl/>
          <w:cs/>
          <w:lang w:val="ar_AE" w:bidi="ar_AE"/>
        </w:rPr>
        <w:t>عبرانيين 12:1–10</w:t>
      </w:r>
      <w:r>
        <w:rPr>
          <w:rtl/>
          <w:cs/>
          <w:lang w:val="ar_AE" w:bidi="ar_AE"/>
        </w:rPr>
        <w:t xml:space="preserve">؛ </w:t>
      </w:r>
      <w:r>
        <w:rPr>
          <w:rtl/>
          <w:cs/>
          <w:lang w:val="ar_AE" w:bidi="ar_AE"/>
        </w:rPr>
        <w:t>يعقوب 1:2–4</w:t>
      </w:r>
      <w:r>
        <w:rPr>
          <w:rtl/>
          <w:cs/>
          <w:lang w:val="ar_AE" w:bidi="ar_AE"/>
        </w:rPr>
        <w:t xml:space="preserve">؛ </w:t>
      </w:r>
      <w:r>
        <w:rPr>
          <w:rtl/>
          <w:cs/>
          <w:lang w:val="ar_AE" w:bidi="ar_AE"/>
        </w:rPr>
        <w:t>يعقوب 5:11</w:t>
      </w:r>
      <w:r>
        <w:rPr>
          <w:rtl/>
          <w:cs/>
          <w:lang w:val="ar_AE" w:bidi="ar_AE"/>
        </w:rPr>
        <w:t xml:space="preserve">؛ </w:t>
      </w:r>
      <w:r>
        <w:rPr>
          <w:rtl/>
          <w:cs/>
          <w:lang w:val="ar_AE" w:bidi="ar_AE"/>
        </w:rPr>
        <w:t>1 بطرس 2:20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الثبات في المسيح</w:t>
      </w:r>
      <w:r>
        <w:rPr>
          <w:rtl/>
          <w:cs/>
          <w:lang w:val="ar_AE" w:bidi="ar_AE"/>
        </w:rPr>
      </w:r>
    </w:p>
    <w:p>
      <w:pPr>
        <w:bidi/>
      </w:pPr>
      <w:r>
        <w:rPr>
          <w:rtl/>
          <w:cs/>
          <w:lang w:val="ar_AE" w:bidi="ar_AE"/>
        </w:rPr>
      </w:r>
      <w:r>
        <w:rPr>
          <w:rtl/>
          <w:cs/>
          <w:lang w:val="ar_AE" w:bidi="ar_AE"/>
        </w:rPr>
        <w:t xml:space="preserve">المصطلح اليوناني </w:t>
      </w:r>
      <w:r>
        <w:rPr>
          <w:i/>
          <w:rtl/>
          <w:cs/>
          <w:lang w:val="ar_AE" w:bidi="ar_AE"/>
        </w:rPr>
        <w:t>menō</w:t>
      </w:r>
      <w:r>
        <w:rPr>
          <w:rtl/>
          <w:cs/>
          <w:lang w:val="ar_AE" w:bidi="ar_AE"/>
        </w:rPr>
        <w:t>، والذي يُترجم في كثير من الأحيان "البقاء"، "الإقامة"، أو "الثبات"، يظهر كثيرًا في تعاليم الرب يسوع عن العلاقات العميقة، الحميمة، والدائمة. على سبيل المثال، قال الرب يسوع، "</w:t>
      </w:r>
      <w:r>
        <w:rPr>
          <w:rtl/>
          <w:cs/>
          <w:lang w:val="ar_AE" w:bidi="ar_AE"/>
        </w:rPr>
        <w:t xml:space="preserve">إِنْ ثَبَتُّمْ </w:t>
      </w:r>
      <w:r>
        <w:rPr>
          <w:rtl/>
          <w:cs/>
          <w:lang w:val="ar_AE" w:bidi="ar_AE"/>
        </w:rPr>
        <w:t>[</w:t>
      </w:r>
      <w:r>
        <w:rPr>
          <w:i/>
          <w:rtl/>
          <w:cs/>
          <w:lang w:val="ar_AE" w:bidi="ar_AE"/>
        </w:rPr>
        <w:t>menō en</w:t>
      </w:r>
      <w:r>
        <w:rPr>
          <w:rtl/>
          <w:cs/>
          <w:lang w:val="ar_AE" w:bidi="ar_AE"/>
        </w:rPr>
        <w:t xml:space="preserve">، 'بقيتم'] </w:t>
      </w:r>
      <w:r>
        <w:rPr>
          <w:rtl/>
          <w:cs/>
          <w:lang w:val="ar_AE" w:bidi="ar_AE"/>
        </w:rPr>
        <w:t>فِي كَلَامِي فَبِالْحَقِيقَةِ تَكُونُونَ تَلَامِيذِي</w:t>
      </w:r>
      <w:r>
        <w:rPr>
          <w:rtl/>
          <w:cs/>
          <w:lang w:val="ar_AE" w:bidi="ar_AE"/>
        </w:rPr>
        <w:t>" (</w:t>
      </w:r>
      <w:r>
        <w:rPr>
          <w:rtl/>
          <w:cs/>
          <w:lang w:val="ar_AE" w:bidi="ar_AE"/>
        </w:rPr>
        <w:t>يوحنّا 8:31</w:t>
      </w:r>
      <w:r>
        <w:rPr>
          <w:rtl/>
          <w:cs/>
          <w:lang w:val="ar_AE" w:bidi="ar_AE"/>
        </w:rPr>
        <w:t>). هذا يعني أن حياة من يتبع الرب يسوع (التلميذ) تتشكل بالكامل برسالة الرب يسوع.</w:t>
      </w:r>
    </w:p>
    <w:p>
      <w:pPr>
        <w:bidi/>
      </w:pPr>
      <w:r>
        <w:rPr>
          <w:rtl/>
          <w:cs/>
          <w:lang w:val="ar_AE" w:bidi="ar_AE"/>
        </w:rPr>
      </w:r>
      <w:r>
        <w:rPr>
          <w:rtl/>
          <w:cs/>
          <w:lang w:val="ar_AE" w:bidi="ar_AE"/>
        </w:rPr>
        <w:t>كما أوضح الرب يسوع كيف أن الابن في الآب، والآب في الابن (</w:t>
      </w:r>
      <w:r>
        <w:rPr>
          <w:rtl/>
          <w:cs/>
          <w:lang w:val="ar_AE" w:bidi="ar_AE"/>
        </w:rPr>
        <w:t>يوحنا 14:10–11</w:t>
      </w:r>
      <w:r>
        <w:rPr>
          <w:rtl/>
          <w:cs/>
          <w:lang w:val="ar_AE" w:bidi="ar_AE"/>
        </w:rPr>
        <w:t>). وبطريقة مشابهة، عندما نثبت في يسوع المسيح، يكون الابن فينا، ونكون نحن في الآب والابن (</w:t>
      </w:r>
      <w:r>
        <w:rPr>
          <w:rtl/>
          <w:cs/>
          <w:lang w:val="ar_AE" w:bidi="ar_AE"/>
        </w:rPr>
        <w:t>17:21–23</w:t>
      </w:r>
      <w:r>
        <w:rPr>
          <w:rtl/>
          <w:cs/>
          <w:lang w:val="ar_AE" w:bidi="ar_AE"/>
        </w:rPr>
        <w:t>). يأتي كل من الآب والابن ويجعلان "منزلهما" داخل التلاميذ.</w:t>
      </w:r>
    </w:p>
    <w:p>
      <w:pPr>
        <w:bidi/>
      </w:pPr>
      <w:r>
        <w:rPr>
          <w:rtl/>
          <w:cs/>
          <w:lang w:val="ar_AE" w:bidi="ar_AE"/>
        </w:rPr>
      </w:r>
      <w:r>
        <w:rPr>
          <w:rtl/>
          <w:cs/>
          <w:lang w:val="ar_AE" w:bidi="ar_AE"/>
        </w:rPr>
        <w:t xml:space="preserve">هذا "العيش المتبادل بداخل الآخر" يُظهر معنى أن يثبت التلميذ في الرب يسوع. لا يمكننا أن نجعل علاقتنا دائمة بقوتنا الشخصية. فعمل نعمة الله من خلال روحه القدوس، هو وحده ما يجعل العلاقة دائمة. يجب على كل من الله والتلميذ الالتزام والتكريس. العلاقة بين الله والتلميذ ليست مؤقتة، بل هي علاقة دائمة وأبدية (انظر </w:t>
      </w:r>
      <w:r>
        <w:rPr>
          <w:rtl/>
          <w:cs/>
          <w:lang w:val="ar_AE" w:bidi="ar_AE"/>
        </w:rPr>
        <w:t>1 يوحنا 2:14</w:t>
      </w:r>
      <w:r>
        <w:rPr>
          <w:rtl/>
          <w:cs/>
          <w:lang w:val="ar_AE" w:bidi="ar_AE"/>
        </w:rPr>
        <w:t xml:space="preserve">, </w:t>
      </w:r>
      <w:r>
        <w:rPr>
          <w:rtl/>
          <w:cs/>
          <w:lang w:val="ar_AE" w:bidi="ar_AE"/>
        </w:rPr>
        <w:t>17</w:t>
      </w:r>
      <w:r>
        <w:rPr>
          <w:rtl/>
          <w:cs/>
          <w:lang w:val="ar_AE" w:bidi="ar_AE"/>
        </w:rPr>
        <w:t>).</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خروج 33:11</w:t>
      </w:r>
      <w:r>
        <w:rPr>
          <w:rtl/>
          <w:cs/>
          <w:lang w:val="ar_AE" w:bidi="ar_AE"/>
        </w:rPr>
        <w:t xml:space="preserve">; </w:t>
      </w:r>
      <w:r>
        <w:rPr>
          <w:rtl/>
          <w:cs/>
          <w:lang w:val="ar_AE" w:bidi="ar_AE"/>
        </w:rPr>
        <w:t>34:28</w:t>
      </w:r>
      <w:r>
        <w:rPr>
          <w:rtl/>
          <w:cs/>
          <w:lang w:val="ar_AE" w:bidi="ar_AE"/>
        </w:rPr>
        <w:t xml:space="preserve">; </w:t>
      </w:r>
      <w:r>
        <w:rPr>
          <w:rtl/>
          <w:cs/>
          <w:lang w:val="ar_AE" w:bidi="ar_AE"/>
        </w:rPr>
        <w:t>يشوع 7:11–12</w:t>
      </w:r>
      <w:r>
        <w:rPr>
          <w:rtl/>
          <w:cs/>
          <w:lang w:val="ar_AE" w:bidi="ar_AE"/>
        </w:rPr>
        <w:t xml:space="preserve">; </w:t>
      </w:r>
      <w:r>
        <w:rPr>
          <w:rtl/>
          <w:cs/>
          <w:lang w:val="ar_AE" w:bidi="ar_AE"/>
        </w:rPr>
        <w:t>1 صموئيل 16:22</w:t>
      </w:r>
      <w:r>
        <w:rPr>
          <w:rtl/>
          <w:cs/>
          <w:lang w:val="ar_AE" w:bidi="ar_AE"/>
        </w:rPr>
        <w:t xml:space="preserve">; </w:t>
      </w:r>
      <w:r>
        <w:rPr>
          <w:rtl/>
          <w:cs/>
          <w:lang w:val="ar_AE" w:bidi="ar_AE"/>
        </w:rPr>
        <w:t>مزامير 22:11</w:t>
      </w:r>
      <w:r>
        <w:rPr>
          <w:rtl/>
          <w:cs/>
          <w:lang w:val="ar_AE" w:bidi="ar_AE"/>
        </w:rPr>
        <w:t xml:space="preserve">, </w:t>
      </w:r>
      <w:r>
        <w:rPr>
          <w:rtl/>
          <w:cs/>
          <w:lang w:val="ar_AE" w:bidi="ar_AE"/>
        </w:rPr>
        <w:t>19</w:t>
      </w:r>
      <w:r>
        <w:rPr>
          <w:rtl/>
          <w:cs/>
          <w:lang w:val="ar_AE" w:bidi="ar_AE"/>
        </w:rPr>
        <w:t xml:space="preserve">; </w:t>
      </w:r>
      <w:r>
        <w:rPr>
          <w:rtl/>
          <w:cs/>
          <w:lang w:val="ar_AE" w:bidi="ar_AE"/>
        </w:rPr>
        <w:t>101:7</w:t>
      </w:r>
      <w:r>
        <w:rPr>
          <w:rtl/>
          <w:cs/>
          <w:lang w:val="ar_AE" w:bidi="ar_AE"/>
        </w:rPr>
        <w:t xml:space="preserve">; </w:t>
      </w:r>
      <w:r>
        <w:rPr>
          <w:rtl/>
          <w:cs/>
          <w:lang w:val="ar_AE" w:bidi="ar_AE"/>
        </w:rPr>
        <w:t>دانيآل 1:21</w:t>
      </w:r>
      <w:r>
        <w:rPr>
          <w:rtl/>
          <w:cs/>
          <w:lang w:val="ar_AE" w:bidi="ar_AE"/>
        </w:rPr>
        <w:t xml:space="preserve">; </w:t>
      </w:r>
      <w:r>
        <w:rPr>
          <w:rtl/>
          <w:cs/>
          <w:lang w:val="ar_AE" w:bidi="ar_AE"/>
        </w:rPr>
        <w:t>2:49</w:t>
      </w:r>
      <w:r>
        <w:rPr>
          <w:rtl/>
          <w:cs/>
          <w:lang w:val="ar_AE" w:bidi="ar_AE"/>
        </w:rPr>
        <w:t xml:space="preserve">; </w:t>
      </w:r>
      <w:r>
        <w:rPr>
          <w:rtl/>
          <w:cs/>
          <w:lang w:val="ar_AE" w:bidi="ar_AE"/>
        </w:rPr>
        <w:t>حجي 2:5</w:t>
      </w:r>
      <w:r>
        <w:rPr>
          <w:rtl/>
          <w:cs/>
          <w:lang w:val="ar_AE" w:bidi="ar_AE"/>
        </w:rPr>
        <w:t xml:space="preserve">; </w:t>
      </w:r>
      <w:r>
        <w:rPr>
          <w:rtl/>
          <w:cs/>
          <w:lang w:val="ar_AE" w:bidi="ar_AE"/>
        </w:rPr>
        <w:t>لوقا 15:31</w:t>
      </w:r>
      <w:r>
        <w:rPr>
          <w:rtl/>
          <w:cs/>
          <w:lang w:val="ar_AE" w:bidi="ar_AE"/>
        </w:rPr>
        <w:t xml:space="preserve">; </w:t>
      </w:r>
      <w:r>
        <w:rPr>
          <w:rtl/>
          <w:cs/>
          <w:lang w:val="ar_AE" w:bidi="ar_AE"/>
        </w:rPr>
        <w:t>22:28</w:t>
      </w:r>
      <w:r>
        <w:rPr>
          <w:rtl/>
          <w:cs/>
          <w:lang w:val="ar_AE" w:bidi="ar_AE"/>
        </w:rPr>
        <w:t xml:space="preserve">; </w:t>
      </w:r>
      <w:r>
        <w:rPr>
          <w:rtl/>
          <w:cs/>
          <w:lang w:val="ar_AE" w:bidi="ar_AE"/>
        </w:rPr>
        <w:t>يوحنّا 6:56</w:t>
      </w:r>
      <w:r>
        <w:rPr>
          <w:rtl/>
          <w:cs/>
          <w:lang w:val="ar_AE" w:bidi="ar_AE"/>
        </w:rPr>
        <w:t xml:space="preserve">; </w:t>
      </w:r>
      <w:r>
        <w:rPr>
          <w:rtl/>
          <w:cs/>
          <w:lang w:val="ar_AE" w:bidi="ar_AE"/>
        </w:rPr>
        <w:t>8:31</w:t>
      </w:r>
      <w:r>
        <w:rPr>
          <w:rtl/>
          <w:cs/>
          <w:lang w:val="ar_AE" w:bidi="ar_AE"/>
        </w:rPr>
        <w:t xml:space="preserve">; </w:t>
      </w:r>
      <w:r>
        <w:rPr>
          <w:rtl/>
          <w:cs/>
          <w:lang w:val="ar_AE" w:bidi="ar_AE"/>
        </w:rPr>
        <w:t>15:1–17</w:t>
      </w:r>
      <w:r>
        <w:rPr>
          <w:rtl/>
          <w:cs/>
          <w:lang w:val="ar_AE" w:bidi="ar_AE"/>
        </w:rPr>
        <w:t xml:space="preserve">; </w:t>
      </w:r>
      <w:r>
        <w:rPr>
          <w:rtl/>
          <w:cs/>
          <w:lang w:val="ar_AE" w:bidi="ar_AE"/>
        </w:rPr>
        <w:t>فيلبي 4:1</w:t>
      </w:r>
      <w:r>
        <w:rPr>
          <w:rtl/>
          <w:cs/>
          <w:lang w:val="ar_AE" w:bidi="ar_AE"/>
        </w:rPr>
        <w:t xml:space="preserve">; </w:t>
      </w:r>
      <w:r>
        <w:rPr>
          <w:rtl/>
          <w:cs/>
          <w:lang w:val="ar_AE" w:bidi="ar_AE"/>
        </w:rPr>
        <w:t>1 يوحنّا 2:19</w:t>
      </w:r>
      <w:r>
        <w:rPr>
          <w:rtl/>
          <w:cs/>
          <w:lang w:val="ar_AE" w:bidi="ar_AE"/>
        </w:rPr>
        <w:t xml:space="preserve">, </w:t>
      </w:r>
      <w:r>
        <w:rPr>
          <w:rtl/>
          <w:cs/>
          <w:lang w:val="ar_AE" w:bidi="ar_AE"/>
        </w:rPr>
        <w:t>27–28</w:t>
      </w:r>
      <w:r>
        <w:rPr>
          <w:rtl/>
          <w:cs/>
          <w:lang w:val="ar_AE" w:bidi="ar_AE"/>
        </w:rPr>
        <w:t xml:space="preserve">; </w:t>
      </w:r>
      <w:r>
        <w:rPr>
          <w:rtl/>
          <w:cs/>
          <w:lang w:val="ar_AE" w:bidi="ar_AE"/>
        </w:rPr>
        <w:t>3:24</w:t>
      </w:r>
      <w:r>
        <w:rPr>
          <w:rtl/>
          <w:cs/>
          <w:lang w:val="ar_AE" w:bidi="ar_AE"/>
        </w:rPr>
        <w:t xml:space="preserve">; </w:t>
      </w:r>
      <w:r>
        <w:rPr>
          <w:rtl/>
          <w:cs/>
          <w:lang w:val="ar_AE" w:bidi="ar_AE"/>
        </w:rPr>
        <w:t>2 يوحنا 1:9</w:t>
      </w:r>
      <w:r>
        <w:rPr>
          <w:rtl/>
          <w:cs/>
          <w:lang w:val="ar_AE" w:bidi="ar_AE"/>
        </w:rPr>
        <w:t xml:space="preserve">; </w:t>
      </w:r>
      <w:r>
        <w:rPr>
          <w:rtl/>
          <w:cs/>
          <w:lang w:val="ar_AE" w:bidi="ar_AE"/>
        </w:rPr>
        <w:t>رؤيا 2:10</w:t>
      </w:r>
      <w:r>
        <w:rPr>
          <w:rtl/>
          <w:cs/>
          <w:lang w:val="ar_AE" w:bidi="ar_AE"/>
        </w:rPr>
        <w:t xml:space="preserve">; </w:t>
      </w:r>
      <w:r>
        <w:rPr>
          <w:rtl/>
          <w:cs/>
          <w:lang w:val="ar_AE" w:bidi="ar_AE"/>
        </w:rPr>
        <w:t>13:10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الثقة بالله في سفر إشعياء</w:t>
      </w:r>
      <w:r>
        <w:rPr>
          <w:rtl/>
          <w:cs/>
          <w:lang w:val="ar_AE" w:bidi="ar_AE"/>
        </w:rPr>
      </w:r>
    </w:p>
    <w:p>
      <w:pPr>
        <w:bidi/>
      </w:pPr>
      <w:r>
        <w:rPr>
          <w:rtl/>
          <w:cs/>
          <w:lang w:val="ar_AE" w:bidi="ar_AE"/>
        </w:rPr>
      </w:r>
      <w:r>
        <w:rPr>
          <w:rtl/>
          <w:cs/>
          <w:lang w:val="ar_AE" w:bidi="ar_AE"/>
        </w:rPr>
        <w:t>كان النبي إشعياء يعلم أن البشر غير جديرين بالثقة (</w:t>
      </w:r>
      <w:r>
        <w:rPr>
          <w:rtl/>
          <w:cs/>
          <w:lang w:val="ar_AE" w:bidi="ar_AE"/>
        </w:rPr>
        <w:t>إشعياء 2:22</w:t>
      </w:r>
      <w:r>
        <w:rPr>
          <w:rtl/>
          <w:cs/>
          <w:lang w:val="ar_AE" w:bidi="ar_AE"/>
        </w:rPr>
        <w:t xml:space="preserve">). عندما كانوا يواجهون المشاكل، كان شعب يهوذا غالبًا ما يلجأون إلى طلب المساعدة من أمم أخرى مثل مصر أو أشور. ومع ذلك، أوضح إشعياء أن نجاح يهوذا وأمانها يعتمدان على الثقة بالله (انظر </w:t>
      </w:r>
      <w:r>
        <w:rPr>
          <w:rtl/>
          <w:cs/>
          <w:lang w:val="ar_AE" w:bidi="ar_AE"/>
        </w:rPr>
        <w:t>إشعياء 8:9–17</w:t>
      </w:r>
      <w:r>
        <w:rPr>
          <w:rtl/>
          <w:cs/>
          <w:lang w:val="ar_AE" w:bidi="ar_AE"/>
        </w:rPr>
        <w:t>). وقد سخر جيش أشور من الملك حزقيا بسبب اعتماده على الله، ولكن تلك الثقة جلبت نصرًا عظيمًا لشعب الله (</w:t>
      </w:r>
      <w:r>
        <w:rPr>
          <w:rtl/>
          <w:cs/>
          <w:lang w:val="ar_AE" w:bidi="ar_AE"/>
        </w:rPr>
        <w:t>إشعياء 36:1–37:37</w:t>
      </w:r>
      <w:r>
        <w:rPr>
          <w:rtl/>
          <w:cs/>
          <w:lang w:val="ar_AE" w:bidi="ar_AE"/>
        </w:rPr>
        <w:t>).</w:t>
      </w:r>
    </w:p>
    <w:p>
      <w:pPr>
        <w:bidi/>
      </w:pPr>
      <w:r>
        <w:rPr>
          <w:rtl/>
          <w:cs/>
          <w:lang w:val="ar_AE" w:bidi="ar_AE"/>
        </w:rPr>
      </w:r>
      <w:r>
        <w:rPr>
          <w:rtl/>
          <w:cs/>
          <w:lang w:val="ar_AE" w:bidi="ar_AE"/>
        </w:rPr>
        <w:t>فالذين يثقون في الرب يشعرون باحترام عميق نحوه ولا يخافون (</w:t>
      </w:r>
      <w:r>
        <w:rPr>
          <w:rtl/>
          <w:cs/>
          <w:lang w:val="ar_AE" w:bidi="ar_AE"/>
        </w:rPr>
        <w:t>29:23</w:t>
      </w:r>
      <w:r>
        <w:rPr>
          <w:rtl/>
          <w:cs/>
          <w:lang w:val="ar_AE" w:bidi="ar_AE"/>
        </w:rPr>
        <w:t xml:space="preserve">; </w:t>
      </w:r>
      <w:r>
        <w:rPr>
          <w:rtl/>
          <w:cs/>
          <w:lang w:val="ar_AE" w:bidi="ar_AE"/>
        </w:rPr>
        <w:t>35:4</w:t>
      </w:r>
      <w:r>
        <w:rPr>
          <w:rtl/>
          <w:cs/>
          <w:lang w:val="ar_AE" w:bidi="ar_AE"/>
        </w:rPr>
        <w:t>). لأنهم يعلمون أن الرب معهم (</w:t>
      </w:r>
      <w:r>
        <w:rPr>
          <w:rtl/>
          <w:cs/>
          <w:lang w:val="ar_AE" w:bidi="ar_AE"/>
        </w:rPr>
        <w:t>51:12</w:t>
      </w:r>
      <w:r>
        <w:rPr>
          <w:rtl/>
          <w:cs/>
          <w:lang w:val="ar_AE" w:bidi="ar_AE"/>
        </w:rPr>
        <w:t>). ويسبحوه لأنهم يثقون به(</w:t>
      </w:r>
      <w:r>
        <w:rPr>
          <w:rtl/>
          <w:cs/>
          <w:lang w:val="ar_AE" w:bidi="ar_AE"/>
        </w:rPr>
        <w:t>12:1–2</w:t>
      </w:r>
      <w:r>
        <w:rPr>
          <w:rtl/>
          <w:cs/>
          <w:lang w:val="ar_AE" w:bidi="ar_AE"/>
        </w:rPr>
        <w:t xml:space="preserve">; </w:t>
      </w:r>
      <w:r>
        <w:rPr>
          <w:rtl/>
          <w:cs/>
          <w:lang w:val="ar_AE" w:bidi="ar_AE"/>
        </w:rPr>
        <w:t>25:9</w:t>
      </w:r>
      <w:r>
        <w:rPr>
          <w:rtl/>
          <w:cs/>
          <w:lang w:val="ar_AE" w:bidi="ar_AE"/>
        </w:rPr>
        <w:t>). ويُعبرون عن ثقتهم من خلال طاعتهم له (</w:t>
      </w:r>
      <w:r>
        <w:rPr>
          <w:rtl/>
          <w:cs/>
          <w:lang w:val="ar_AE" w:bidi="ar_AE"/>
        </w:rPr>
        <w:t>26:8</w:t>
      </w:r>
      <w:r>
        <w:rPr>
          <w:rtl/>
          <w:cs/>
          <w:lang w:val="ar_AE" w:bidi="ar_AE"/>
        </w:rPr>
        <w:t>).</w:t>
      </w:r>
    </w:p>
    <w:p>
      <w:pPr>
        <w:bidi/>
      </w:pPr>
      <w:r>
        <w:rPr>
          <w:rtl/>
          <w:cs/>
          <w:lang w:val="ar_AE" w:bidi="ar_AE"/>
        </w:rPr>
      </w:r>
      <w:r>
        <w:rPr>
          <w:rtl/>
          <w:cs/>
          <w:lang w:val="ar_AE" w:bidi="ar_AE"/>
        </w:rPr>
        <w:t>قد يمر شعب الله الأمين بتجارب ناتجة عن دينونته لأعدائه بينما ينتظرون خلاصه. ومع ذلك، فإنهم يتجددون بقوة جديدة كل يوم (</w:t>
      </w:r>
      <w:r>
        <w:rPr>
          <w:rtl/>
          <w:cs/>
          <w:lang w:val="ar_AE" w:bidi="ar_AE"/>
        </w:rPr>
        <w:t>40:31</w:t>
      </w:r>
      <w:r>
        <w:rPr>
          <w:rtl/>
          <w:cs/>
          <w:lang w:val="ar_AE" w:bidi="ar_AE"/>
        </w:rPr>
        <w:t xml:space="preserve">). ويعتبرون أنفسهم مواطنين في مدينة الله، صهيون (انظر </w:t>
      </w:r>
      <w:r>
        <w:rPr>
          <w:rtl/>
          <w:cs/>
          <w:lang w:val="ar_AE" w:bidi="ar_AE"/>
        </w:rPr>
        <w:t>26:1–3</w:t>
      </w:r>
      <w:r>
        <w:rPr>
          <w:rtl/>
          <w:cs/>
          <w:lang w:val="ar_AE" w:bidi="ar_AE"/>
        </w:rPr>
        <w:t>). فأولئك الذين يثقون في الرب يتمتعون بسلام داخلي حقيقي ودائم (</w:t>
      </w:r>
      <w:r>
        <w:rPr>
          <w:rtl/>
          <w:cs/>
          <w:lang w:val="ar_AE" w:bidi="ar_AE"/>
        </w:rPr>
        <w:t>26:3</w:t>
      </w:r>
      <w:r>
        <w:rPr>
          <w:rtl/>
          <w:cs/>
          <w:lang w:val="ar_AE" w:bidi="ar_AE"/>
        </w:rPr>
        <w:t xml:space="preserve">, </w:t>
      </w:r>
      <w:r>
        <w:rPr>
          <w:rtl/>
          <w:cs/>
          <w:lang w:val="ar_AE" w:bidi="ar_AE"/>
        </w:rPr>
        <w:t>12</w:t>
      </w:r>
      <w:r>
        <w:rPr>
          <w:rtl/>
          <w:cs/>
          <w:lang w:val="ar_AE" w:bidi="ar_AE"/>
        </w:rPr>
        <w:t xml:space="preserve">; </w:t>
      </w:r>
      <w:r>
        <w:rPr>
          <w:rtl/>
          <w:cs/>
          <w:lang w:val="ar_AE" w:bidi="ar_AE"/>
        </w:rPr>
        <w:t>32:17–18</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إشعياء 2:22</w:t>
      </w:r>
      <w:r>
        <w:rPr>
          <w:rtl/>
          <w:cs/>
          <w:lang w:val="ar_AE" w:bidi="ar_AE"/>
        </w:rPr>
        <w:t xml:space="preserve">; </w:t>
      </w:r>
      <w:r>
        <w:rPr>
          <w:rtl/>
          <w:cs/>
          <w:lang w:val="ar_AE" w:bidi="ar_AE"/>
        </w:rPr>
        <w:t>7:4–9</w:t>
      </w:r>
      <w:r>
        <w:rPr>
          <w:rtl/>
          <w:cs/>
          <w:lang w:val="ar_AE" w:bidi="ar_AE"/>
        </w:rPr>
        <w:t xml:space="preserve">; </w:t>
      </w:r>
      <w:r>
        <w:rPr>
          <w:rtl/>
          <w:cs/>
          <w:lang w:val="ar_AE" w:bidi="ar_AE"/>
        </w:rPr>
        <w:t>8:16–20</w:t>
      </w:r>
      <w:r>
        <w:rPr>
          <w:rtl/>
          <w:cs/>
          <w:lang w:val="ar_AE" w:bidi="ar_AE"/>
        </w:rPr>
        <w:t xml:space="preserve">; </w:t>
      </w:r>
      <w:r>
        <w:rPr>
          <w:rtl/>
          <w:cs/>
          <w:lang w:val="ar_AE" w:bidi="ar_AE"/>
        </w:rPr>
        <w:t>12:1–2</w:t>
      </w:r>
      <w:r>
        <w:rPr>
          <w:rtl/>
          <w:cs/>
          <w:lang w:val="ar_AE" w:bidi="ar_AE"/>
        </w:rPr>
        <w:t xml:space="preserve">; </w:t>
      </w:r>
      <w:r>
        <w:rPr>
          <w:rtl/>
          <w:cs/>
          <w:lang w:val="ar_AE" w:bidi="ar_AE"/>
        </w:rPr>
        <w:t>26:2–3</w:t>
      </w:r>
      <w:r>
        <w:rPr>
          <w:rtl/>
          <w:cs/>
          <w:lang w:val="ar_AE" w:bidi="ar_AE"/>
        </w:rPr>
        <w:t xml:space="preserve">, </w:t>
      </w:r>
      <w:r>
        <w:rPr>
          <w:rtl/>
          <w:cs/>
          <w:lang w:val="ar_AE" w:bidi="ar_AE"/>
        </w:rPr>
        <w:t>12</w:t>
      </w:r>
      <w:r>
        <w:rPr>
          <w:rtl/>
          <w:cs/>
          <w:lang w:val="ar_AE" w:bidi="ar_AE"/>
        </w:rPr>
        <w:t xml:space="preserve">; </w:t>
      </w:r>
      <w:r>
        <w:rPr>
          <w:rtl/>
          <w:cs/>
          <w:lang w:val="ar_AE" w:bidi="ar_AE"/>
        </w:rPr>
        <w:t>32:17–18</w:t>
      </w:r>
      <w:r>
        <w:rPr>
          <w:rtl/>
          <w:cs/>
          <w:lang w:val="ar_AE" w:bidi="ar_AE"/>
        </w:rPr>
        <w:t xml:space="preserve">; </w:t>
      </w:r>
      <w:r>
        <w:rPr>
          <w:rtl/>
          <w:cs/>
          <w:lang w:val="ar_AE" w:bidi="ar_AE"/>
        </w:rPr>
        <w:t>35:4</w:t>
      </w:r>
      <w:r>
        <w:rPr>
          <w:rtl/>
          <w:cs/>
          <w:lang w:val="ar_AE" w:bidi="ar_AE"/>
        </w:rPr>
        <w:t xml:space="preserve">; </w:t>
      </w:r>
      <w:r>
        <w:rPr>
          <w:rtl/>
          <w:cs/>
          <w:lang w:val="ar_AE" w:bidi="ar_AE"/>
        </w:rPr>
        <w:t>40:9–11</w:t>
      </w:r>
      <w:r>
        <w:rPr>
          <w:rtl/>
          <w:cs/>
          <w:lang w:val="ar_AE" w:bidi="ar_AE"/>
        </w:rPr>
        <w:t xml:space="preserve">, </w:t>
      </w:r>
      <w:r>
        <w:rPr>
          <w:rtl/>
          <w:cs/>
          <w:lang w:val="ar_AE" w:bidi="ar_AE"/>
        </w:rPr>
        <w:t>28–31</w:t>
      </w:r>
      <w:r>
        <w:rPr>
          <w:rtl/>
          <w:cs/>
          <w:lang w:val="ar_AE" w:bidi="ar_AE"/>
        </w:rPr>
        <w:t xml:space="preserve">; </w:t>
      </w:r>
      <w:r>
        <w:rPr>
          <w:rtl/>
          <w:cs/>
          <w:lang w:val="ar_AE" w:bidi="ar_AE"/>
        </w:rPr>
        <w:t>51:12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الثقة بالله في سفر المزامير</w:t>
      </w:r>
      <w:r>
        <w:rPr>
          <w:rtl/>
          <w:cs/>
          <w:lang w:val="ar_AE" w:bidi="ar_AE"/>
        </w:rPr>
      </w:r>
    </w:p>
    <w:p>
      <w:pPr>
        <w:bidi/>
      </w:pPr>
      <w:r>
        <w:rPr>
          <w:rtl/>
          <w:cs/>
          <w:lang w:val="ar_AE" w:bidi="ar_AE"/>
        </w:rPr>
      </w:r>
      <w:r>
        <w:rPr>
          <w:rtl/>
          <w:cs/>
          <w:lang w:val="ar_AE" w:bidi="ar_AE"/>
        </w:rPr>
        <w:t>محبة الرب تلهم الناس ليثقوا به (</w:t>
      </w:r>
      <w:r>
        <w:rPr>
          <w:rtl/>
          <w:cs/>
          <w:lang w:val="ar_AE" w:bidi="ar_AE"/>
        </w:rPr>
        <w:t>مزمور 13:5</w:t>
      </w:r>
      <w:r>
        <w:rPr>
          <w:rtl/>
          <w:cs/>
          <w:lang w:val="ar_AE" w:bidi="ar_AE"/>
        </w:rPr>
        <w:t xml:space="preserve">; </w:t>
      </w:r>
      <w:r>
        <w:rPr>
          <w:rtl/>
          <w:cs/>
          <w:lang w:val="ar_AE" w:bidi="ar_AE"/>
        </w:rPr>
        <w:t>17:7</w:t>
      </w:r>
      <w:r>
        <w:rPr>
          <w:rtl/>
          <w:cs/>
          <w:lang w:val="ar_AE" w:bidi="ar_AE"/>
        </w:rPr>
        <w:t xml:space="preserve">; </w:t>
      </w:r>
      <w:r>
        <w:rPr>
          <w:rtl/>
          <w:cs/>
          <w:lang w:val="ar_AE" w:bidi="ar_AE"/>
        </w:rPr>
        <w:t>21:7</w:t>
      </w:r>
      <w:r>
        <w:rPr>
          <w:rtl/>
          <w:cs/>
          <w:lang w:val="ar_AE" w:bidi="ar_AE"/>
        </w:rPr>
        <w:t xml:space="preserve">; </w:t>
      </w:r>
      <w:r>
        <w:rPr>
          <w:rtl/>
          <w:cs/>
          <w:lang w:val="ar_AE" w:bidi="ar_AE"/>
        </w:rPr>
        <w:t>32:10</w:t>
      </w:r>
      <w:r>
        <w:rPr>
          <w:rtl/>
          <w:cs/>
          <w:lang w:val="ar_AE" w:bidi="ar_AE"/>
        </w:rPr>
        <w:t xml:space="preserve">; </w:t>
      </w:r>
      <w:r>
        <w:rPr>
          <w:rtl/>
          <w:cs/>
          <w:lang w:val="ar_AE" w:bidi="ar_AE"/>
        </w:rPr>
        <w:t>36:7</w:t>
      </w:r>
      <w:r>
        <w:rPr>
          <w:rtl/>
          <w:cs/>
          <w:lang w:val="ar_AE" w:bidi="ar_AE"/>
        </w:rPr>
        <w:t xml:space="preserve">; </w:t>
      </w:r>
      <w:r>
        <w:rPr>
          <w:rtl/>
          <w:cs/>
          <w:lang w:val="ar_AE" w:bidi="ar_AE"/>
        </w:rPr>
        <w:t>52:8</w:t>
      </w:r>
      <w:r>
        <w:rPr>
          <w:rtl/>
          <w:cs/>
          <w:lang w:val="ar_AE" w:bidi="ar_AE"/>
        </w:rPr>
        <w:t xml:space="preserve">; </w:t>
      </w:r>
      <w:r>
        <w:rPr>
          <w:rtl/>
          <w:cs/>
          <w:lang w:val="ar_AE" w:bidi="ar_AE"/>
        </w:rPr>
        <w:t>143:8</w:t>
      </w:r>
      <w:r>
        <w:rPr>
          <w:rtl/>
          <w:cs/>
          <w:lang w:val="ar_AE" w:bidi="ar_AE"/>
        </w:rPr>
        <w:t>). اسمه وسمعته يعززان الثقة أيضًا (</w:t>
      </w:r>
      <w:r>
        <w:rPr>
          <w:rtl/>
          <w:cs/>
          <w:lang w:val="ar_AE" w:bidi="ar_AE"/>
        </w:rPr>
        <w:t>9:10</w:t>
      </w:r>
      <w:r>
        <w:rPr>
          <w:rtl/>
          <w:cs/>
          <w:lang w:val="ar_AE" w:bidi="ar_AE"/>
        </w:rPr>
        <w:t xml:space="preserve">; </w:t>
      </w:r>
      <w:r>
        <w:rPr>
          <w:rtl/>
          <w:cs/>
          <w:lang w:val="ar_AE" w:bidi="ar_AE"/>
        </w:rPr>
        <w:t>20:7</w:t>
      </w:r>
      <w:r>
        <w:rPr>
          <w:rtl/>
          <w:cs/>
          <w:lang w:val="ar_AE" w:bidi="ar_AE"/>
        </w:rPr>
        <w:t xml:space="preserve">; </w:t>
      </w:r>
      <w:r>
        <w:rPr>
          <w:rtl/>
          <w:cs/>
          <w:lang w:val="ar_AE" w:bidi="ar_AE"/>
        </w:rPr>
        <w:t>33:21</w:t>
      </w:r>
      <w:r>
        <w:rPr>
          <w:rtl/>
          <w:cs/>
          <w:lang w:val="ar_AE" w:bidi="ar_AE"/>
        </w:rPr>
        <w:t>). يتجنب الأتقياء عبادة الآلهة المزيفة وأي شيء يضعف ثقتهم الكاملة في الرب (</w:t>
      </w:r>
      <w:r>
        <w:rPr>
          <w:rtl/>
          <w:cs/>
          <w:lang w:val="ar_AE" w:bidi="ar_AE"/>
        </w:rPr>
        <w:t>31:6</w:t>
      </w:r>
      <w:r>
        <w:rPr>
          <w:rtl/>
          <w:cs/>
          <w:lang w:val="ar_AE" w:bidi="ar_AE"/>
        </w:rPr>
        <w:t xml:space="preserve">, </w:t>
      </w:r>
      <w:r>
        <w:rPr>
          <w:rtl/>
          <w:cs/>
          <w:lang w:val="ar_AE" w:bidi="ar_AE"/>
        </w:rPr>
        <w:t>14</w:t>
      </w:r>
      <w:r>
        <w:rPr>
          <w:rtl/>
          <w:cs/>
          <w:lang w:val="ar_AE" w:bidi="ar_AE"/>
        </w:rPr>
        <w:t xml:space="preserve">; </w:t>
      </w:r>
      <w:r>
        <w:rPr>
          <w:rtl/>
          <w:cs/>
          <w:lang w:val="ar_AE" w:bidi="ar_AE"/>
        </w:rPr>
        <w:t>44:6</w:t>
      </w:r>
      <w:r>
        <w:rPr>
          <w:rtl/>
          <w:cs/>
          <w:lang w:val="ar_AE" w:bidi="ar_AE"/>
        </w:rPr>
        <w:t xml:space="preserve">; </w:t>
      </w:r>
      <w:r>
        <w:rPr>
          <w:rtl/>
          <w:cs/>
          <w:lang w:val="ar_AE" w:bidi="ar_AE"/>
        </w:rPr>
        <w:t>49:6–13</w:t>
      </w:r>
      <w:r>
        <w:rPr>
          <w:rtl/>
          <w:cs/>
          <w:lang w:val="ar_AE" w:bidi="ar_AE"/>
        </w:rPr>
        <w:t xml:space="preserve">; </w:t>
      </w:r>
      <w:r>
        <w:rPr>
          <w:rtl/>
          <w:cs/>
          <w:lang w:val="ar_AE" w:bidi="ar_AE"/>
        </w:rPr>
        <w:t>52:7</w:t>
      </w:r>
      <w:r>
        <w:rPr>
          <w:rtl/>
          <w:cs/>
          <w:lang w:val="ar_AE" w:bidi="ar_AE"/>
        </w:rPr>
        <w:t>). الثقة في الرب تصرف حكيم. فهي ترفض ما هو غبي وشرير وتتبع طريق الرب الروحي (</w:t>
      </w:r>
      <w:r>
        <w:rPr>
          <w:rtl/>
          <w:cs/>
          <w:lang w:val="ar_AE" w:bidi="ar_AE"/>
        </w:rPr>
        <w:t>31:19</w:t>
      </w:r>
      <w:r>
        <w:rPr>
          <w:rtl/>
          <w:cs/>
          <w:lang w:val="ar_AE" w:bidi="ar_AE"/>
        </w:rPr>
        <w:t xml:space="preserve">; </w:t>
      </w:r>
      <w:r>
        <w:rPr>
          <w:rtl/>
          <w:cs/>
          <w:lang w:val="ar_AE" w:bidi="ar_AE"/>
        </w:rPr>
        <w:t>37:3</w:t>
      </w:r>
      <w:r>
        <w:rPr>
          <w:rtl/>
          <w:cs/>
          <w:lang w:val="ar_AE" w:bidi="ar_AE"/>
        </w:rPr>
        <w:t xml:space="preserve">, </w:t>
      </w:r>
      <w:r>
        <w:rPr>
          <w:rtl/>
          <w:cs/>
          <w:lang w:val="ar_AE" w:bidi="ar_AE"/>
        </w:rPr>
        <w:t>5</w:t>
      </w:r>
      <w:r>
        <w:rPr>
          <w:rtl/>
          <w:cs/>
          <w:lang w:val="ar_AE" w:bidi="ar_AE"/>
        </w:rPr>
        <w:t xml:space="preserve">; </w:t>
      </w:r>
      <w:r>
        <w:rPr>
          <w:rtl/>
          <w:cs/>
          <w:lang w:val="ar_AE" w:bidi="ar_AE"/>
        </w:rPr>
        <w:t>115:11</w:t>
      </w:r>
      <w:r>
        <w:rPr>
          <w:rtl/>
          <w:cs/>
          <w:lang w:val="ar_AE" w:bidi="ar_AE"/>
        </w:rPr>
        <w:t>).</w:t>
      </w:r>
    </w:p>
    <w:p>
      <w:pPr>
        <w:bidi/>
      </w:pPr>
      <w:r>
        <w:rPr>
          <w:rtl/>
          <w:cs/>
          <w:lang w:val="ar_AE" w:bidi="ar_AE"/>
        </w:rPr>
      </w:r>
      <w:r>
        <w:rPr>
          <w:rtl/>
          <w:cs/>
          <w:lang w:val="ar_AE" w:bidi="ar_AE"/>
        </w:rPr>
        <w:t>بالنسبة للأتقياء، فإن كل تحدٍ في الحياة بمثابة فرصة للنمو في الثقة (</w:t>
      </w:r>
      <w:r>
        <w:rPr>
          <w:rtl/>
          <w:cs/>
          <w:lang w:val="ar_AE" w:bidi="ar_AE"/>
        </w:rPr>
        <w:t>مزامير 9:9</w:t>
      </w:r>
      <w:r>
        <w:rPr>
          <w:rtl/>
          <w:cs/>
          <w:lang w:val="ar_AE" w:bidi="ar_AE"/>
        </w:rPr>
        <w:t xml:space="preserve">; </w:t>
      </w:r>
      <w:r>
        <w:rPr>
          <w:rtl/>
          <w:cs/>
          <w:lang w:val="ar_AE" w:bidi="ar_AE"/>
        </w:rPr>
        <w:t>25:2</w:t>
      </w:r>
      <w:r>
        <w:rPr>
          <w:rtl/>
          <w:cs/>
          <w:lang w:val="ar_AE" w:bidi="ar_AE"/>
        </w:rPr>
        <w:t xml:space="preserve">; </w:t>
      </w:r>
      <w:r>
        <w:rPr>
          <w:rtl/>
          <w:cs/>
          <w:lang w:val="ar_AE" w:bidi="ar_AE"/>
        </w:rPr>
        <w:t>46:1</w:t>
      </w:r>
      <w:r>
        <w:rPr>
          <w:rtl/>
          <w:cs/>
          <w:lang w:val="ar_AE" w:bidi="ar_AE"/>
        </w:rPr>
        <w:t xml:space="preserve">; </w:t>
      </w:r>
      <w:r>
        <w:rPr>
          <w:rtl/>
          <w:cs/>
          <w:lang w:val="ar_AE" w:bidi="ar_AE"/>
        </w:rPr>
        <w:t>55:23</w:t>
      </w:r>
      <w:r>
        <w:rPr>
          <w:rtl/>
          <w:cs/>
          <w:lang w:val="ar_AE" w:bidi="ar_AE"/>
        </w:rPr>
        <w:t xml:space="preserve">; </w:t>
      </w:r>
      <w:r>
        <w:rPr>
          <w:rtl/>
          <w:cs/>
          <w:lang w:val="ar_AE" w:bidi="ar_AE"/>
        </w:rPr>
        <w:t>57:1</w:t>
      </w:r>
      <w:r>
        <w:rPr>
          <w:rtl/>
          <w:cs/>
          <w:lang w:val="ar_AE" w:bidi="ar_AE"/>
        </w:rPr>
        <w:t xml:space="preserve">; </w:t>
      </w:r>
      <w:r>
        <w:rPr>
          <w:rtl/>
          <w:cs/>
          <w:lang w:val="ar_AE" w:bidi="ar_AE"/>
        </w:rPr>
        <w:t>59:16</w:t>
      </w:r>
      <w:r>
        <w:rPr>
          <w:rtl/>
          <w:cs/>
          <w:lang w:val="ar_AE" w:bidi="ar_AE"/>
        </w:rPr>
        <w:t xml:space="preserve">; </w:t>
      </w:r>
      <w:r>
        <w:rPr>
          <w:rtl/>
          <w:cs/>
          <w:lang w:val="ar_AE" w:bidi="ar_AE"/>
        </w:rPr>
        <w:t>62:8</w:t>
      </w:r>
      <w:r>
        <w:rPr>
          <w:rtl/>
          <w:cs/>
          <w:lang w:val="ar_AE" w:bidi="ar_AE"/>
        </w:rPr>
        <w:t xml:space="preserve">; </w:t>
      </w:r>
      <w:r>
        <w:rPr>
          <w:rtl/>
          <w:cs/>
          <w:lang w:val="ar_AE" w:bidi="ar_AE"/>
        </w:rPr>
        <w:t>78:7</w:t>
      </w:r>
      <w:r>
        <w:rPr>
          <w:rtl/>
          <w:cs/>
          <w:lang w:val="ar_AE" w:bidi="ar_AE"/>
        </w:rPr>
        <w:t>). الأتقياء لا يخشون مواقف الحياة المختلفة (</w:t>
      </w:r>
      <w:r>
        <w:rPr>
          <w:rtl/>
          <w:cs/>
          <w:lang w:val="ar_AE" w:bidi="ar_AE"/>
        </w:rPr>
        <w:t>56:3–4</w:t>
      </w:r>
      <w:r>
        <w:rPr>
          <w:rtl/>
          <w:cs/>
          <w:lang w:val="ar_AE" w:bidi="ar_AE"/>
        </w:rPr>
        <w:t xml:space="preserve">, </w:t>
      </w:r>
      <w:r>
        <w:rPr>
          <w:rtl/>
          <w:cs/>
          <w:lang w:val="ar_AE" w:bidi="ar_AE"/>
        </w:rPr>
        <w:t>11</w:t>
      </w:r>
      <w:r>
        <w:rPr>
          <w:rtl/>
          <w:cs/>
          <w:lang w:val="ar_AE" w:bidi="ar_AE"/>
        </w:rPr>
        <w:t xml:space="preserve">; </w:t>
      </w:r>
      <w:r>
        <w:rPr>
          <w:rtl/>
          <w:cs/>
          <w:lang w:val="ar_AE" w:bidi="ar_AE"/>
        </w:rPr>
        <w:t>112:7</w:t>
      </w:r>
      <w:r>
        <w:rPr>
          <w:rtl/>
          <w:cs/>
          <w:lang w:val="ar_AE" w:bidi="ar_AE"/>
        </w:rPr>
        <w:t>)، بل يزدادون ثقة خلالها (</w:t>
      </w:r>
      <w:r>
        <w:rPr>
          <w:rtl/>
          <w:cs/>
          <w:lang w:val="ar_AE" w:bidi="ar_AE"/>
        </w:rPr>
        <w:t>112:7</w:t>
      </w:r>
      <w:r>
        <w:rPr>
          <w:rtl/>
          <w:cs/>
          <w:lang w:val="ar_AE" w:bidi="ar_AE"/>
        </w:rPr>
        <w:t xml:space="preserve">; </w:t>
      </w:r>
      <w:r>
        <w:rPr>
          <w:rtl/>
          <w:cs/>
          <w:lang w:val="ar_AE" w:bidi="ar_AE"/>
        </w:rPr>
        <w:t>125:1</w:t>
      </w:r>
      <w:r>
        <w:rPr>
          <w:rtl/>
          <w:cs/>
          <w:lang w:val="ar_AE" w:bidi="ar_AE"/>
        </w:rPr>
        <w:t>).</w:t>
      </w:r>
    </w:p>
    <w:p>
      <w:pPr>
        <w:bidi/>
      </w:pPr>
      <w:r>
        <w:rPr>
          <w:rtl/>
          <w:cs/>
          <w:lang w:val="ar_AE" w:bidi="ar_AE"/>
        </w:rPr>
      </w:r>
      <w:r>
        <w:rPr>
          <w:rtl/>
          <w:cs/>
          <w:lang w:val="ar_AE" w:bidi="ar_AE"/>
        </w:rPr>
        <w:t xml:space="preserve">يُخلص الرب الذين يثقون به ويعتني بهم ويكافئهم (انظر </w:t>
      </w:r>
      <w:r>
        <w:rPr>
          <w:rtl/>
          <w:cs/>
          <w:lang w:val="ar_AE" w:bidi="ar_AE"/>
        </w:rPr>
        <w:t>مزمور 7:1</w:t>
      </w:r>
      <w:r>
        <w:rPr>
          <w:rtl/>
          <w:cs/>
          <w:lang w:val="ar_AE" w:bidi="ar_AE"/>
        </w:rPr>
        <w:t xml:space="preserve">; </w:t>
      </w:r>
      <w:r>
        <w:rPr>
          <w:rtl/>
          <w:cs/>
          <w:lang w:val="ar_AE" w:bidi="ar_AE"/>
        </w:rPr>
        <w:t>16:1</w:t>
      </w:r>
      <w:r>
        <w:rPr>
          <w:rtl/>
          <w:cs/>
          <w:lang w:val="ar_AE" w:bidi="ar_AE"/>
        </w:rPr>
        <w:t xml:space="preserve">; </w:t>
      </w:r>
      <w:r>
        <w:rPr>
          <w:rtl/>
          <w:cs/>
          <w:lang w:val="ar_AE" w:bidi="ar_AE"/>
        </w:rPr>
        <w:t>25:20</w:t>
      </w:r>
      <w:r>
        <w:rPr>
          <w:rtl/>
          <w:cs/>
          <w:lang w:val="ar_AE" w:bidi="ar_AE"/>
        </w:rPr>
        <w:t xml:space="preserve">; </w:t>
      </w:r>
      <w:r>
        <w:rPr>
          <w:rtl/>
          <w:cs/>
          <w:lang w:val="ar_AE" w:bidi="ar_AE"/>
        </w:rPr>
        <w:t>26:1</w:t>
      </w:r>
      <w:r>
        <w:rPr>
          <w:rtl/>
          <w:cs/>
          <w:lang w:val="ar_AE" w:bidi="ar_AE"/>
        </w:rPr>
        <w:t xml:space="preserve">; </w:t>
      </w:r>
      <w:r>
        <w:rPr>
          <w:rtl/>
          <w:cs/>
          <w:lang w:val="ar_AE" w:bidi="ar_AE"/>
        </w:rPr>
        <w:t>31:1–2</w:t>
      </w:r>
      <w:r>
        <w:rPr>
          <w:rtl/>
          <w:cs/>
          <w:lang w:val="ar_AE" w:bidi="ar_AE"/>
        </w:rPr>
        <w:t xml:space="preserve">, </w:t>
      </w:r>
      <w:r>
        <w:rPr>
          <w:rtl/>
          <w:cs/>
          <w:lang w:val="ar_AE" w:bidi="ar_AE"/>
        </w:rPr>
        <w:t>4</w:t>
      </w:r>
      <w:r>
        <w:rPr>
          <w:rtl/>
          <w:cs/>
          <w:lang w:val="ar_AE" w:bidi="ar_AE"/>
        </w:rPr>
        <w:t xml:space="preserve">, </w:t>
      </w:r>
      <w:r>
        <w:rPr>
          <w:rtl/>
          <w:cs/>
          <w:lang w:val="ar_AE" w:bidi="ar_AE"/>
        </w:rPr>
        <w:t>19</w:t>
      </w:r>
      <w:r>
        <w:rPr>
          <w:rtl/>
          <w:cs/>
          <w:lang w:val="ar_AE" w:bidi="ar_AE"/>
        </w:rPr>
        <w:t xml:space="preserve">; </w:t>
      </w:r>
      <w:r>
        <w:rPr>
          <w:rtl/>
          <w:cs/>
          <w:lang w:val="ar_AE" w:bidi="ar_AE"/>
        </w:rPr>
        <w:t>34:22</w:t>
      </w:r>
      <w:r>
        <w:rPr>
          <w:rtl/>
          <w:cs/>
          <w:lang w:val="ar_AE" w:bidi="ar_AE"/>
        </w:rPr>
        <w:t xml:space="preserve">; </w:t>
      </w:r>
      <w:r>
        <w:rPr>
          <w:rtl/>
          <w:cs/>
          <w:lang w:val="ar_AE" w:bidi="ar_AE"/>
        </w:rPr>
        <w:t>37:39–40</w:t>
      </w:r>
      <w:r>
        <w:rPr>
          <w:rtl/>
          <w:cs/>
          <w:lang w:val="ar_AE" w:bidi="ar_AE"/>
        </w:rPr>
        <w:t xml:space="preserve">; </w:t>
      </w:r>
      <w:r>
        <w:rPr>
          <w:rtl/>
          <w:cs/>
          <w:lang w:val="ar_AE" w:bidi="ar_AE"/>
        </w:rPr>
        <w:t>86:2</w:t>
      </w:r>
      <w:r>
        <w:rPr>
          <w:rtl/>
          <w:cs/>
          <w:lang w:val="ar_AE" w:bidi="ar_AE"/>
        </w:rPr>
        <w:t>). ويباركهم الله وهم ينتظرون فداء الله (</w:t>
      </w:r>
      <w:r>
        <w:rPr>
          <w:rtl/>
          <w:cs/>
          <w:lang w:val="ar_AE" w:bidi="ar_AE"/>
        </w:rPr>
        <w:t>2:12</w:t>
      </w:r>
      <w:r>
        <w:rPr>
          <w:rtl/>
          <w:cs/>
          <w:lang w:val="ar_AE" w:bidi="ar_AE"/>
        </w:rPr>
        <w:t xml:space="preserve">; </w:t>
      </w:r>
      <w:r>
        <w:rPr>
          <w:rtl/>
          <w:cs/>
          <w:lang w:val="ar_AE" w:bidi="ar_AE"/>
        </w:rPr>
        <w:t>22:4–5</w:t>
      </w:r>
      <w:r>
        <w:rPr>
          <w:rtl/>
          <w:cs/>
          <w:lang w:val="ar_AE" w:bidi="ar_AE"/>
        </w:rPr>
        <w:t xml:space="preserve">; </w:t>
      </w:r>
      <w:r>
        <w:rPr>
          <w:rtl/>
          <w:cs/>
          <w:lang w:val="ar_AE" w:bidi="ar_AE"/>
        </w:rPr>
        <w:t>34:8</w:t>
      </w:r>
      <w:r>
        <w:rPr>
          <w:rtl/>
          <w:cs/>
          <w:lang w:val="ar_AE" w:bidi="ar_AE"/>
        </w:rPr>
        <w:t xml:space="preserve">; </w:t>
      </w:r>
      <w:r>
        <w:rPr>
          <w:rtl/>
          <w:cs/>
          <w:lang w:val="ar_AE" w:bidi="ar_AE"/>
        </w:rPr>
        <w:t>40:4</w:t>
      </w:r>
      <w:r>
        <w:rPr>
          <w:rtl/>
          <w:cs/>
          <w:lang w:val="ar_AE" w:bidi="ar_AE"/>
        </w:rPr>
        <w:t xml:space="preserve">; </w:t>
      </w:r>
      <w:r>
        <w:rPr>
          <w:rtl/>
          <w:cs/>
          <w:lang w:val="ar_AE" w:bidi="ar_AE"/>
        </w:rPr>
        <w:t>84:12</w:t>
      </w:r>
      <w:r>
        <w:rPr>
          <w:rtl/>
          <w:cs/>
          <w:lang w:val="ar_AE" w:bidi="ar_AE"/>
        </w:rPr>
        <w:t xml:space="preserve">; </w:t>
      </w:r>
      <w:r>
        <w:rPr>
          <w:rtl/>
          <w:cs/>
          <w:lang w:val="ar_AE" w:bidi="ar_AE"/>
        </w:rPr>
        <w:t>37:7</w:t>
      </w:r>
      <w:r>
        <w:rPr>
          <w:rtl/>
          <w:cs/>
          <w:lang w:val="ar_AE" w:bidi="ar_AE"/>
        </w:rPr>
        <w:t xml:space="preserve">, </w:t>
      </w:r>
      <w:r>
        <w:rPr>
          <w:rtl/>
          <w:cs/>
          <w:lang w:val="ar_AE" w:bidi="ar_AE"/>
        </w:rPr>
        <w:t>34</w:t>
      </w:r>
      <w:r>
        <w:rPr>
          <w:rtl/>
          <w:cs/>
          <w:lang w:val="ar_AE" w:bidi="ar_AE"/>
        </w:rPr>
        <w:t xml:space="preserve">; </w:t>
      </w:r>
      <w:r>
        <w:rPr>
          <w:rtl/>
          <w:cs/>
          <w:lang w:val="ar_AE" w:bidi="ar_AE"/>
        </w:rPr>
        <w:t>38:15</w:t>
      </w:r>
      <w:r>
        <w:rPr>
          <w:rtl/>
          <w:cs/>
          <w:lang w:val="ar_AE" w:bidi="ar_AE"/>
        </w:rPr>
        <w:t xml:space="preserve">; </w:t>
      </w:r>
      <w:r>
        <w:rPr>
          <w:rtl/>
          <w:cs/>
          <w:lang w:val="ar_AE" w:bidi="ar_AE"/>
        </w:rPr>
        <w:t>40:1</w:t>
      </w:r>
      <w:r>
        <w:rPr>
          <w:rtl/>
          <w:cs/>
          <w:lang w:val="ar_AE" w:bidi="ar_AE"/>
        </w:rPr>
        <w:t xml:space="preserve">; </w:t>
      </w:r>
      <w:r>
        <w:rPr>
          <w:rtl/>
          <w:cs/>
          <w:lang w:val="ar_AE" w:bidi="ar_AE"/>
        </w:rPr>
        <w:t>119:166</w:t>
      </w:r>
      <w:r>
        <w:rPr>
          <w:rtl/>
          <w:cs/>
          <w:lang w:val="ar_AE" w:bidi="ar_AE"/>
        </w:rPr>
        <w:t xml:space="preserve">; </w:t>
      </w:r>
      <w:r>
        <w:rPr>
          <w:rtl/>
          <w:cs/>
          <w:lang w:val="ar_AE" w:bidi="ar_AE"/>
        </w:rPr>
        <w:t>130:5–6</w:t>
      </w:r>
      <w:r>
        <w:rPr>
          <w:rtl/>
          <w:cs/>
          <w:lang w:val="ar_AE" w:bidi="ar_AE"/>
        </w:rPr>
        <w:t>). الإيمان بالرب يجلب الفرح ويتسبب في تمجيده (</w:t>
      </w:r>
      <w:r>
        <w:rPr>
          <w:rtl/>
          <w:cs/>
          <w:lang w:val="ar_AE" w:bidi="ar_AE"/>
        </w:rPr>
        <w:t>5:11</w:t>
      </w:r>
      <w:r>
        <w:rPr>
          <w:rtl/>
          <w:cs/>
          <w:lang w:val="ar_AE" w:bidi="ar_AE"/>
        </w:rPr>
        <w:t xml:space="preserve">; </w:t>
      </w:r>
      <w:r>
        <w:rPr>
          <w:rtl/>
          <w:cs/>
          <w:lang w:val="ar_AE" w:bidi="ar_AE"/>
        </w:rPr>
        <w:t>18:30–36</w:t>
      </w:r>
      <w:r>
        <w:rPr>
          <w:rtl/>
          <w:cs/>
          <w:lang w:val="ar_AE" w:bidi="ar_AE"/>
        </w:rPr>
        <w:t xml:space="preserve">; </w:t>
      </w:r>
      <w:r>
        <w:rPr>
          <w:rtl/>
          <w:cs/>
          <w:lang w:val="ar_AE" w:bidi="ar_AE"/>
        </w:rPr>
        <w:t>28:7</w:t>
      </w:r>
      <w:r>
        <w:rPr>
          <w:rtl/>
          <w:cs/>
          <w:lang w:val="ar_AE" w:bidi="ar_AE"/>
        </w:rPr>
        <w:t xml:space="preserve">; </w:t>
      </w:r>
      <w:r>
        <w:rPr>
          <w:rtl/>
          <w:cs/>
          <w:lang w:val="ar_AE" w:bidi="ar_AE"/>
        </w:rPr>
        <w:t>40:3</w:t>
      </w:r>
      <w:r>
        <w:rPr>
          <w:rtl/>
          <w:cs/>
          <w:lang w:val="ar_AE" w:bidi="ar_AE"/>
        </w:rPr>
        <w:t xml:space="preserve">; </w:t>
      </w:r>
      <w:r>
        <w:rPr>
          <w:rtl/>
          <w:cs/>
          <w:lang w:val="ar_AE" w:bidi="ar_AE"/>
        </w:rPr>
        <w:t>56:4</w:t>
      </w:r>
      <w:r>
        <w:rPr>
          <w:rtl/>
          <w:cs/>
          <w:lang w:val="ar_AE" w:bidi="ar_AE"/>
        </w:rPr>
        <w:t xml:space="preserve">; </w:t>
      </w:r>
      <w:r>
        <w:rPr>
          <w:rtl/>
          <w:cs/>
          <w:lang w:val="ar_AE" w:bidi="ar_AE"/>
        </w:rPr>
        <w:t>64:10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المزامير 7:1</w:t>
      </w:r>
      <w:r>
        <w:rPr>
          <w:rtl/>
          <w:cs/>
          <w:lang w:val="ar_AE" w:bidi="ar_AE"/>
        </w:rPr>
        <w:t xml:space="preserve">; </w:t>
      </w:r>
      <w:r>
        <w:rPr>
          <w:rtl/>
          <w:cs/>
          <w:lang w:val="ar_AE" w:bidi="ar_AE"/>
        </w:rPr>
        <w:t>9:9</w:t>
      </w:r>
      <w:r>
        <w:rPr>
          <w:rtl/>
          <w:cs/>
          <w:lang w:val="ar_AE" w:bidi="ar_AE"/>
        </w:rPr>
        <w:t xml:space="preserve">; </w:t>
      </w:r>
      <w:r>
        <w:rPr>
          <w:rtl/>
          <w:cs/>
          <w:lang w:val="ar_AE" w:bidi="ar_AE"/>
        </w:rPr>
        <w:t>11:1</w:t>
      </w:r>
      <w:r>
        <w:rPr>
          <w:rtl/>
          <w:cs/>
          <w:lang w:val="ar_AE" w:bidi="ar_AE"/>
        </w:rPr>
        <w:t xml:space="preserve">; </w:t>
      </w:r>
      <w:r>
        <w:rPr>
          <w:rtl/>
          <w:cs/>
          <w:lang w:val="ar_AE" w:bidi="ar_AE"/>
        </w:rPr>
        <w:t>18:30–36</w:t>
      </w:r>
      <w:r>
        <w:rPr>
          <w:rtl/>
          <w:cs/>
          <w:lang w:val="ar_AE" w:bidi="ar_AE"/>
        </w:rPr>
        <w:t xml:space="preserve">; </w:t>
      </w:r>
      <w:r>
        <w:rPr>
          <w:rtl/>
          <w:cs/>
          <w:lang w:val="ar_AE" w:bidi="ar_AE"/>
        </w:rPr>
        <w:t>22:4–5</w:t>
      </w:r>
      <w:r>
        <w:rPr>
          <w:rtl/>
          <w:cs/>
          <w:lang w:val="ar_AE" w:bidi="ar_AE"/>
        </w:rPr>
        <w:t xml:space="preserve">, </w:t>
      </w:r>
      <w:r>
        <w:rPr>
          <w:rtl/>
          <w:cs/>
          <w:lang w:val="ar_AE" w:bidi="ar_AE"/>
        </w:rPr>
        <w:t>8–9</w:t>
      </w:r>
      <w:r>
        <w:rPr>
          <w:rtl/>
          <w:cs/>
          <w:lang w:val="ar_AE" w:bidi="ar_AE"/>
        </w:rPr>
        <w:t xml:space="preserve">; </w:t>
      </w:r>
      <w:r>
        <w:rPr>
          <w:rtl/>
          <w:cs/>
          <w:lang w:val="ar_AE" w:bidi="ar_AE"/>
        </w:rPr>
        <w:t>25:1–3</w:t>
      </w:r>
      <w:r>
        <w:rPr>
          <w:rtl/>
          <w:cs/>
          <w:lang w:val="ar_AE" w:bidi="ar_AE"/>
        </w:rPr>
        <w:t xml:space="preserve">, </w:t>
      </w:r>
      <w:r>
        <w:rPr>
          <w:rtl/>
          <w:cs/>
          <w:lang w:val="ar_AE" w:bidi="ar_AE"/>
        </w:rPr>
        <w:t>20</w:t>
      </w:r>
      <w:r>
        <w:rPr>
          <w:rtl/>
          <w:cs/>
          <w:lang w:val="ar_AE" w:bidi="ar_AE"/>
        </w:rPr>
        <w:t xml:space="preserve">; </w:t>
      </w:r>
      <w:r>
        <w:rPr>
          <w:rtl/>
          <w:cs/>
          <w:lang w:val="ar_AE" w:bidi="ar_AE"/>
        </w:rPr>
        <w:t>26:1</w:t>
      </w:r>
      <w:r>
        <w:rPr>
          <w:rtl/>
          <w:cs/>
          <w:lang w:val="ar_AE" w:bidi="ar_AE"/>
        </w:rPr>
        <w:t xml:space="preserve">; </w:t>
      </w:r>
      <w:r>
        <w:rPr>
          <w:rtl/>
          <w:cs/>
          <w:lang w:val="ar_AE" w:bidi="ar_AE"/>
        </w:rPr>
        <w:t>28:7</w:t>
      </w:r>
      <w:r>
        <w:rPr>
          <w:rtl/>
          <w:cs/>
          <w:lang w:val="ar_AE" w:bidi="ar_AE"/>
        </w:rPr>
        <w:t xml:space="preserve">; </w:t>
      </w:r>
      <w:r>
        <w:rPr>
          <w:rtl/>
          <w:cs/>
          <w:lang w:val="ar_AE" w:bidi="ar_AE"/>
        </w:rPr>
        <w:t>31:1–6</w:t>
      </w:r>
      <w:r>
        <w:rPr>
          <w:rtl/>
          <w:cs/>
          <w:lang w:val="ar_AE" w:bidi="ar_AE"/>
        </w:rPr>
        <w:t xml:space="preserve">; </w:t>
      </w:r>
      <w:r>
        <w:rPr>
          <w:rtl/>
          <w:cs/>
          <w:lang w:val="ar_AE" w:bidi="ar_AE"/>
        </w:rPr>
        <w:t>34:8–10</w:t>
      </w:r>
      <w:r>
        <w:rPr>
          <w:rtl/>
          <w:cs/>
          <w:lang w:val="ar_AE" w:bidi="ar_AE"/>
        </w:rPr>
        <w:t xml:space="preserve">; </w:t>
      </w:r>
      <w:r>
        <w:rPr>
          <w:rtl/>
          <w:cs/>
          <w:lang w:val="ar_AE" w:bidi="ar_AE"/>
        </w:rPr>
        <w:t>37:3–9</w:t>
      </w:r>
      <w:r>
        <w:rPr>
          <w:rtl/>
          <w:cs/>
          <w:lang w:val="ar_AE" w:bidi="ar_AE"/>
        </w:rPr>
        <w:t xml:space="preserve">; </w:t>
      </w:r>
      <w:r>
        <w:rPr>
          <w:rtl/>
          <w:cs/>
          <w:lang w:val="ar_AE" w:bidi="ar_AE"/>
        </w:rPr>
        <w:t>40:1–4</w:t>
      </w:r>
      <w:r>
        <w:rPr>
          <w:rtl/>
          <w:cs/>
          <w:lang w:val="ar_AE" w:bidi="ar_AE"/>
        </w:rPr>
        <w:t xml:space="preserve">; </w:t>
      </w:r>
      <w:r>
        <w:rPr>
          <w:rtl/>
          <w:cs/>
          <w:lang w:val="ar_AE" w:bidi="ar_AE"/>
        </w:rPr>
        <w:t>46:1</w:t>
      </w:r>
      <w:r>
        <w:rPr>
          <w:rtl/>
          <w:cs/>
          <w:lang w:val="ar_AE" w:bidi="ar_AE"/>
        </w:rPr>
        <w:t xml:space="preserve">; </w:t>
      </w:r>
      <w:r>
        <w:rPr>
          <w:rtl/>
          <w:cs/>
          <w:lang w:val="ar_AE" w:bidi="ar_AE"/>
        </w:rPr>
        <w:t>56:3–4</w:t>
      </w:r>
      <w:r>
        <w:rPr>
          <w:rtl/>
          <w:cs/>
          <w:lang w:val="ar_AE" w:bidi="ar_AE"/>
        </w:rPr>
        <w:t xml:space="preserve">, </w:t>
      </w:r>
      <w:r>
        <w:rPr>
          <w:rtl/>
          <w:cs/>
          <w:lang w:val="ar_AE" w:bidi="ar_AE"/>
        </w:rPr>
        <w:t>11</w:t>
      </w:r>
      <w:r>
        <w:rPr>
          <w:rtl/>
          <w:cs/>
          <w:lang w:val="ar_AE" w:bidi="ar_AE"/>
        </w:rPr>
        <w:t xml:space="preserve">; </w:t>
      </w:r>
      <w:r>
        <w:rPr>
          <w:rtl/>
          <w:cs/>
          <w:lang w:val="ar_AE" w:bidi="ar_AE"/>
        </w:rPr>
        <w:t>62:1–12</w:t>
      </w:r>
      <w:r>
        <w:rPr>
          <w:rtl/>
          <w:cs/>
          <w:lang w:val="ar_AE" w:bidi="ar_AE"/>
        </w:rPr>
        <w:t xml:space="preserve">; </w:t>
      </w:r>
      <w:r>
        <w:rPr>
          <w:rtl/>
          <w:cs/>
          <w:lang w:val="ar_AE" w:bidi="ar_AE"/>
        </w:rPr>
        <w:t>64:10</w:t>
      </w:r>
      <w:r>
        <w:rPr>
          <w:rtl/>
          <w:cs/>
          <w:lang w:val="ar_AE" w:bidi="ar_AE"/>
        </w:rPr>
        <w:t xml:space="preserve">; </w:t>
      </w:r>
      <w:r>
        <w:rPr>
          <w:rtl/>
          <w:cs/>
          <w:lang w:val="ar_AE" w:bidi="ar_AE"/>
        </w:rPr>
        <w:t>78:7</w:t>
      </w:r>
      <w:r>
        <w:rPr>
          <w:rtl/>
          <w:cs/>
          <w:lang w:val="ar_AE" w:bidi="ar_AE"/>
        </w:rPr>
        <w:t xml:space="preserve">; </w:t>
      </w:r>
      <w:r>
        <w:rPr>
          <w:rtl/>
          <w:cs/>
          <w:lang w:val="ar_AE" w:bidi="ar_AE"/>
        </w:rPr>
        <w:t>84:12</w:t>
      </w:r>
      <w:r>
        <w:rPr>
          <w:rtl/>
          <w:cs/>
          <w:lang w:val="ar_AE" w:bidi="ar_AE"/>
        </w:rPr>
        <w:t xml:space="preserve">; </w:t>
      </w:r>
      <w:r>
        <w:rPr>
          <w:rtl/>
          <w:cs/>
          <w:lang w:val="ar_AE" w:bidi="ar_AE"/>
        </w:rPr>
        <w:t>86:2</w:t>
      </w:r>
      <w:r>
        <w:rPr>
          <w:rtl/>
          <w:cs/>
          <w:lang w:val="ar_AE" w:bidi="ar_AE"/>
        </w:rPr>
        <w:t xml:space="preserve">; </w:t>
      </w:r>
      <w:r>
        <w:rPr>
          <w:rtl/>
          <w:cs/>
          <w:lang w:val="ar_AE" w:bidi="ar_AE"/>
        </w:rPr>
        <w:t>112:7</w:t>
      </w:r>
      <w:r>
        <w:rPr>
          <w:rtl/>
          <w:cs/>
          <w:lang w:val="ar_AE" w:bidi="ar_AE"/>
        </w:rPr>
        <w:t xml:space="preserve">; </w:t>
      </w:r>
      <w:r>
        <w:rPr>
          <w:rtl/>
          <w:cs/>
          <w:lang w:val="ar_AE" w:bidi="ar_AE"/>
        </w:rPr>
        <w:t>115:9–11</w:t>
      </w:r>
      <w:r>
        <w:rPr>
          <w:rtl/>
          <w:cs/>
          <w:lang w:val="ar_AE" w:bidi="ar_AE"/>
        </w:rPr>
        <w:t xml:space="preserve">; </w:t>
      </w:r>
      <w:r>
        <w:rPr>
          <w:rtl/>
          <w:cs/>
          <w:lang w:val="ar_AE" w:bidi="ar_AE"/>
        </w:rPr>
        <w:t>119:42</w:t>
      </w:r>
      <w:r>
        <w:rPr>
          <w:rtl/>
          <w:cs/>
          <w:lang w:val="ar_AE" w:bidi="ar_AE"/>
        </w:rPr>
        <w:t xml:space="preserve">; </w:t>
      </w:r>
      <w:r>
        <w:rPr>
          <w:rtl/>
          <w:cs/>
          <w:lang w:val="ar_AE" w:bidi="ar_AE"/>
        </w:rPr>
        <w:t>125:1</w:t>
      </w:r>
      <w:r>
        <w:rPr>
          <w:rtl/>
          <w:cs/>
          <w:lang w:val="ar_AE" w:bidi="ar_AE"/>
        </w:rPr>
        <w:t xml:space="preserve">; </w:t>
      </w:r>
      <w:r>
        <w:rPr>
          <w:rtl/>
          <w:cs/>
          <w:lang w:val="ar_AE" w:bidi="ar_AE"/>
        </w:rPr>
        <w:t>130:5–6</w:t>
      </w:r>
      <w:r>
        <w:rPr>
          <w:rtl/>
          <w:cs/>
          <w:lang w:val="ar_AE" w:bidi="ar_AE"/>
        </w:rPr>
        <w:t xml:space="preserve">; </w:t>
      </w:r>
      <w:r>
        <w:rPr>
          <w:rtl/>
          <w:cs/>
          <w:lang w:val="ar_AE" w:bidi="ar_AE"/>
        </w:rPr>
        <w:t>141:8</w:t>
      </w:r>
      <w:r>
        <w:rPr>
          <w:rtl/>
          <w:cs/>
          <w:lang w:val="ar_AE" w:bidi="ar_AE"/>
        </w:rPr>
        <w:t xml:space="preserve">; </w:t>
      </w:r>
      <w:r>
        <w:rPr>
          <w:rtl/>
          <w:cs/>
          <w:lang w:val="ar_AE" w:bidi="ar_AE"/>
        </w:rPr>
        <w:t>أمثال 3:5</w:t>
      </w:r>
      <w:r>
        <w:rPr>
          <w:rtl/>
          <w:cs/>
          <w:lang w:val="ar_AE" w:bidi="ar_AE"/>
        </w:rPr>
        <w:t xml:space="preserve">; </w:t>
      </w:r>
      <w:r>
        <w:rPr>
          <w:rtl/>
          <w:cs/>
          <w:lang w:val="ar_AE" w:bidi="ar_AE"/>
        </w:rPr>
        <w:t>22:19</w:t>
      </w:r>
      <w:r>
        <w:rPr>
          <w:rtl/>
          <w:cs/>
          <w:lang w:val="ar_AE" w:bidi="ar_AE"/>
        </w:rPr>
        <w:t xml:space="preserve">; </w:t>
      </w:r>
      <w:r>
        <w:rPr>
          <w:rtl/>
          <w:cs/>
          <w:lang w:val="ar_AE" w:bidi="ar_AE"/>
        </w:rPr>
        <w:t>إشعياء 26:4</w:t>
      </w:r>
      <w:r>
        <w:rPr>
          <w:rtl/>
          <w:cs/>
          <w:lang w:val="ar_AE" w:bidi="ar_AE"/>
        </w:rPr>
        <w:t xml:space="preserve">; </w:t>
      </w:r>
      <w:r>
        <w:rPr>
          <w:rtl/>
          <w:cs/>
          <w:lang w:val="ar_AE" w:bidi="ar_AE"/>
        </w:rPr>
        <w:t>40:31</w:t>
      </w:r>
      <w:r>
        <w:rPr>
          <w:rtl/>
          <w:cs/>
          <w:lang w:val="ar_AE" w:bidi="ar_AE"/>
        </w:rPr>
        <w:t xml:space="preserve">; </w:t>
      </w:r>
      <w:r>
        <w:rPr>
          <w:rtl/>
          <w:cs/>
          <w:lang w:val="ar_AE" w:bidi="ar_AE"/>
        </w:rPr>
        <w:t>إرميا 17:7</w:t>
      </w:r>
      <w:r>
        <w:rPr>
          <w:rtl/>
          <w:cs/>
          <w:lang w:val="ar_AE" w:bidi="ar_AE"/>
        </w:rPr>
        <w:t xml:space="preserve">; </w:t>
      </w:r>
      <w:r>
        <w:rPr>
          <w:rtl/>
          <w:cs/>
          <w:lang w:val="ar_AE" w:bidi="ar_AE"/>
        </w:rPr>
        <w:t>عبرانيين 10:35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الثقة في القوة البشرية</w:t>
      </w:r>
      <w:r>
        <w:rPr>
          <w:rtl/>
          <w:cs/>
          <w:lang w:val="ar_AE" w:bidi="ar_AE"/>
        </w:rPr>
      </w:r>
    </w:p>
    <w:p>
      <w:pPr>
        <w:bidi/>
      </w:pPr>
      <w:r>
        <w:rPr>
          <w:rtl/>
          <w:cs/>
          <w:lang w:val="ar_AE" w:bidi="ar_AE"/>
        </w:rPr>
      </w:r>
      <w:r>
        <w:rPr>
          <w:rtl/>
          <w:cs/>
          <w:lang w:val="ar_AE" w:bidi="ar_AE"/>
        </w:rPr>
        <w:t>لقد أظهر الله قوته لشعبه مرارًا عبر تاريخهم، فجعل من زوجين مُسنّين لا يقدران على الإنجاب أجدادًا لأمة عظيمة، وأنقذ هذه الأمة من حاكم مصر الجبار، وأجرى معجزات كثيرة لمساعدتهم على الحياة والبقاء في البرية.</w:t>
      </w:r>
    </w:p>
    <w:p>
      <w:pPr>
        <w:bidi/>
      </w:pPr>
      <w:r>
        <w:rPr>
          <w:rtl/>
          <w:cs/>
          <w:lang w:val="ar_AE" w:bidi="ar_AE"/>
        </w:rPr>
      </w:r>
      <w:r>
        <w:rPr>
          <w:rtl/>
          <w:cs/>
          <w:lang w:val="ar_AE" w:bidi="ar_AE"/>
        </w:rPr>
        <w:t>كما أن الله قد مَنَحَهم انتصارات متكررة على أعدائهم خلال فترات الغزو، وفي عصر القضاة، وفترة الملوك، ومع ذلك، وعلى امتداد تاريخهم، غالبًا ما لم يثق شعب إسرائيل بالرب، وبدلًا من ذلك اختاروا الاتِّكال على القوة البشرية.</w:t>
      </w:r>
    </w:p>
    <w:p>
      <w:pPr>
        <w:bidi/>
      </w:pPr>
      <w:r>
        <w:rPr>
          <w:rtl/>
          <w:cs/>
          <w:lang w:val="ar_AE" w:bidi="ar_AE"/>
        </w:rPr>
      </w:r>
      <w:r>
        <w:rPr>
          <w:rtl/>
          <w:cs/>
          <w:lang w:val="ar_AE" w:bidi="ar_AE"/>
        </w:rPr>
        <w:t>في إحدى المرات، طلب آسا ملك يهوذا المساعدة من ملك أرام، رغم أن أرام كان عدوًا قديمًا لشعب الله. وقد قدّم آسا له كنوزًا من الهيكل والقصر حتى يهاجم بعشا ملك إسرائيل (</w:t>
      </w:r>
      <w:r>
        <w:rPr>
          <w:rtl/>
          <w:cs/>
          <w:lang w:val="ar_AE" w:bidi="ar_AE"/>
        </w:rPr>
        <w:t>2 أخبار الأيام 16:1–6</w:t>
      </w:r>
      <w:r>
        <w:rPr>
          <w:rtl/>
          <w:cs/>
          <w:lang w:val="ar_AE" w:bidi="ar_AE"/>
        </w:rPr>
        <w:t>). فوبّخه النبي حناني، محذرًا من أن أرام سيبقى عدوًا ليهوذا، كما أن المعارك السابقة التي اجتازها أظهرت أن آسا لم يحتاج أبدًا إلا إلى الله سندًا له (</w:t>
      </w:r>
      <w:r>
        <w:rPr>
          <w:rtl/>
          <w:cs/>
          <w:lang w:val="ar_AE" w:bidi="ar_AE"/>
        </w:rPr>
        <w:t>16:8</w:t>
      </w:r>
      <w:r>
        <w:rPr>
          <w:rtl/>
          <w:cs/>
          <w:lang w:val="ar_AE" w:bidi="ar_AE"/>
        </w:rPr>
        <w:t>).</w:t>
      </w:r>
    </w:p>
    <w:p>
      <w:pPr>
        <w:bidi/>
      </w:pPr>
      <w:r>
        <w:rPr>
          <w:rtl/>
          <w:cs/>
          <w:lang w:val="ar_AE" w:bidi="ar_AE"/>
        </w:rPr>
      </w:r>
      <w:r>
        <w:rPr>
          <w:rtl/>
          <w:cs/>
          <w:lang w:val="ar_AE" w:bidi="ar_AE"/>
        </w:rPr>
        <w:t>لقد كشف اتِّكال آسا على ملك أرام عن مشكلة روحية أعمق، لقد نسي آسا أن "</w:t>
      </w:r>
      <w:r>
        <w:rPr>
          <w:rtl/>
          <w:cs/>
          <w:lang w:val="ar_AE" w:bidi="ar_AE"/>
        </w:rPr>
        <w:t>عَيْنَيِ ٱلرَّبِّ تَجُولَانِ فِي كُلِّ ٱلْأَرْضِ</w:t>
      </w:r>
      <w:r>
        <w:rPr>
          <w:rtl/>
          <w:cs/>
          <w:lang w:val="ar_AE" w:bidi="ar_AE"/>
        </w:rPr>
        <w:t>" (</w:t>
      </w:r>
      <w:r>
        <w:rPr>
          <w:rtl/>
          <w:cs/>
          <w:lang w:val="ar_AE" w:bidi="ar_AE"/>
        </w:rPr>
        <w:t>2 أخبار الأيام 16:9</w:t>
      </w:r>
      <w:r>
        <w:rPr>
          <w:rtl/>
          <w:cs/>
          <w:lang w:val="ar_AE" w:bidi="ar_AE"/>
        </w:rPr>
        <w:t xml:space="preserve">; انظر أيضًا </w:t>
      </w:r>
      <w:r>
        <w:rPr>
          <w:rtl/>
          <w:cs/>
          <w:lang w:val="ar_AE" w:bidi="ar_AE"/>
        </w:rPr>
        <w:t>زكريّا 4:10</w:t>
      </w:r>
      <w:r>
        <w:rPr>
          <w:rtl/>
          <w:cs/>
          <w:lang w:val="ar_AE" w:bidi="ar_AE"/>
        </w:rPr>
        <w:t>). وعندما أظهر حناني لآسا أخطاءه، سارع آسا إلى وضع النبي في السجن. بل أن الملك الغاضب أساء أيضًا إلى الشعب بشكل ظالم (</w:t>
      </w:r>
      <w:r>
        <w:rPr>
          <w:rtl/>
          <w:cs/>
          <w:lang w:val="ar_AE" w:bidi="ar_AE"/>
        </w:rPr>
        <w:t>2 أخبار الأيام 16:10</w:t>
      </w:r>
      <w:r>
        <w:rPr>
          <w:rtl/>
          <w:cs/>
          <w:lang w:val="ar_AE" w:bidi="ar_AE"/>
        </w:rPr>
        <w:t>).</w:t>
      </w:r>
    </w:p>
    <w:p>
      <w:pPr>
        <w:bidi/>
      </w:pPr>
      <w:r>
        <w:rPr>
          <w:rtl/>
          <w:cs/>
          <w:lang w:val="ar_AE" w:bidi="ar_AE"/>
        </w:rPr>
      </w:r>
      <w:r>
        <w:rPr>
          <w:rtl/>
          <w:cs/>
          <w:lang w:val="ar_AE" w:bidi="ar_AE"/>
        </w:rPr>
        <w:t xml:space="preserve">يُظهِر آسا كيف أن الناس غالبًا ما يعتمدون على مواردهم الخاصة ويشعرون بالغضب عند تصحيحهم (انظر </w:t>
      </w:r>
      <w:r>
        <w:rPr>
          <w:rtl/>
          <w:cs/>
          <w:lang w:val="ar_AE" w:bidi="ar_AE"/>
        </w:rPr>
        <w:t>الأمثال 11:7</w:t>
      </w:r>
      <w:r>
        <w:rPr>
          <w:rtl/>
          <w:cs/>
          <w:lang w:val="ar_AE" w:bidi="ar_AE"/>
        </w:rPr>
        <w:t xml:space="preserve">; </w:t>
      </w:r>
      <w:r>
        <w:rPr>
          <w:rtl/>
          <w:cs/>
          <w:lang w:val="ar_AE" w:bidi="ar_AE"/>
        </w:rPr>
        <w:t>إشعياء 31:1</w:t>
      </w:r>
      <w:r>
        <w:rPr>
          <w:rtl/>
          <w:cs/>
          <w:lang w:val="ar_AE" w:bidi="ar_AE"/>
        </w:rPr>
        <w:t xml:space="preserve">; </w:t>
      </w:r>
      <w:r>
        <w:rPr>
          <w:rtl/>
          <w:cs/>
          <w:lang w:val="ar_AE" w:bidi="ar_AE"/>
        </w:rPr>
        <w:t>إرميا 17:5–6</w:t>
      </w:r>
      <w:r>
        <w:rPr>
          <w:rtl/>
          <w:cs/>
          <w:lang w:val="ar_AE" w:bidi="ar_AE"/>
        </w:rPr>
        <w:t xml:space="preserve">). وحتى الذين شهدوا قوة الرب وقدرته يمكن أن يتصرفوا بهذه الطريقة. وهذا ما حدث مع الإسرائيليين الذين أنقذهم الرب من عبودية مصر. إنه من الأفضل أن نثق بالرب ونقبل إرشاده (قارن </w:t>
      </w:r>
      <w:r>
        <w:rPr>
          <w:rtl/>
          <w:cs/>
          <w:lang w:val="ar_AE" w:bidi="ar_AE"/>
        </w:rPr>
        <w:t>المزامير 33:18</w:t>
      </w:r>
      <w:r>
        <w:rPr>
          <w:rtl/>
          <w:cs/>
          <w:lang w:val="ar_AE" w:bidi="ar_AE"/>
        </w:rPr>
        <w:t xml:space="preserve">; </w:t>
      </w:r>
      <w:r>
        <w:rPr>
          <w:rtl/>
          <w:cs/>
          <w:lang w:val="ar_AE" w:bidi="ar_AE"/>
        </w:rPr>
        <w:t>37:7</w:t>
      </w:r>
      <w:r>
        <w:rPr>
          <w:rtl/>
          <w:cs/>
          <w:lang w:val="ar_AE" w:bidi="ar_AE"/>
        </w:rPr>
        <w:t xml:space="preserve">; </w:t>
      </w:r>
      <w:r>
        <w:rPr>
          <w:rtl/>
          <w:cs/>
          <w:lang w:val="ar_AE" w:bidi="ar_AE"/>
        </w:rPr>
        <w:t>إشعياء 50:10</w:t>
      </w:r>
      <w:r>
        <w:rPr>
          <w:rtl/>
          <w:cs/>
          <w:lang w:val="ar_AE" w:bidi="ar_AE"/>
        </w:rPr>
        <w:t xml:space="preserve">; </w:t>
      </w:r>
      <w:r>
        <w:rPr>
          <w:rtl/>
          <w:cs/>
          <w:lang w:val="ar_AE" w:bidi="ar_AE"/>
        </w:rPr>
        <w:t>إرميا 17:7–8</w:t>
      </w:r>
      <w:r>
        <w:rPr>
          <w:rtl/>
          <w:cs/>
          <w:lang w:val="ar_AE" w:bidi="ar_AE"/>
        </w:rPr>
        <w:t xml:space="preserve">; </w:t>
      </w:r>
      <w:r>
        <w:rPr>
          <w:rtl/>
          <w:cs/>
          <w:lang w:val="ar_AE" w:bidi="ar_AE"/>
        </w:rPr>
        <w:t>أعمال الرسل 13:43</w:t>
      </w:r>
      <w:r>
        <w:rPr>
          <w:rtl/>
          <w:cs/>
          <w:lang w:val="ar_AE" w:bidi="ar_AE"/>
        </w:rPr>
        <w:t>).</w:t>
      </w:r>
    </w:p>
    <w:p>
      <w:pPr>
        <w:bidi/>
      </w:pPr>
      <w:r>
        <w:rPr>
          <w:rtl/>
          <w:cs/>
          <w:lang w:val="ar_AE" w:bidi="ar_AE"/>
        </w:rPr>
      </w:r>
      <w:r>
        <w:rPr>
          <w:rtl/>
          <w:cs/>
          <w:lang w:val="ar_AE" w:bidi="ar_AE"/>
        </w:rPr>
        <w:t xml:space="preserve"> إن الحياة تعلّمنا أن نثق بالله، فقد نبدأ بفعل الخير والصواب (</w:t>
      </w:r>
      <w:r>
        <w:rPr>
          <w:rtl/>
          <w:cs/>
          <w:lang w:val="ar_AE" w:bidi="ar_AE"/>
        </w:rPr>
        <w:t>2 أخبار الأيام 14:1–6</w:t>
      </w:r>
      <w:r>
        <w:rPr>
          <w:rtl/>
          <w:cs/>
          <w:lang w:val="ar_AE" w:bidi="ar_AE"/>
        </w:rPr>
        <w:t xml:space="preserve">) لكن تأثيرنا الروحي لا يكتمل إلا بآخر عمل نقوم به (انظر </w:t>
      </w:r>
      <w:r>
        <w:rPr>
          <w:rtl/>
          <w:cs/>
          <w:lang w:val="ar_AE" w:bidi="ar_AE"/>
        </w:rPr>
        <w:t>رومية 2:6–11</w:t>
      </w:r>
      <w:r>
        <w:rPr>
          <w:rtl/>
          <w:cs/>
          <w:lang w:val="ar_AE" w:bidi="ar_AE"/>
        </w:rPr>
        <w:t xml:space="preserve">; </w:t>
      </w:r>
      <w:r>
        <w:rPr>
          <w:rtl/>
          <w:cs/>
          <w:lang w:val="ar_AE" w:bidi="ar_AE"/>
        </w:rPr>
        <w:t>1 كورنثوس 4:1–5</w:t>
      </w:r>
      <w:r>
        <w:rPr>
          <w:rtl/>
          <w:cs/>
          <w:lang w:val="ar_AE" w:bidi="ar_AE"/>
        </w:rPr>
        <w:t>). علينا ألا نسمح للطموحات الشخصية بأن تُضعف أمانتنا نحو ملكوت الله.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تثنية 13:4</w:t>
      </w:r>
      <w:r>
        <w:rPr>
          <w:rtl/>
          <w:cs/>
          <w:lang w:val="ar_AE" w:bidi="ar_AE"/>
        </w:rPr>
        <w:t xml:space="preserve">; </w:t>
      </w:r>
      <w:r>
        <w:rPr>
          <w:rtl/>
          <w:cs/>
          <w:lang w:val="ar_AE" w:bidi="ar_AE"/>
        </w:rPr>
        <w:t>2 ملوك 6:15–18</w:t>
      </w:r>
      <w:r>
        <w:rPr>
          <w:rtl/>
          <w:cs/>
          <w:lang w:val="ar_AE" w:bidi="ar_AE"/>
        </w:rPr>
        <w:t xml:space="preserve">; </w:t>
      </w:r>
      <w:r>
        <w:rPr>
          <w:rtl/>
          <w:cs/>
          <w:lang w:val="ar_AE" w:bidi="ar_AE"/>
        </w:rPr>
        <w:t>2 أخبار الأيام 16:1–10</w:t>
      </w:r>
      <w:r>
        <w:rPr>
          <w:rtl/>
          <w:cs/>
          <w:lang w:val="ar_AE" w:bidi="ar_AE"/>
        </w:rPr>
        <w:t xml:space="preserve">; </w:t>
      </w:r>
      <w:r>
        <w:rPr>
          <w:rtl/>
          <w:cs/>
          <w:lang w:val="ar_AE" w:bidi="ar_AE"/>
        </w:rPr>
        <w:t>32:7–8</w:t>
      </w:r>
      <w:r>
        <w:rPr>
          <w:rtl/>
          <w:cs/>
          <w:lang w:val="ar_AE" w:bidi="ar_AE"/>
        </w:rPr>
        <w:t xml:space="preserve">; </w:t>
      </w:r>
      <w:r>
        <w:rPr>
          <w:rtl/>
          <w:cs/>
          <w:lang w:val="ar_AE" w:bidi="ar_AE"/>
        </w:rPr>
        <w:t>مزامير 20:6–8</w:t>
      </w:r>
      <w:r>
        <w:rPr>
          <w:rtl/>
          <w:cs/>
          <w:lang w:val="ar_AE" w:bidi="ar_AE"/>
        </w:rPr>
        <w:t xml:space="preserve">; </w:t>
      </w:r>
      <w:r>
        <w:rPr>
          <w:rtl/>
          <w:cs/>
          <w:lang w:val="ar_AE" w:bidi="ar_AE"/>
        </w:rPr>
        <w:t>37:3–7</w:t>
      </w:r>
      <w:r>
        <w:rPr>
          <w:rtl/>
          <w:cs/>
          <w:lang w:val="ar_AE" w:bidi="ar_AE"/>
        </w:rPr>
        <w:t xml:space="preserve">; </w:t>
      </w:r>
      <w:r>
        <w:rPr>
          <w:rtl/>
          <w:cs/>
          <w:lang w:val="ar_AE" w:bidi="ar_AE"/>
        </w:rPr>
        <w:t>60:11–12</w:t>
      </w:r>
      <w:r>
        <w:rPr>
          <w:rtl/>
          <w:cs/>
          <w:lang w:val="ar_AE" w:bidi="ar_AE"/>
        </w:rPr>
        <w:t xml:space="preserve">; </w:t>
      </w:r>
      <w:r>
        <w:rPr>
          <w:rtl/>
          <w:cs/>
          <w:lang w:val="ar_AE" w:bidi="ar_AE"/>
        </w:rPr>
        <w:t>أمثال 11:7–8</w:t>
      </w:r>
      <w:r>
        <w:rPr>
          <w:rtl/>
          <w:cs/>
          <w:lang w:val="ar_AE" w:bidi="ar_AE"/>
        </w:rPr>
        <w:t xml:space="preserve">; </w:t>
      </w:r>
      <w:r>
        <w:rPr>
          <w:rtl/>
          <w:cs/>
          <w:lang w:val="ar_AE" w:bidi="ar_AE"/>
        </w:rPr>
        <w:t>18:10–12</w:t>
      </w:r>
      <w:r>
        <w:rPr>
          <w:rtl/>
          <w:cs/>
          <w:lang w:val="ar_AE" w:bidi="ar_AE"/>
        </w:rPr>
        <w:t xml:space="preserve">; </w:t>
      </w:r>
      <w:r>
        <w:rPr>
          <w:rtl/>
          <w:cs/>
          <w:lang w:val="ar_AE" w:bidi="ar_AE"/>
        </w:rPr>
        <w:t>جامعة 3:14</w:t>
      </w:r>
      <w:r>
        <w:rPr>
          <w:rtl/>
          <w:cs/>
          <w:lang w:val="ar_AE" w:bidi="ar_AE"/>
        </w:rPr>
        <w:t xml:space="preserve">; </w:t>
      </w:r>
      <w:r>
        <w:rPr>
          <w:rtl/>
          <w:cs/>
          <w:lang w:val="ar_AE" w:bidi="ar_AE"/>
        </w:rPr>
        <w:t>إشعياء 31:1–5</w:t>
      </w:r>
      <w:r>
        <w:rPr>
          <w:rtl/>
          <w:cs/>
          <w:lang w:val="ar_AE" w:bidi="ar_AE"/>
        </w:rPr>
        <w:t xml:space="preserve">; </w:t>
      </w:r>
      <w:r>
        <w:rPr>
          <w:rtl/>
          <w:cs/>
          <w:lang w:val="ar_AE" w:bidi="ar_AE"/>
        </w:rPr>
        <w:t>إرميا 17:5–8</w:t>
      </w:r>
      <w:r>
        <w:rPr>
          <w:rtl/>
          <w:cs/>
          <w:lang w:val="ar_AE" w:bidi="ar_AE"/>
        </w:rPr>
        <w:t xml:space="preserve">; </w:t>
      </w:r>
      <w:r>
        <w:rPr>
          <w:rtl/>
          <w:cs/>
          <w:lang w:val="ar_AE" w:bidi="ar_AE"/>
        </w:rPr>
        <w:t>متّى 10:26–31</w:t>
      </w:r>
      <w:r>
        <w:rPr>
          <w:rtl/>
          <w:cs/>
          <w:lang w:val="ar_AE" w:bidi="ar_AE"/>
        </w:rPr>
        <w:t xml:space="preserve">; </w:t>
      </w:r>
      <w:r>
        <w:rPr>
          <w:rtl/>
          <w:cs/>
          <w:lang w:val="ar_AE" w:bidi="ar_AE"/>
        </w:rPr>
        <w:t>رومية 2:6–11</w:t>
      </w:r>
      <w:r>
        <w:rPr>
          <w:rtl/>
          <w:cs/>
          <w:lang w:val="ar_AE" w:bidi="ar_AE"/>
        </w:rPr>
        <w:t xml:space="preserve">; </w:t>
      </w:r>
      <w:r>
        <w:rPr>
          <w:rtl/>
          <w:cs/>
          <w:lang w:val="ar_AE" w:bidi="ar_AE"/>
        </w:rPr>
        <w:t>1 كورنثوس 4:1–5</w:t>
      </w:r>
      <w:r>
        <w:rPr>
          <w:rtl/>
          <w:cs/>
          <w:lang w:val="ar_AE" w:bidi="ar_AE"/>
        </w:rPr>
        <w:t xml:space="preserve">; </w:t>
      </w:r>
      <w:r>
        <w:rPr>
          <w:rtl/>
          <w:cs/>
          <w:lang w:val="ar_AE" w:bidi="ar_AE"/>
        </w:rPr>
        <w:t>رؤيا 2:8–11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ثقة نحميا في ٱلله</w:t>
      </w:r>
      <w:r>
        <w:rPr>
          <w:rtl/>
          <w:cs/>
          <w:lang w:val="ar_AE" w:bidi="ar_AE"/>
        </w:rPr>
      </w:r>
    </w:p>
    <w:p>
      <w:pPr>
        <w:bidi/>
      </w:pPr>
      <w:r>
        <w:rPr>
          <w:rtl/>
          <w:cs/>
          <w:lang w:val="ar_AE" w:bidi="ar_AE"/>
        </w:rPr>
      </w:r>
      <w:r>
        <w:rPr>
          <w:rtl/>
          <w:cs/>
          <w:lang w:val="ar_AE" w:bidi="ar_AE"/>
        </w:rPr>
        <w:t>منح الله النبي نحميا نعمة لدى ملك فارسي قوي، فوافق الملك على جميع طلبات نحميا (</w:t>
      </w:r>
      <w:r>
        <w:rPr>
          <w:rtl/>
          <w:cs/>
          <w:lang w:val="ar_AE" w:bidi="ar_AE"/>
        </w:rPr>
        <w:t>نحميا 1:11</w:t>
      </w:r>
      <w:r>
        <w:rPr>
          <w:rtl/>
          <w:cs/>
          <w:lang w:val="ar_AE" w:bidi="ar_AE"/>
        </w:rPr>
        <w:t xml:space="preserve">؛ </w:t>
      </w:r>
      <w:r>
        <w:rPr>
          <w:rtl/>
          <w:cs/>
          <w:lang w:val="ar_AE" w:bidi="ar_AE"/>
        </w:rPr>
        <w:t>2:8</w:t>
      </w:r>
      <w:r>
        <w:rPr>
          <w:rtl/>
          <w:cs/>
          <w:lang w:val="ar_AE" w:bidi="ar_AE"/>
        </w:rPr>
        <w:t xml:space="preserve">، </w:t>
      </w:r>
      <w:r>
        <w:rPr>
          <w:rtl/>
          <w:cs/>
          <w:lang w:val="ar_AE" w:bidi="ar_AE"/>
        </w:rPr>
        <w:t>18</w:t>
      </w:r>
      <w:r>
        <w:rPr>
          <w:rtl/>
          <w:cs/>
          <w:lang w:val="ar_AE" w:bidi="ar_AE"/>
        </w:rPr>
        <w:t>). بعد ذلك، شارك نحميا بثقة خطته الجريئة لإعادة بناء أسوار أورشليم. وثق أهل أورشليم بأن الله سيساعدهم على النجاح وسيحميهم من الأعداء (</w:t>
      </w:r>
      <w:r>
        <w:rPr>
          <w:rtl/>
          <w:cs/>
          <w:lang w:val="ar_AE" w:bidi="ar_AE"/>
        </w:rPr>
        <w:t>2:18</w:t>
      </w:r>
      <w:r>
        <w:rPr>
          <w:rtl/>
          <w:cs/>
          <w:lang w:val="ar_AE" w:bidi="ar_AE"/>
        </w:rPr>
        <w:t xml:space="preserve">؛ </w:t>
      </w:r>
      <w:r>
        <w:rPr>
          <w:rtl/>
          <w:cs/>
          <w:lang w:val="ar_AE" w:bidi="ar_AE"/>
        </w:rPr>
        <w:t>4:4–5</w:t>
      </w:r>
      <w:r>
        <w:rPr>
          <w:rtl/>
          <w:cs/>
          <w:lang w:val="ar_AE" w:bidi="ar_AE"/>
        </w:rPr>
        <w:t xml:space="preserve">، </w:t>
      </w:r>
      <w:r>
        <w:rPr>
          <w:rtl/>
          <w:cs/>
          <w:lang w:val="ar_AE" w:bidi="ar_AE"/>
        </w:rPr>
        <w:t>9</w:t>
      </w:r>
      <w:r>
        <w:rPr>
          <w:rtl/>
          <w:cs/>
          <w:lang w:val="ar_AE" w:bidi="ar_AE"/>
        </w:rPr>
        <w:t>).</w:t>
      </w:r>
    </w:p>
    <w:p>
      <w:pPr>
        <w:bidi/>
      </w:pPr>
      <w:r>
        <w:rPr>
          <w:rtl/>
          <w:cs/>
          <w:lang w:val="ar_AE" w:bidi="ar_AE"/>
        </w:rPr>
      </w:r>
      <w:r>
        <w:rPr>
          <w:rtl/>
          <w:cs/>
          <w:lang w:val="ar_AE" w:bidi="ar_AE"/>
        </w:rPr>
        <w:t>وهكذا استمروا في عملهم رغم المعارضة. فقد كانوا يعلمون أن الله يقاتل من أجل شعبه ويعطّل المؤامرات الشريرة التي كانت تُدبَّر ضدهم (</w:t>
      </w:r>
      <w:r>
        <w:rPr>
          <w:rtl/>
          <w:cs/>
          <w:lang w:val="ar_AE" w:bidi="ar_AE"/>
        </w:rPr>
        <w:t>4:14–15</w:t>
      </w:r>
      <w:r>
        <w:rPr>
          <w:rtl/>
          <w:cs/>
          <w:lang w:val="ar_AE" w:bidi="ar_AE"/>
        </w:rPr>
        <w:t xml:space="preserve">, </w:t>
      </w:r>
      <w:r>
        <w:rPr>
          <w:rtl/>
          <w:cs/>
          <w:lang w:val="ar_AE" w:bidi="ar_AE"/>
        </w:rPr>
        <w:t>20</w:t>
      </w:r>
      <w:r>
        <w:rPr>
          <w:rtl/>
          <w:cs/>
          <w:lang w:val="ar_AE" w:bidi="ar_AE"/>
        </w:rPr>
        <w:t>). وعندما أكملوا بناء الأسوار، اعترف نحميا بأن هذا المشروع الصعب قد نجح فقط بمعونة الله (</w:t>
      </w:r>
      <w:r>
        <w:rPr>
          <w:rtl/>
          <w:cs/>
          <w:lang w:val="ar_AE" w:bidi="ar_AE"/>
        </w:rPr>
        <w:t>6:16</w:t>
      </w:r>
      <w:r>
        <w:rPr>
          <w:rtl/>
          <w:cs/>
          <w:lang w:val="ar_AE" w:bidi="ar_AE"/>
        </w:rPr>
        <w:t>).</w:t>
      </w:r>
    </w:p>
    <w:p>
      <w:pPr>
        <w:bidi/>
      </w:pPr>
      <w:r>
        <w:rPr>
          <w:rtl/>
          <w:cs/>
          <w:lang w:val="ar_AE" w:bidi="ar_AE"/>
        </w:rPr>
      </w:r>
      <w:r>
        <w:rPr>
          <w:rtl/>
          <w:cs/>
          <w:lang w:val="ar_AE" w:bidi="ar_AE"/>
        </w:rPr>
        <w:t xml:space="preserve">يُظهر سفر نحميا أن الله كلّي القدرة ويمكنه تحقيق مقاصده في الحياة الشخصية وفي الشعوب. إن التسبيح في الصلاة الواردة في </w:t>
      </w:r>
      <w:r>
        <w:rPr>
          <w:rtl/>
          <w:cs/>
          <w:lang w:val="ar_AE" w:bidi="ar_AE"/>
        </w:rPr>
        <w:t>نحميا 9</w:t>
      </w:r>
      <w:r>
        <w:rPr>
          <w:rtl/>
          <w:cs/>
          <w:lang w:val="ar_AE" w:bidi="ar_AE"/>
        </w:rPr>
        <w:t xml:space="preserve"> يمدح الله على أعماله القوية. فقد خلق الله السماوات والأرض، ودعا أبرام من أور، وأعطى الأرض لإسرائيل (</w:t>
      </w:r>
      <w:r>
        <w:rPr>
          <w:rtl/>
          <w:cs/>
          <w:lang w:val="ar_AE" w:bidi="ar_AE"/>
        </w:rPr>
        <w:t>9:6</w:t>
      </w:r>
      <w:r>
        <w:rPr>
          <w:rtl/>
          <w:cs/>
          <w:lang w:val="ar_AE" w:bidi="ar_AE"/>
        </w:rPr>
        <w:t xml:space="preserve">؛ </w:t>
      </w:r>
      <w:r>
        <w:rPr>
          <w:rtl/>
          <w:cs/>
          <w:lang w:val="ar_AE" w:bidi="ar_AE"/>
        </w:rPr>
        <w:t>7–8</w:t>
      </w:r>
      <w:r>
        <w:rPr>
          <w:rtl/>
          <w:cs/>
          <w:lang w:val="ar_AE" w:bidi="ar_AE"/>
        </w:rPr>
        <w:t xml:space="preserve">، </w:t>
      </w:r>
      <w:r>
        <w:rPr>
          <w:rtl/>
          <w:cs/>
          <w:lang w:val="ar_AE" w:bidi="ar_AE"/>
        </w:rPr>
        <w:t>22–25</w:t>
      </w:r>
      <w:r>
        <w:rPr>
          <w:rtl/>
          <w:cs/>
          <w:lang w:val="ar_AE" w:bidi="ar_AE"/>
        </w:rPr>
        <w:t>).</w:t>
      </w:r>
    </w:p>
    <w:p>
      <w:pPr>
        <w:bidi/>
      </w:pPr>
      <w:r>
        <w:rPr>
          <w:rtl/>
          <w:cs/>
          <w:lang w:val="ar_AE" w:bidi="ar_AE"/>
        </w:rPr>
      </w:r>
      <w:r>
        <w:rPr>
          <w:rtl/>
          <w:cs/>
          <w:lang w:val="ar_AE" w:bidi="ar_AE"/>
        </w:rPr>
        <w:t>لقد أظهر الله قوته على البشر، والخليقة ليظهر رعايته لشعبه بثلاث طرق رئيسية (</w:t>
      </w:r>
      <w:r>
        <w:rPr>
          <w:rtl/>
          <w:cs/>
          <w:lang w:val="ar_AE" w:bidi="ar_AE"/>
        </w:rPr>
        <w:t>9:9–15</w:t>
      </w:r>
      <w:r>
        <w:rPr>
          <w:rtl/>
          <w:cs/>
          <w:lang w:val="ar_AE" w:bidi="ar_AE"/>
        </w:rPr>
        <w:t>):</w:t>
      </w:r>
    </w:p>
    <w:p>
      <w:pPr>
        <w:pStyle w:val="ListNumber"/>
        <w:numPr>
          <w:ilvl w:val="0"/>
          <w:numId w:val="14"/>
        </w:numPr>
        <w:bidi/>
        <w:spacing w:line="240" w:lineRule="auto"/>
        <w:ind w:left="720"/>
      </w:pPr>
      <w:r>
        <w:rPr>
          <w:rtl/>
          <w:cs/>
          <w:lang w:val="ar_AE" w:bidi="ar_AE"/>
        </w:rPr>
      </w:r>
      <w:r>
        <w:rPr>
          <w:rtl/>
          <w:cs/>
          <w:lang w:val="ar_AE" w:bidi="ar_AE"/>
        </w:rPr>
        <w:t>الآيات المعجزية في مصر.</w:t>
      </w:r>
    </w:p>
    <w:p>
      <w:pPr>
        <w:pStyle w:val="ListNumber"/>
        <w:bidi/>
        <w:spacing w:line="240" w:lineRule="auto"/>
        <w:ind w:left="720"/>
      </w:pPr>
      <w:r>
        <w:rPr>
          <w:rtl/>
          <w:cs/>
          <w:lang w:val="ar_AE" w:bidi="ar_AE"/>
        </w:rPr>
      </w:r>
      <w:r>
        <w:rPr>
          <w:rtl/>
          <w:cs/>
          <w:lang w:val="ar_AE" w:bidi="ar_AE"/>
        </w:rPr>
        <w:t>شق البحر الأحمر.</w:t>
      </w:r>
    </w:p>
    <w:p>
      <w:pPr>
        <w:pStyle w:val="ListNumber"/>
        <w:bidi/>
        <w:spacing w:line="240" w:lineRule="auto"/>
        <w:ind w:left="720"/>
      </w:pPr>
      <w:r>
        <w:rPr>
          <w:rtl/>
          <w:cs/>
          <w:lang w:val="ar_AE" w:bidi="ar_AE"/>
        </w:rPr>
      </w:r>
      <w:r>
        <w:rPr>
          <w:rtl/>
          <w:cs/>
          <w:lang w:val="ar_AE" w:bidi="ar_AE"/>
        </w:rPr>
        <w:t>توفير القيادة، والطعام، والماء في البرية..</w:t>
      </w:r>
    </w:p>
    <w:p>
      <w:pPr>
        <w:bidi/>
      </w:pPr>
      <w:r>
        <w:rPr>
          <w:rtl/>
          <w:cs/>
          <w:lang w:val="ar_AE" w:bidi="ar_AE"/>
        </w:rPr>
      </w:r>
      <w:r>
        <w:rPr>
          <w:rtl/>
          <w:cs/>
          <w:lang w:val="ar_AE" w:bidi="ar_AE"/>
        </w:rPr>
        <w:t>أرسل الرب بني إسرائيل إلى السبي بعد أن عاشوا أجيال عديدة في الخطية (</w:t>
      </w:r>
      <w:r>
        <w:rPr>
          <w:rtl/>
          <w:cs/>
          <w:lang w:val="ar_AE" w:bidi="ar_AE"/>
        </w:rPr>
        <w:t>نحميا 9:32–37</w:t>
      </w:r>
      <w:r>
        <w:rPr>
          <w:rtl/>
          <w:cs/>
          <w:lang w:val="ar_AE" w:bidi="ar_AE"/>
        </w:rPr>
        <w:t>). والآن، كان يفي بوعده بإعادتهم (</w:t>
      </w:r>
      <w:r>
        <w:rPr>
          <w:rtl/>
          <w:cs/>
          <w:lang w:val="ar_AE" w:bidi="ar_AE"/>
        </w:rPr>
        <w:t>1:8–9</w:t>
      </w:r>
      <w:r>
        <w:rPr>
          <w:rtl/>
          <w:cs/>
          <w:lang w:val="ar_AE" w:bidi="ar_AE"/>
        </w:rPr>
        <w:t>). صلّى نحميا وقاد العمل بثقة لأنه كان يعلم أن كل شيء جزء من خطة الله.</w:t>
      </w:r>
    </w:p>
    <w:p>
      <w:pPr>
        <w:bidi/>
      </w:pPr>
      <w:r>
        <w:rPr>
          <w:rtl/>
          <w:cs/>
          <w:lang w:val="ar_AE" w:bidi="ar_AE"/>
        </w:rPr>
      </w:r>
      <w:r>
        <w:rPr>
          <w:rtl/>
          <w:cs/>
          <w:lang w:val="ar_AE" w:bidi="ar_AE"/>
        </w:rPr>
        <w:t>إن نفس هذه الثقة في الله هي التي دفعت إبراهيم لترك أور والذهاب إلى أرض مجهولة (</w:t>
      </w:r>
      <w:r>
        <w:rPr>
          <w:rtl/>
          <w:cs/>
          <w:lang w:val="ar_AE" w:bidi="ar_AE"/>
        </w:rPr>
        <w:t>تكوين 12:1–3</w:t>
      </w:r>
      <w:r>
        <w:rPr>
          <w:rtl/>
          <w:cs/>
          <w:lang w:val="ar_AE" w:bidi="ar_AE"/>
        </w:rPr>
        <w:t xml:space="preserve">؛ </w:t>
      </w:r>
      <w:r>
        <w:rPr>
          <w:rtl/>
          <w:cs/>
          <w:lang w:val="ar_AE" w:bidi="ar_AE"/>
        </w:rPr>
        <w:t>عبرانيين 11:8–10</w:t>
      </w:r>
      <w:r>
        <w:rPr>
          <w:rtl/>
          <w:cs/>
          <w:lang w:val="ar_AE" w:bidi="ar_AE"/>
        </w:rPr>
        <w:t>). وكانت هي التي جعلت راحاب تثق في الله (</w:t>
      </w:r>
      <w:r>
        <w:rPr>
          <w:rtl/>
          <w:cs/>
          <w:lang w:val="ar_AE" w:bidi="ar_AE"/>
        </w:rPr>
        <w:t>يشوع 2:9–14</w:t>
      </w:r>
      <w:r>
        <w:rPr>
          <w:rtl/>
          <w:cs/>
          <w:lang w:val="ar_AE" w:bidi="ar_AE"/>
        </w:rPr>
        <w:t xml:space="preserve">؛ </w:t>
      </w:r>
      <w:r>
        <w:rPr>
          <w:rtl/>
          <w:cs/>
          <w:lang w:val="ar_AE" w:bidi="ar_AE"/>
        </w:rPr>
        <w:t>عبرانيين 11:31</w:t>
      </w:r>
      <w:r>
        <w:rPr>
          <w:rtl/>
          <w:cs/>
          <w:lang w:val="ar_AE" w:bidi="ar_AE"/>
        </w:rPr>
        <w:t>). كما دفعت الملك حزقيا لمقاومة ملك أشور، سنحاريب (</w:t>
      </w:r>
      <w:r>
        <w:rPr>
          <w:rtl/>
          <w:cs/>
          <w:lang w:val="ar_AE" w:bidi="ar_AE"/>
        </w:rPr>
        <w:t>2 ملوك 18:1–19:37</w:t>
      </w:r>
      <w:r>
        <w:rPr>
          <w:rtl/>
          <w:cs/>
          <w:lang w:val="ar_AE" w:bidi="ar_AE"/>
        </w:rPr>
        <w:t>). يأتي اليقين عندما يثق الناس بأن الله سيحفظ وعوده ويكمّل العمل الذي بدأه في حياتهم (</w:t>
      </w:r>
      <w:r>
        <w:rPr>
          <w:rtl/>
          <w:cs/>
          <w:lang w:val="ar_AE" w:bidi="ar_AE"/>
        </w:rPr>
        <w:t>فيلبي 1:6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12:1–4</w:t>
      </w:r>
      <w:r>
        <w:rPr>
          <w:rtl/>
          <w:cs/>
          <w:lang w:val="ar_AE" w:bidi="ar_AE"/>
        </w:rPr>
        <w:t xml:space="preserve">; </w:t>
      </w:r>
      <w:r>
        <w:rPr>
          <w:rtl/>
          <w:cs/>
          <w:lang w:val="ar_AE" w:bidi="ar_AE"/>
        </w:rPr>
        <w:t>يشوع 1:10–18</w:t>
      </w:r>
      <w:r>
        <w:rPr>
          <w:rtl/>
          <w:cs/>
          <w:lang w:val="ar_AE" w:bidi="ar_AE"/>
        </w:rPr>
        <w:t xml:space="preserve">; </w:t>
      </w:r>
      <w:r>
        <w:rPr>
          <w:rtl/>
          <w:cs/>
          <w:lang w:val="ar_AE" w:bidi="ar_AE"/>
        </w:rPr>
        <w:t>2:9–14</w:t>
      </w:r>
      <w:r>
        <w:rPr>
          <w:rtl/>
          <w:cs/>
          <w:lang w:val="ar_AE" w:bidi="ar_AE"/>
        </w:rPr>
        <w:t xml:space="preserve">; </w:t>
      </w:r>
      <w:r>
        <w:rPr>
          <w:rtl/>
          <w:cs/>
          <w:lang w:val="ar_AE" w:bidi="ar_AE"/>
        </w:rPr>
        <w:t>2 ملوك 18:1–19:37</w:t>
      </w:r>
      <w:r>
        <w:rPr>
          <w:rtl/>
          <w:cs/>
          <w:lang w:val="ar_AE" w:bidi="ar_AE"/>
        </w:rPr>
        <w:t xml:space="preserve">; </w:t>
      </w:r>
      <w:r>
        <w:rPr>
          <w:rtl/>
          <w:cs/>
          <w:lang w:val="ar_AE" w:bidi="ar_AE"/>
        </w:rPr>
        <w:t>نحميا 1:8–9</w:t>
      </w:r>
      <w:r>
        <w:rPr>
          <w:rtl/>
          <w:cs/>
          <w:lang w:val="ar_AE" w:bidi="ar_AE"/>
        </w:rPr>
        <w:t xml:space="preserve">, </w:t>
      </w:r>
      <w:r>
        <w:rPr>
          <w:rtl/>
          <w:cs/>
          <w:lang w:val="ar_AE" w:bidi="ar_AE"/>
        </w:rPr>
        <w:t>11</w:t>
      </w:r>
      <w:r>
        <w:rPr>
          <w:rtl/>
          <w:cs/>
          <w:lang w:val="ar_AE" w:bidi="ar_AE"/>
        </w:rPr>
        <w:t xml:space="preserve">; </w:t>
      </w:r>
      <w:r>
        <w:rPr>
          <w:rtl/>
          <w:cs/>
          <w:lang w:val="ar_AE" w:bidi="ar_AE"/>
        </w:rPr>
        <w:t>2:8</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xml:space="preserve">; </w:t>
      </w:r>
      <w:r>
        <w:rPr>
          <w:rtl/>
          <w:cs/>
          <w:lang w:val="ar_AE" w:bidi="ar_AE"/>
        </w:rPr>
        <w:t>4:4–5</w:t>
      </w:r>
      <w:r>
        <w:rPr>
          <w:rtl/>
          <w:cs/>
          <w:lang w:val="ar_AE" w:bidi="ar_AE"/>
        </w:rPr>
        <w:t xml:space="preserve">, </w:t>
      </w:r>
      <w:r>
        <w:rPr>
          <w:rtl/>
          <w:cs/>
          <w:lang w:val="ar_AE" w:bidi="ar_AE"/>
        </w:rPr>
        <w:t>9</w:t>
      </w:r>
      <w:r>
        <w:rPr>
          <w:rtl/>
          <w:cs/>
          <w:lang w:val="ar_AE" w:bidi="ar_AE"/>
        </w:rPr>
        <w:t xml:space="preserve">, </w:t>
      </w:r>
      <w:r>
        <w:rPr>
          <w:rtl/>
          <w:cs/>
          <w:lang w:val="ar_AE" w:bidi="ar_AE"/>
        </w:rPr>
        <w:t>14–15</w:t>
      </w:r>
      <w:r>
        <w:rPr>
          <w:rtl/>
          <w:cs/>
          <w:lang w:val="ar_AE" w:bidi="ar_AE"/>
        </w:rPr>
        <w:t xml:space="preserve">, </w:t>
      </w:r>
      <w:r>
        <w:rPr>
          <w:rtl/>
          <w:cs/>
          <w:lang w:val="ar_AE" w:bidi="ar_AE"/>
        </w:rPr>
        <w:t>20</w:t>
      </w:r>
      <w:r>
        <w:rPr>
          <w:rtl/>
          <w:cs/>
          <w:lang w:val="ar_AE" w:bidi="ar_AE"/>
        </w:rPr>
        <w:t xml:space="preserve">; </w:t>
      </w:r>
      <w:r>
        <w:rPr>
          <w:rtl/>
          <w:cs/>
          <w:lang w:val="ar_AE" w:bidi="ar_AE"/>
        </w:rPr>
        <w:t>6:16</w:t>
      </w:r>
      <w:r>
        <w:rPr>
          <w:rtl/>
          <w:cs/>
          <w:lang w:val="ar_AE" w:bidi="ar_AE"/>
        </w:rPr>
        <w:t xml:space="preserve">; </w:t>
      </w:r>
      <w:r>
        <w:rPr>
          <w:rtl/>
          <w:cs/>
          <w:lang w:val="ar_AE" w:bidi="ar_AE"/>
        </w:rPr>
        <w:t>9:6–31</w:t>
      </w:r>
      <w:r>
        <w:rPr>
          <w:rtl/>
          <w:cs/>
          <w:lang w:val="ar_AE" w:bidi="ar_AE"/>
        </w:rPr>
        <w:t xml:space="preserve">; </w:t>
      </w:r>
      <w:r>
        <w:rPr>
          <w:rtl/>
          <w:cs/>
          <w:lang w:val="ar_AE" w:bidi="ar_AE"/>
        </w:rPr>
        <w:t>مزامير 4:5</w:t>
      </w:r>
      <w:r>
        <w:rPr>
          <w:rtl/>
          <w:cs/>
          <w:lang w:val="ar_AE" w:bidi="ar_AE"/>
        </w:rPr>
        <w:t xml:space="preserve">; </w:t>
      </w:r>
      <w:r>
        <w:rPr>
          <w:rtl/>
          <w:cs/>
          <w:lang w:val="ar_AE" w:bidi="ar_AE"/>
        </w:rPr>
        <w:t>9:10</w:t>
      </w:r>
      <w:r>
        <w:rPr>
          <w:rtl/>
          <w:cs/>
          <w:lang w:val="ar_AE" w:bidi="ar_AE"/>
        </w:rPr>
        <w:t xml:space="preserve">; </w:t>
      </w:r>
      <w:r>
        <w:rPr>
          <w:rtl/>
          <w:cs/>
          <w:lang w:val="ar_AE" w:bidi="ar_AE"/>
        </w:rPr>
        <w:t>37:3</w:t>
      </w:r>
      <w:r>
        <w:rPr>
          <w:rtl/>
          <w:cs/>
          <w:lang w:val="ar_AE" w:bidi="ar_AE"/>
        </w:rPr>
        <w:t xml:space="preserve">; </w:t>
      </w:r>
      <w:r>
        <w:rPr>
          <w:rtl/>
          <w:cs/>
          <w:lang w:val="ar_AE" w:bidi="ar_AE"/>
        </w:rPr>
        <w:t>40:3</w:t>
      </w:r>
      <w:r>
        <w:rPr>
          <w:rtl/>
          <w:cs/>
          <w:lang w:val="ar_AE" w:bidi="ar_AE"/>
        </w:rPr>
        <w:t xml:space="preserve">; </w:t>
      </w:r>
      <w:r>
        <w:rPr>
          <w:rtl/>
          <w:cs/>
          <w:lang w:val="ar_AE" w:bidi="ar_AE"/>
        </w:rPr>
        <w:t>44:6–7</w:t>
      </w:r>
      <w:r>
        <w:rPr>
          <w:rtl/>
          <w:cs/>
          <w:lang w:val="ar_AE" w:bidi="ar_AE"/>
        </w:rPr>
        <w:t xml:space="preserve">; </w:t>
      </w:r>
      <w:r>
        <w:rPr>
          <w:rtl/>
          <w:cs/>
          <w:lang w:val="ar_AE" w:bidi="ar_AE"/>
        </w:rPr>
        <w:t>56:3–12</w:t>
      </w:r>
      <w:r>
        <w:rPr>
          <w:rtl/>
          <w:cs/>
          <w:lang w:val="ar_AE" w:bidi="ar_AE"/>
        </w:rPr>
        <w:t xml:space="preserve">; </w:t>
      </w:r>
      <w:r>
        <w:rPr>
          <w:rtl/>
          <w:cs/>
          <w:lang w:val="ar_AE" w:bidi="ar_AE"/>
        </w:rPr>
        <w:t>112:1–9</w:t>
      </w:r>
      <w:r>
        <w:rPr>
          <w:rtl/>
          <w:cs/>
          <w:lang w:val="ar_AE" w:bidi="ar_AE"/>
        </w:rPr>
        <w:t xml:space="preserve">; </w:t>
      </w:r>
      <w:r>
        <w:rPr>
          <w:rtl/>
          <w:cs/>
          <w:lang w:val="ar_AE" w:bidi="ar_AE"/>
        </w:rPr>
        <w:t>أمثال 3:5–12</w:t>
      </w:r>
      <w:r>
        <w:rPr>
          <w:rtl/>
          <w:cs/>
          <w:lang w:val="ar_AE" w:bidi="ar_AE"/>
        </w:rPr>
        <w:t xml:space="preserve">; </w:t>
      </w:r>
      <w:r>
        <w:rPr>
          <w:rtl/>
          <w:cs/>
          <w:lang w:val="ar_AE" w:bidi="ar_AE"/>
        </w:rPr>
        <w:t>16:20</w:t>
      </w:r>
      <w:r>
        <w:rPr>
          <w:rtl/>
          <w:cs/>
          <w:lang w:val="ar_AE" w:bidi="ar_AE"/>
        </w:rPr>
        <w:t xml:space="preserve">; </w:t>
      </w:r>
      <w:r>
        <w:rPr>
          <w:rtl/>
          <w:cs/>
          <w:lang w:val="ar_AE" w:bidi="ar_AE"/>
        </w:rPr>
        <w:t>28:1</w:t>
      </w:r>
      <w:r>
        <w:rPr>
          <w:rtl/>
          <w:cs/>
          <w:lang w:val="ar_AE" w:bidi="ar_AE"/>
        </w:rPr>
        <w:t xml:space="preserve">, </w:t>
      </w:r>
      <w:r>
        <w:rPr>
          <w:rtl/>
          <w:cs/>
          <w:lang w:val="ar_AE" w:bidi="ar_AE"/>
        </w:rPr>
        <w:t>25</w:t>
      </w:r>
      <w:r>
        <w:rPr>
          <w:rtl/>
          <w:cs/>
          <w:lang w:val="ar_AE" w:bidi="ar_AE"/>
        </w:rPr>
        <w:t xml:space="preserve">; </w:t>
      </w:r>
      <w:r>
        <w:rPr>
          <w:rtl/>
          <w:cs/>
          <w:lang w:val="ar_AE" w:bidi="ar_AE"/>
        </w:rPr>
        <w:t>إشعياء 26:3</w:t>
      </w:r>
      <w:r>
        <w:rPr>
          <w:rtl/>
          <w:cs/>
          <w:lang w:val="ar_AE" w:bidi="ar_AE"/>
        </w:rPr>
        <w:t xml:space="preserve">; </w:t>
      </w:r>
      <w:r>
        <w:rPr>
          <w:rtl/>
          <w:cs/>
          <w:lang w:val="ar_AE" w:bidi="ar_AE"/>
        </w:rPr>
        <w:t>عبرانيين 11:8–10</w:t>
      </w:r>
      <w:r>
        <w:rPr>
          <w:rtl/>
          <w:cs/>
          <w:lang w:val="ar_AE" w:bidi="ar_AE"/>
        </w:rPr>
        <w:t xml:space="preserve">, </w:t>
      </w:r>
      <w:r>
        <w:rPr>
          <w:rtl/>
          <w:cs/>
          <w:lang w:val="ar_AE" w:bidi="ar_AE"/>
        </w:rPr>
        <w:t>31</w:t>
      </w:r>
      <w:r>
        <w:rPr>
          <w:rtl/>
          <w:cs/>
          <w:lang w:val="ar_AE" w:bidi="ar_AE"/>
        </w:rPr>
        <w:t xml:space="preserve">; </w:t>
      </w:r>
      <w:r>
        <w:rPr>
          <w:rtl/>
          <w:cs/>
          <w:lang w:val="ar_AE" w:bidi="ar_AE"/>
        </w:rPr>
        <w:t>1 يوحنا 4:17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