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ك</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الكبرياء والتواضع</w:t>
      </w:r>
      <w:r>
        <w:rPr>
          <w:rtl/>
          <w:cs/>
          <w:lang w:val="ar_AE" w:bidi="ar_AE"/>
        </w:rPr>
      </w:r>
    </w:p>
    <w:p>
      <w:pPr>
        <w:bidi/>
      </w:pPr>
      <w:r>
        <w:rPr>
          <w:rtl/>
          <w:cs/>
          <w:lang w:val="ar_AE" w:bidi="ar_AE"/>
        </w:rPr>
      </w:r>
      <w:r>
        <w:rPr>
          <w:rtl/>
          <w:cs/>
          <w:lang w:val="ar_AE" w:bidi="ar_AE"/>
        </w:rPr>
        <w:t xml:space="preserve">إن الفخر هو شعور طبيعي يشعر به الناس عندما ينجحون أو يحققون شيئًا ما. ويُقدّر الكثير من الناس في هذا العالم أن يكونوا معروفين ومشهورين (انظر </w:t>
      </w:r>
      <w:r>
        <w:rPr>
          <w:rtl/>
          <w:cs/>
          <w:lang w:val="ar_AE" w:bidi="ar_AE"/>
        </w:rPr>
        <w:t>1 يوحنّا 2:16</w:t>
      </w:r>
      <w:r>
        <w:rPr>
          <w:rtl/>
          <w:cs/>
          <w:lang w:val="ar_AE" w:bidi="ar_AE"/>
        </w:rPr>
        <w:t>). إلا أن الكبرياء ينشأ من التركيز المفرط على الذات، والذي غالبًا ما يقود إلى التقليل من قيمة الآخرين وشأنهم. وكثيرًا ما يحذّرنا الكتاب المقدس من الكبرياء والأذى الذي يمكن أن يُسببه. وبدلاً من ذلك، يشجع الكتاب المقدس الناس على التحلّي بالتواضع.</w:t>
      </w:r>
    </w:p>
    <w:p>
      <w:pPr>
        <w:bidi/>
      </w:pPr>
      <w:r>
        <w:rPr>
          <w:rtl/>
          <w:cs/>
          <w:lang w:val="ar_AE" w:bidi="ar_AE"/>
        </w:rPr>
      </w:r>
      <w:r>
        <w:rPr>
          <w:rtl/>
          <w:cs/>
          <w:lang w:val="ar_AE" w:bidi="ar_AE"/>
        </w:rPr>
        <w:t xml:space="preserve">يربط سفر الأمثال بين التواضع والحكمة (انظر </w:t>
      </w:r>
      <w:r>
        <w:rPr>
          <w:rtl/>
          <w:cs/>
          <w:lang w:val="ar_AE" w:bidi="ar_AE"/>
        </w:rPr>
        <w:t>الأمثال 11:2</w:t>
      </w:r>
      <w:r>
        <w:rPr>
          <w:rtl/>
          <w:cs/>
          <w:lang w:val="ar_AE" w:bidi="ar_AE"/>
        </w:rPr>
        <w:t>). ويعلّمنا أن رأس الحكمة (أي بدايتها) هي مخافة الرب (</w:t>
      </w:r>
      <w:r>
        <w:rPr>
          <w:rtl/>
          <w:cs/>
          <w:lang w:val="ar_AE" w:bidi="ar_AE"/>
        </w:rPr>
        <w:t>1:7</w:t>
      </w:r>
      <w:r>
        <w:rPr>
          <w:rtl/>
          <w:cs/>
          <w:lang w:val="ar_AE" w:bidi="ar_AE"/>
        </w:rPr>
        <w:t>). فالحكمة تعترف بقوة وعظمة الله. ويعترف الشخص المتواضع بالأخطاء ويقبل تصحيح الآخرين له (</w:t>
      </w:r>
      <w:r>
        <w:rPr>
          <w:rtl/>
          <w:cs/>
          <w:lang w:val="ar_AE" w:bidi="ar_AE"/>
        </w:rPr>
        <w:t>10:17</w:t>
      </w:r>
      <w:r>
        <w:rPr>
          <w:rtl/>
          <w:cs/>
          <w:lang w:val="ar_AE" w:bidi="ar_AE"/>
        </w:rPr>
        <w:t xml:space="preserve">; </w:t>
      </w:r>
      <w:r>
        <w:rPr>
          <w:rtl/>
          <w:cs/>
          <w:lang w:val="ar_AE" w:bidi="ar_AE"/>
        </w:rPr>
        <w:t>12:1</w:t>
      </w:r>
      <w:r>
        <w:rPr>
          <w:rtl/>
          <w:cs/>
          <w:lang w:val="ar_AE" w:bidi="ar_AE"/>
        </w:rPr>
        <w:t>). لكن الكبرياء، يحرم الإنسان من التعلّم من الآخرين ويمكن أن يؤدي إلى النزاع (</w:t>
      </w:r>
      <w:r>
        <w:rPr>
          <w:rtl/>
          <w:cs/>
          <w:lang w:val="ar_AE" w:bidi="ar_AE"/>
        </w:rPr>
        <w:t>13:10</w:t>
      </w:r>
      <w:r>
        <w:rPr>
          <w:rtl/>
          <w:cs/>
          <w:lang w:val="ar_AE" w:bidi="ar_AE"/>
        </w:rPr>
        <w:t>)، وإلى الخزي (</w:t>
      </w:r>
      <w:r>
        <w:rPr>
          <w:rtl/>
          <w:cs/>
          <w:lang w:val="ar_AE" w:bidi="ar_AE"/>
        </w:rPr>
        <w:t>11:2</w:t>
      </w:r>
      <w:r>
        <w:rPr>
          <w:rtl/>
          <w:cs/>
          <w:lang w:val="ar_AE" w:bidi="ar_AE"/>
        </w:rPr>
        <w:t>).</w:t>
      </w:r>
    </w:p>
    <w:p>
      <w:pPr>
        <w:bidi/>
      </w:pPr>
      <w:r>
        <w:rPr>
          <w:rtl/>
          <w:cs/>
          <w:lang w:val="ar_AE" w:bidi="ar_AE"/>
        </w:rPr>
      </w:r>
      <w:r>
        <w:rPr>
          <w:rtl/>
          <w:cs/>
          <w:lang w:val="ar_AE" w:bidi="ar_AE"/>
        </w:rPr>
        <w:t>بحسب التدبير الإلهي، يؤدي الكبرياء إلى السقوط والخزي، أما الاتضاع فيجلب الكرامة (</w:t>
      </w:r>
      <w:r>
        <w:rPr>
          <w:rtl/>
          <w:cs/>
          <w:lang w:val="ar_AE" w:bidi="ar_AE"/>
        </w:rPr>
        <w:t>أمثال 11:2</w:t>
      </w:r>
      <w:r>
        <w:rPr>
          <w:rtl/>
          <w:cs/>
          <w:lang w:val="ar_AE" w:bidi="ar_AE"/>
        </w:rPr>
        <w:t xml:space="preserve">; </w:t>
      </w:r>
      <w:r>
        <w:rPr>
          <w:rtl/>
          <w:cs/>
          <w:lang w:val="ar_AE" w:bidi="ar_AE"/>
        </w:rPr>
        <w:t>18:12</w:t>
      </w:r>
      <w:r>
        <w:rPr>
          <w:rtl/>
          <w:cs/>
          <w:lang w:val="ar_AE" w:bidi="ar_AE"/>
        </w:rPr>
        <w:t xml:space="preserve">; </w:t>
      </w:r>
      <w:r>
        <w:rPr>
          <w:rtl/>
          <w:cs/>
          <w:lang w:val="ar_AE" w:bidi="ar_AE"/>
        </w:rPr>
        <w:t>29:23</w:t>
      </w:r>
      <w:r>
        <w:rPr>
          <w:rtl/>
          <w:cs/>
          <w:lang w:val="ar_AE" w:bidi="ar_AE"/>
        </w:rPr>
        <w:t>). سأل الناس يسوع: "</w:t>
      </w:r>
      <w:r>
        <w:rPr>
          <w:rtl/>
          <w:cs/>
          <w:lang w:val="ar_AE" w:bidi="ar_AE"/>
        </w:rPr>
        <w:t>مَنْ هُوَ أَعْظَمُ فِي مَلَكُوتِ ٱلسَّمَاوَاتِ؟</w:t>
      </w:r>
      <w:r>
        <w:rPr>
          <w:rtl/>
          <w:cs/>
          <w:lang w:val="ar_AE" w:bidi="ar_AE"/>
        </w:rPr>
        <w:t>" وقد أشار إلى أن النموذج الحقيقي هو اتضاع الطفل النقي والبسيط. (</w:t>
      </w:r>
      <w:r>
        <w:rPr>
          <w:rtl/>
          <w:cs/>
          <w:lang w:val="ar_AE" w:bidi="ar_AE"/>
        </w:rPr>
        <w:t>متى 18:1–5</w:t>
      </w:r>
      <w:r>
        <w:rPr>
          <w:rtl/>
          <w:cs/>
          <w:lang w:val="ar_AE" w:bidi="ar_AE"/>
        </w:rPr>
        <w:t>).</w:t>
      </w:r>
    </w:p>
    <w:p>
      <w:pPr>
        <w:bidi/>
      </w:pPr>
      <w:r>
        <w:rPr>
          <w:rtl/>
          <w:cs/>
          <w:lang w:val="ar_AE" w:bidi="ar_AE"/>
        </w:rPr>
      </w:r>
      <w:r>
        <w:rPr>
          <w:rtl/>
          <w:cs/>
          <w:lang w:val="ar_AE" w:bidi="ar_AE"/>
        </w:rPr>
        <w:t xml:space="preserve">وفي قصة أخرى، قدم يسوع مَثَلاً يقارن فيه بين صلاة متكبّرة لقائد ديني وصلاة متواضعة لعشّار (أي جابي ضرائب). واختتم بقوله: "لأن </w:t>
      </w:r>
      <w:r>
        <w:rPr>
          <w:rtl/>
          <w:cs/>
          <w:lang w:val="ar_AE" w:bidi="ar_AE"/>
        </w:rPr>
        <w:t>كُلَّ مَنْ يَرْفَعُ نَفْسَهُ يَتَّضِعُ، وَمَنْ يَضَعُ نَفْسَهُ يَرْتَفِعُ</w:t>
      </w:r>
      <w:r>
        <w:rPr>
          <w:rtl/>
          <w:cs/>
          <w:lang w:val="ar_AE" w:bidi="ar_AE"/>
        </w:rPr>
        <w:t>" (</w:t>
      </w:r>
      <w:r>
        <w:rPr>
          <w:rtl/>
          <w:cs/>
          <w:lang w:val="ar_AE" w:bidi="ar_AE"/>
        </w:rPr>
        <w:t>لوقا 18:9–14</w:t>
      </w:r>
      <w:r>
        <w:rPr>
          <w:rtl/>
          <w:cs/>
          <w:lang w:val="ar_AE" w:bidi="ar_AE"/>
        </w:rPr>
        <w:t xml:space="preserve">; انظر أيضًا </w:t>
      </w:r>
      <w:r>
        <w:rPr>
          <w:rtl/>
          <w:cs/>
          <w:lang w:val="ar_AE" w:bidi="ar_AE"/>
        </w:rPr>
        <w:t>متّى 23:8–12</w:t>
      </w:r>
      <w:r>
        <w:rPr>
          <w:rtl/>
          <w:cs/>
          <w:lang w:val="ar_AE" w:bidi="ar_AE"/>
        </w:rPr>
        <w:t xml:space="preserve">; </w:t>
      </w:r>
      <w:r>
        <w:rPr>
          <w:rtl/>
          <w:cs/>
          <w:lang w:val="ar_AE" w:bidi="ar_AE"/>
        </w:rPr>
        <w:t>لوقا 14:7–11</w:t>
      </w:r>
      <w:r>
        <w:rPr>
          <w:rtl/>
          <w:cs/>
          <w:lang w:val="ar_AE" w:bidi="ar_AE"/>
        </w:rPr>
        <w:t>).</w:t>
      </w:r>
    </w:p>
    <w:p>
      <w:pPr>
        <w:bidi/>
      </w:pPr>
      <w:r>
        <w:rPr>
          <w:rtl/>
          <w:cs/>
          <w:lang w:val="ar_AE" w:bidi="ar_AE"/>
        </w:rPr>
      </w:r>
      <w:r>
        <w:rPr>
          <w:rtl/>
          <w:cs/>
          <w:lang w:val="ar_AE" w:bidi="ar_AE"/>
        </w:rPr>
        <w:t>لقد قدّم يسوع أسمى مثال للتواضع. فعلى الرغم من أنه ابن ٱلله، "لَمْ يَحْسِبْ خُلْسَةً أَنْ يَكُونَ مُعَادِلًا لِلهِ"، بل على العكس، "آخِذ صُورَةَ عَبْدٍ"، و"أَطَاعَ حَتَّى ٱلْمَوْتَ، مَوْتَ ٱلصَّلِيبِ." (</w:t>
      </w:r>
      <w:r>
        <w:rPr>
          <w:rtl/>
          <w:cs/>
          <w:lang w:val="ar_AE" w:bidi="ar_AE"/>
        </w:rPr>
        <w:t>فيلبي 2:6–8</w:t>
      </w:r>
      <w:r>
        <w:rPr>
          <w:rtl/>
          <w:cs/>
          <w:lang w:val="ar_AE" w:bidi="ar_AE"/>
        </w:rPr>
        <w:t>). يوصينا ٱلله بأن نتبع نفس الطريق وأن نضع نفوسنا ونعيش على نفس مستوى التضحية بالذات (</w:t>
      </w:r>
      <w:r>
        <w:rPr>
          <w:rtl/>
          <w:cs/>
          <w:lang w:val="ar_AE" w:bidi="ar_AE"/>
        </w:rPr>
        <w:t>فيلبي 2:3–5</w:t>
      </w:r>
      <w:r>
        <w:rPr>
          <w:rtl/>
          <w:cs/>
          <w:lang w:val="ar_AE" w:bidi="ar_AE"/>
        </w:rPr>
        <w:t xml:space="preserve">; </w:t>
      </w:r>
      <w:r>
        <w:rPr>
          <w:rtl/>
          <w:cs/>
          <w:lang w:val="ar_AE" w:bidi="ar_AE"/>
        </w:rPr>
        <w:t>1 يوحنّا 3:16</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ملوك الأول 3:5–14</w:t>
      </w:r>
      <w:r>
        <w:rPr>
          <w:rtl/>
          <w:cs/>
          <w:lang w:val="ar_AE" w:bidi="ar_AE"/>
        </w:rPr>
        <w:t xml:space="preserve">; </w:t>
      </w:r>
      <w:r>
        <w:rPr>
          <w:rtl/>
          <w:cs/>
          <w:lang w:val="ar_AE" w:bidi="ar_AE"/>
        </w:rPr>
        <w:t>أخبار الأيام الثاني 26:14–20</w:t>
      </w:r>
      <w:r>
        <w:rPr>
          <w:rtl/>
          <w:cs/>
          <w:lang w:val="ar_AE" w:bidi="ar_AE"/>
        </w:rPr>
        <w:t xml:space="preserve">; </w:t>
      </w:r>
      <w:r>
        <w:rPr>
          <w:rtl/>
          <w:cs/>
          <w:lang w:val="ar_AE" w:bidi="ar_AE"/>
        </w:rPr>
        <w:t>أمثال 10:17</w:t>
      </w:r>
      <w:r>
        <w:rPr>
          <w:rtl/>
          <w:cs/>
          <w:lang w:val="ar_AE" w:bidi="ar_AE"/>
        </w:rPr>
        <w:t xml:space="preserve">; </w:t>
      </w:r>
      <w:r>
        <w:rPr>
          <w:rtl/>
          <w:cs/>
          <w:lang w:val="ar_AE" w:bidi="ar_AE"/>
        </w:rPr>
        <w:t>11:2</w:t>
      </w:r>
      <w:r>
        <w:rPr>
          <w:rtl/>
          <w:cs/>
          <w:lang w:val="ar_AE" w:bidi="ar_AE"/>
        </w:rPr>
        <w:t xml:space="preserve">; </w:t>
      </w:r>
      <w:r>
        <w:rPr>
          <w:rtl/>
          <w:cs/>
          <w:lang w:val="ar_AE" w:bidi="ar_AE"/>
        </w:rPr>
        <w:t>12:15</w:t>
      </w:r>
      <w:r>
        <w:rPr>
          <w:rtl/>
          <w:cs/>
          <w:lang w:val="ar_AE" w:bidi="ar_AE"/>
        </w:rPr>
        <w:t xml:space="preserve">; </w:t>
      </w:r>
      <w:r>
        <w:rPr>
          <w:rtl/>
          <w:cs/>
          <w:lang w:val="ar_AE" w:bidi="ar_AE"/>
        </w:rPr>
        <w:t>15:5</w:t>
      </w:r>
      <w:r>
        <w:rPr>
          <w:rtl/>
          <w:cs/>
          <w:lang w:val="ar_AE" w:bidi="ar_AE"/>
        </w:rPr>
        <w:t xml:space="preserve">; </w:t>
      </w:r>
      <w:r>
        <w:rPr>
          <w:rtl/>
          <w:cs/>
          <w:lang w:val="ar_AE" w:bidi="ar_AE"/>
        </w:rPr>
        <w:t>22:4</w:t>
      </w:r>
      <w:r>
        <w:rPr>
          <w:rtl/>
          <w:cs/>
          <w:lang w:val="ar_AE" w:bidi="ar_AE"/>
        </w:rPr>
        <w:t xml:space="preserve">; </w:t>
      </w:r>
      <w:r>
        <w:rPr>
          <w:rtl/>
          <w:cs/>
          <w:lang w:val="ar_AE" w:bidi="ar_AE"/>
        </w:rPr>
        <w:t>29:23</w:t>
      </w:r>
      <w:r>
        <w:rPr>
          <w:rtl/>
          <w:cs/>
          <w:lang w:val="ar_AE" w:bidi="ar_AE"/>
        </w:rPr>
        <w:t xml:space="preserve">; </w:t>
      </w:r>
      <w:r>
        <w:rPr>
          <w:rtl/>
          <w:cs/>
          <w:lang w:val="ar_AE" w:bidi="ar_AE"/>
        </w:rPr>
        <w:t>متى 5:5</w:t>
      </w:r>
      <w:r>
        <w:rPr>
          <w:rtl/>
          <w:cs/>
          <w:lang w:val="ar_AE" w:bidi="ar_AE"/>
        </w:rPr>
        <w:t xml:space="preserve">; </w:t>
      </w:r>
      <w:r>
        <w:rPr>
          <w:rtl/>
          <w:cs/>
          <w:lang w:val="ar_AE" w:bidi="ar_AE"/>
        </w:rPr>
        <w:t>18:4</w:t>
      </w:r>
      <w:r>
        <w:rPr>
          <w:rtl/>
          <w:cs/>
          <w:lang w:val="ar_AE" w:bidi="ar_AE"/>
        </w:rPr>
        <w:t xml:space="preserve">; </w:t>
      </w:r>
      <w:r>
        <w:rPr>
          <w:rtl/>
          <w:cs/>
          <w:lang w:val="ar_AE" w:bidi="ar_AE"/>
        </w:rPr>
        <w:t>21:5</w:t>
      </w:r>
      <w:r>
        <w:rPr>
          <w:rtl/>
          <w:cs/>
          <w:lang w:val="ar_AE" w:bidi="ar_AE"/>
        </w:rPr>
        <w:t xml:space="preserve">; </w:t>
      </w:r>
      <w:r>
        <w:rPr>
          <w:rtl/>
          <w:cs/>
          <w:lang w:val="ar_AE" w:bidi="ar_AE"/>
        </w:rPr>
        <w:t>لوقا 18:9–14</w:t>
      </w:r>
      <w:r>
        <w:rPr>
          <w:rtl/>
          <w:cs/>
          <w:lang w:val="ar_AE" w:bidi="ar_AE"/>
        </w:rPr>
        <w:t xml:space="preserve">; </w:t>
      </w:r>
      <w:r>
        <w:rPr>
          <w:rtl/>
          <w:cs/>
          <w:lang w:val="ar_AE" w:bidi="ar_AE"/>
        </w:rPr>
        <w:t>أفسس 4:2</w:t>
      </w:r>
      <w:r>
        <w:rPr>
          <w:rtl/>
          <w:cs/>
          <w:lang w:val="ar_AE" w:bidi="ar_AE"/>
        </w:rPr>
        <w:t xml:space="preserve">; </w:t>
      </w:r>
      <w:r>
        <w:rPr>
          <w:rtl/>
          <w:cs/>
          <w:lang w:val="ar_AE" w:bidi="ar_AE"/>
        </w:rPr>
        <w:t>فيلبي 2:3</w:t>
      </w:r>
      <w:r>
        <w:rPr>
          <w:rtl/>
          <w:cs/>
          <w:lang w:val="ar_AE" w:bidi="ar_AE"/>
        </w:rPr>
        <w:t xml:space="preserve">; </w:t>
      </w:r>
      <w:r>
        <w:rPr>
          <w:rtl/>
          <w:cs/>
          <w:lang w:val="ar_AE" w:bidi="ar_AE"/>
        </w:rPr>
        <w:t>يعقوب 1:21</w:t>
      </w:r>
      <w:r>
        <w:rPr>
          <w:rtl/>
          <w:cs/>
          <w:lang w:val="ar_AE" w:bidi="ar_AE"/>
        </w:rPr>
        <w:t xml:space="preserve">; </w:t>
      </w:r>
      <w:r>
        <w:rPr>
          <w:rtl/>
          <w:cs/>
          <w:lang w:val="ar_AE" w:bidi="ar_AE"/>
        </w:rPr>
        <w:t>3:13</w:t>
      </w:r>
      <w:r>
        <w:rPr>
          <w:rtl/>
          <w:cs/>
          <w:lang w:val="ar_AE" w:bidi="ar_AE"/>
        </w:rPr>
        <w:t xml:space="preserve">; </w:t>
      </w:r>
      <w:r>
        <w:rPr>
          <w:rtl/>
          <w:cs/>
          <w:lang w:val="ar_AE" w:bidi="ar_AE"/>
        </w:rPr>
        <w:t>4:10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الكراهية العرقية</w:t>
      </w:r>
      <w:r>
        <w:rPr>
          <w:rtl/>
          <w:cs/>
          <w:lang w:val="ar_AE" w:bidi="ar_AE"/>
        </w:rPr>
      </w:r>
    </w:p>
    <w:p>
      <w:pPr>
        <w:bidi/>
      </w:pPr>
      <w:r>
        <w:rPr>
          <w:rtl/>
          <w:cs/>
          <w:lang w:val="ar_AE" w:bidi="ar_AE"/>
        </w:rPr>
      </w:r>
      <w:r>
        <w:rPr>
          <w:rtl/>
          <w:cs/>
          <w:lang w:val="ar_AE" w:bidi="ar_AE"/>
        </w:rPr>
        <w:t>الكبرياء الأناني، والرغبة في الاحتفاظ بالسلطة، والكراهية تجاه المعارضين أدت في كثير من الأحيان إلى اضطهاد المجموعات العرقية أو الدينية. فقد العديد من الناس حياتهم على مر القرون بسبب هذه الكراهية.</w:t>
      </w:r>
    </w:p>
    <w:p>
      <w:pPr>
        <w:bidi/>
      </w:pPr>
      <w:r>
        <w:rPr>
          <w:rtl/>
          <w:cs/>
          <w:lang w:val="ar_AE" w:bidi="ar_AE"/>
        </w:rPr>
      </w:r>
      <w:r>
        <w:rPr>
          <w:rtl/>
          <w:cs/>
          <w:lang w:val="ar_AE" w:bidi="ar_AE"/>
        </w:rPr>
        <w:t>في سفر أستير، كره هامان مردخاي؛ لأن مردخاي رفض السجود له عندما كان يمر بعكس ما فعله الآخرون (</w:t>
      </w:r>
      <w:r>
        <w:rPr>
          <w:rtl/>
          <w:cs/>
          <w:lang w:val="ar_AE" w:bidi="ar_AE"/>
        </w:rPr>
        <w:t>أستير 3:1–5</w:t>
      </w:r>
      <w:r>
        <w:rPr>
          <w:rtl/>
          <w:cs/>
          <w:lang w:val="ar_AE" w:bidi="ar_AE"/>
        </w:rPr>
        <w:t>). احتقر هامان مردخاي، الذي كان شخصًا نزيهًا لا يتبع القوانين التي تتعارض مع معتقداته. هذا الكره الشخصي لمردخاي، اليهودي، تحول إلى رغبة في تدمير جميع اليهود (</w:t>
      </w:r>
      <w:r>
        <w:rPr>
          <w:rtl/>
          <w:cs/>
          <w:lang w:val="ar_AE" w:bidi="ar_AE"/>
        </w:rPr>
        <w:t>3:6</w:t>
      </w:r>
      <w:r>
        <w:rPr>
          <w:rtl/>
          <w:cs/>
          <w:lang w:val="ar_AE" w:bidi="ar_AE"/>
        </w:rPr>
        <w:t>). كان الأساس خلف اتهام هامان للشعب اليهودي، هو أنه لم يعجبه مردخاي:</w:t>
      </w:r>
    </w:p>
    <w:p>
      <w:pPr>
        <w:pStyle w:val="ListBullet"/>
        <w:bidi/>
        <w:spacing w:line="240" w:lineRule="auto"/>
        <w:ind w:left="720"/>
      </w:pPr>
      <w:r>
        <w:rPr>
          <w:rtl/>
          <w:cs/>
          <w:lang w:val="ar_AE" w:bidi="ar_AE"/>
        </w:rPr>
      </w:r>
      <w:r>
        <w:rPr>
          <w:rtl/>
          <w:cs/>
          <w:lang w:val="ar_AE" w:bidi="ar_AE"/>
        </w:rPr>
        <w:t>لم يتصرفوا كما يفعل الآخرون،</w:t>
      </w:r>
    </w:p>
    <w:p>
      <w:pPr>
        <w:pStyle w:val="ListBullet"/>
        <w:bidi/>
        <w:spacing w:line="240" w:lineRule="auto"/>
        <w:ind w:left="720"/>
      </w:pPr>
      <w:r>
        <w:rPr>
          <w:rtl/>
          <w:cs/>
          <w:lang w:val="ar_AE" w:bidi="ar_AE"/>
        </w:rPr>
      </w:r>
      <w:r>
        <w:rPr>
          <w:rtl/>
          <w:cs/>
          <w:lang w:val="ar_AE" w:bidi="ar_AE"/>
        </w:rPr>
        <w:t>كانت لديهم قوانين وعادات فريدة، و</w:t>
      </w:r>
    </w:p>
    <w:p>
      <w:pPr>
        <w:pStyle w:val="ListBullet"/>
        <w:bidi/>
        <w:spacing w:line="240" w:lineRule="auto"/>
        <w:ind w:left="720"/>
      </w:pPr>
      <w:r>
        <w:rPr>
          <w:rtl/>
          <w:cs/>
          <w:lang w:val="ar_AE" w:bidi="ar_AE"/>
        </w:rPr>
      </w:r>
      <w:r>
        <w:rPr>
          <w:rtl/>
          <w:cs/>
          <w:lang w:val="ar_AE" w:bidi="ar_AE"/>
        </w:rPr>
        <w:t>لم يلتزموا ببعض قوانين الملك (</w:t>
      </w:r>
      <w:r>
        <w:rPr>
          <w:rtl/>
          <w:cs/>
          <w:lang w:val="ar_AE" w:bidi="ar_AE"/>
        </w:rPr>
        <w:t>3:8</w:t>
      </w:r>
      <w:r>
        <w:rPr>
          <w:rtl/>
          <w:cs/>
          <w:lang w:val="ar_AE" w:bidi="ar_AE"/>
        </w:rPr>
        <w:t>).</w:t>
      </w:r>
    </w:p>
    <w:p>
      <w:pPr>
        <w:bidi/>
      </w:pPr>
      <w:r>
        <w:rPr>
          <w:rtl/>
          <w:cs/>
          <w:lang w:val="ar_AE" w:bidi="ar_AE"/>
        </w:rPr>
      </w:r>
      <w:r>
        <w:rPr>
          <w:rtl/>
          <w:cs/>
          <w:lang w:val="ar_AE" w:bidi="ar_AE"/>
        </w:rPr>
        <w:t>كانت محاكم التفتيش الإسبانية في القرن الخامس عشر، والهولوكوست في ألمانيا النازية خلال الثلاثينيات والأربعينيات محاولات مروعة لتدمير الشعب اليهودي. ولا تزال الكراهية الدينية والعرقية تتسبب في وضع خطط شريرة حتى اليوم.</w:t>
      </w:r>
    </w:p>
    <w:p>
      <w:pPr>
        <w:bidi/>
      </w:pPr>
      <w:r>
        <w:rPr>
          <w:rtl/>
          <w:cs/>
          <w:lang w:val="ar_AE" w:bidi="ar_AE"/>
        </w:rPr>
      </w:r>
      <w:r>
        <w:rPr>
          <w:rtl/>
          <w:cs/>
          <w:lang w:val="ar_AE" w:bidi="ar_AE"/>
        </w:rPr>
        <w:t xml:space="preserve">لا يرضى الله بالكراهية ضد أي مجموعة عرقية أو دينية. في النهاية، سيحاسب هو أولئك الذين يضعون مثل هذه الخطط الشريرة (انظر </w:t>
      </w:r>
      <w:r>
        <w:rPr>
          <w:rtl/>
          <w:cs/>
          <w:lang w:val="ar_AE" w:bidi="ar_AE"/>
        </w:rPr>
        <w:t>تثنية 30:7</w:t>
      </w:r>
      <w:r>
        <w:rPr>
          <w:rtl/>
          <w:cs/>
          <w:lang w:val="ar_AE" w:bidi="ar_AE"/>
        </w:rPr>
        <w:t xml:space="preserve">; </w:t>
      </w:r>
      <w:r>
        <w:rPr>
          <w:rtl/>
          <w:cs/>
          <w:lang w:val="ar_AE" w:bidi="ar_AE"/>
        </w:rPr>
        <w:t>مزامير 21:7–11</w:t>
      </w:r>
      <w:r>
        <w:rPr>
          <w:rtl/>
          <w:cs/>
          <w:lang w:val="ar_AE" w:bidi="ar_AE"/>
        </w:rPr>
        <w:t xml:space="preserve">; </w:t>
      </w:r>
      <w:r>
        <w:rPr>
          <w:rtl/>
          <w:cs/>
          <w:lang w:val="ar_AE" w:bidi="ar_AE"/>
        </w:rPr>
        <w:t>34:19–21</w:t>
      </w:r>
      <w:r>
        <w:rPr>
          <w:rtl/>
          <w:cs/>
          <w:lang w:val="ar_AE" w:bidi="ar_AE"/>
        </w:rPr>
        <w:t xml:space="preserve">; </w:t>
      </w:r>
      <w:r>
        <w:rPr>
          <w:rtl/>
          <w:cs/>
          <w:lang w:val="ar_AE" w:bidi="ar_AE"/>
        </w:rPr>
        <w:t>44:7</w:t>
      </w:r>
      <w:r>
        <w:rPr>
          <w:rtl/>
          <w:cs/>
          <w:lang w:val="ar_AE" w:bidi="ar_AE"/>
        </w:rPr>
        <w:t xml:space="preserve">). لقد أنقذ الله شعب إسرائيل مرارًا وتكرارًا، وهزم أعداءهم؛ لأنه أمين لجميع وعوده (انظر </w:t>
      </w:r>
      <w:r>
        <w:rPr>
          <w:rtl/>
          <w:cs/>
          <w:lang w:val="ar_AE" w:bidi="ar_AE"/>
        </w:rPr>
        <w:t>رومية 9–11</w:t>
      </w:r>
      <w:r>
        <w:rPr>
          <w:rtl/>
          <w:cs/>
          <w:lang w:val="ar_AE" w:bidi="ar_AE"/>
        </w:rPr>
        <w:t xml:space="preserve">). وهكذا سيحمي كنيسته أيضًا عبر جميع الاضطهادات (انظر </w:t>
      </w:r>
      <w:r>
        <w:rPr>
          <w:rtl/>
          <w:cs/>
          <w:lang w:val="ar_AE" w:bidi="ar_AE"/>
        </w:rPr>
        <w:t>متى 16:18</w:t>
      </w:r>
      <w:r>
        <w:rPr>
          <w:rtl/>
          <w:cs/>
          <w:lang w:val="ar_AE" w:bidi="ar_AE"/>
        </w:rPr>
        <w:t xml:space="preserve">; </w:t>
      </w:r>
      <w:r>
        <w:rPr>
          <w:rtl/>
          <w:cs/>
          <w:lang w:val="ar_AE" w:bidi="ar_AE"/>
        </w:rPr>
        <w:t>رومية 8:26–39</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46:33–34</w:t>
      </w:r>
      <w:r>
        <w:rPr>
          <w:rtl/>
          <w:cs/>
          <w:lang w:val="ar_AE" w:bidi="ar_AE"/>
        </w:rPr>
        <w:t xml:space="preserve">; </w:t>
      </w:r>
      <w:r>
        <w:rPr>
          <w:rtl/>
          <w:cs/>
          <w:lang w:val="ar_AE" w:bidi="ar_AE"/>
        </w:rPr>
        <w:t>تثنية 7:1–6</w:t>
      </w:r>
      <w:r>
        <w:rPr>
          <w:rtl/>
          <w:cs/>
          <w:lang w:val="ar_AE" w:bidi="ar_AE"/>
        </w:rPr>
        <w:t xml:space="preserve">; </w:t>
      </w:r>
      <w:r>
        <w:rPr>
          <w:rtl/>
          <w:cs/>
          <w:lang w:val="ar_AE" w:bidi="ar_AE"/>
        </w:rPr>
        <w:t>23:3–8</w:t>
      </w:r>
      <w:r>
        <w:rPr>
          <w:rtl/>
          <w:cs/>
          <w:lang w:val="ar_AE" w:bidi="ar_AE"/>
        </w:rPr>
        <w:t xml:space="preserve">; </w:t>
      </w:r>
      <w:r>
        <w:rPr>
          <w:rtl/>
          <w:cs/>
          <w:lang w:val="ar_AE" w:bidi="ar_AE"/>
        </w:rPr>
        <w:t>أستير 3:1–9</w:t>
      </w:r>
      <w:r>
        <w:rPr>
          <w:rtl/>
          <w:cs/>
          <w:lang w:val="ar_AE" w:bidi="ar_AE"/>
        </w:rPr>
        <w:t xml:space="preserve">; </w:t>
      </w:r>
      <w:r>
        <w:rPr>
          <w:rtl/>
          <w:cs/>
          <w:lang w:val="ar_AE" w:bidi="ar_AE"/>
        </w:rPr>
        <w:t>متى 15:22–28</w:t>
      </w:r>
      <w:r>
        <w:rPr>
          <w:rtl/>
          <w:cs/>
          <w:lang w:val="ar_AE" w:bidi="ar_AE"/>
        </w:rPr>
        <w:t xml:space="preserve">; </w:t>
      </w:r>
      <w:r>
        <w:rPr>
          <w:rtl/>
          <w:cs/>
          <w:lang w:val="ar_AE" w:bidi="ar_AE"/>
        </w:rPr>
        <w:t>لوقا 4:27</w:t>
      </w:r>
      <w:r>
        <w:rPr>
          <w:rtl/>
          <w:cs/>
          <w:lang w:val="ar_AE" w:bidi="ar_AE"/>
        </w:rPr>
        <w:t xml:space="preserve">; </w:t>
      </w:r>
      <w:r>
        <w:rPr>
          <w:rtl/>
          <w:cs/>
          <w:lang w:val="ar_AE" w:bidi="ar_AE"/>
        </w:rPr>
        <w:t>أعمال الرسل 10:34–35</w:t>
      </w:r>
      <w:r>
        <w:rPr>
          <w:rtl/>
          <w:cs/>
          <w:lang w:val="ar_AE" w:bidi="ar_AE"/>
        </w:rPr>
        <w:t xml:space="preserve">; </w:t>
      </w:r>
      <w:r>
        <w:rPr>
          <w:rtl/>
          <w:cs/>
          <w:lang w:val="ar_AE" w:bidi="ar_AE"/>
        </w:rPr>
        <w:t>رومية 9:1–11:36</w:t>
      </w:r>
      <w:r>
        <w:rPr>
          <w:rtl/>
          <w:cs/>
          <w:lang w:val="ar_AE" w:bidi="ar_AE"/>
        </w:rPr>
        <w:t xml:space="preserve">; </w:t>
      </w:r>
      <w:r>
        <w:rPr>
          <w:rtl/>
          <w:cs/>
          <w:lang w:val="ar_AE" w:bidi="ar_AE"/>
        </w:rPr>
        <w:t>غلاطية 3:26–29</w:t>
      </w:r>
      <w:r>
        <w:rPr>
          <w:rtl/>
          <w:cs/>
          <w:lang w:val="ar_AE" w:bidi="ar_AE"/>
        </w:rPr>
        <w:t xml:space="preserve">; </w:t>
      </w:r>
      <w:r>
        <w:rPr>
          <w:rtl/>
          <w:cs/>
          <w:lang w:val="ar_AE" w:bidi="ar_AE"/>
        </w:rPr>
        <w:t>أفسس 2:14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الكسل والعمل الجاد</w:t>
      </w:r>
      <w:r>
        <w:rPr>
          <w:rtl/>
          <w:cs/>
          <w:lang w:val="ar_AE" w:bidi="ar_AE"/>
        </w:rPr>
      </w:r>
    </w:p>
    <w:p>
      <w:pPr>
        <w:bidi/>
      </w:pPr>
      <w:r>
        <w:rPr>
          <w:rtl/>
          <w:cs/>
          <w:lang w:val="ar_AE" w:bidi="ar_AE"/>
        </w:rPr>
      </w:r>
      <w:r>
        <w:rPr>
          <w:rtl/>
          <w:cs/>
          <w:lang w:val="ar_AE" w:bidi="ar_AE"/>
        </w:rPr>
        <w:t>خلق الله آدم وحواء ووضعهما في عدن ليعتنيا بها، وليس فقط للاسترخاء والاستمتاع بها (</w:t>
      </w:r>
      <w:r>
        <w:rPr>
          <w:rtl/>
          <w:cs/>
          <w:lang w:val="ar_AE" w:bidi="ar_AE"/>
        </w:rPr>
        <w:t>تكوين 2:15</w:t>
      </w:r>
      <w:r>
        <w:rPr>
          <w:rtl/>
          <w:cs/>
          <w:lang w:val="ar_AE" w:bidi="ar_AE"/>
        </w:rPr>
        <w:t>). العمل لم يكن عقوبة ظهرت عندما أخطأ البشر لأول مرة. بل جعل الله العمل جزءًا جيدًا وقيّمًا من خليقته منذ البداية.</w:t>
      </w:r>
    </w:p>
    <w:p>
      <w:pPr>
        <w:bidi/>
      </w:pPr>
      <w:r>
        <w:rPr>
          <w:rtl/>
          <w:cs/>
          <w:lang w:val="ar_AE" w:bidi="ar_AE"/>
        </w:rPr>
      </w:r>
      <w:r>
        <w:rPr>
          <w:rtl/>
          <w:cs/>
          <w:lang w:val="ar_AE" w:bidi="ar_AE"/>
        </w:rPr>
        <w:t>ينتقد سفر الأمثال الكسل (عدم الرغبة في العمل أو بذل الجهد عندما يكون ذلك مطلوبًا) كثيرًا. يقارن سفر الأمثال الكسالى بالباب الذي يتحرك ذهابًا وإيابًا ولكنه لا يتقدم إلى أي مكان (</w:t>
      </w:r>
      <w:r>
        <w:rPr>
          <w:rtl/>
          <w:cs/>
          <w:lang w:val="ar_AE" w:bidi="ar_AE"/>
        </w:rPr>
        <w:t>الأمثال 26:14</w:t>
      </w:r>
      <w:r>
        <w:rPr>
          <w:rtl/>
          <w:cs/>
          <w:lang w:val="ar_AE" w:bidi="ar_AE"/>
        </w:rPr>
        <w:t>). كما يُعلِّمنا أن الكسالى حمقى (</w:t>
      </w:r>
      <w:r>
        <w:rPr>
          <w:rtl/>
          <w:cs/>
          <w:lang w:val="ar_AE" w:bidi="ar_AE"/>
        </w:rPr>
        <w:t>22:13</w:t>
      </w:r>
      <w:r>
        <w:rPr>
          <w:rtl/>
          <w:cs/>
          <w:lang w:val="ar_AE" w:bidi="ar_AE"/>
        </w:rPr>
        <w:t>). يؤدي تقاعسهم عن العمل إلى الفقر والموت (</w:t>
      </w:r>
      <w:r>
        <w:rPr>
          <w:rtl/>
          <w:cs/>
          <w:lang w:val="ar_AE" w:bidi="ar_AE"/>
        </w:rPr>
        <w:t>6:6–10</w:t>
      </w:r>
      <w:r>
        <w:rPr>
          <w:rtl/>
          <w:cs/>
          <w:lang w:val="ar_AE" w:bidi="ar_AE"/>
        </w:rPr>
        <w:t xml:space="preserve">; </w:t>
      </w:r>
      <w:r>
        <w:rPr>
          <w:rtl/>
          <w:cs/>
          <w:lang w:val="ar_AE" w:bidi="ar_AE"/>
        </w:rPr>
        <w:t>10:26</w:t>
      </w:r>
      <w:r>
        <w:rPr>
          <w:rtl/>
          <w:cs/>
          <w:lang w:val="ar_AE" w:bidi="ar_AE"/>
        </w:rPr>
        <w:t xml:space="preserve">; </w:t>
      </w:r>
      <w:r>
        <w:rPr>
          <w:rtl/>
          <w:cs/>
          <w:lang w:val="ar_AE" w:bidi="ar_AE"/>
        </w:rPr>
        <w:t>15:19</w:t>
      </w:r>
      <w:r>
        <w:rPr>
          <w:rtl/>
          <w:cs/>
          <w:lang w:val="ar_AE" w:bidi="ar_AE"/>
        </w:rPr>
        <w:t xml:space="preserve">; </w:t>
      </w:r>
      <w:r>
        <w:rPr>
          <w:rtl/>
          <w:cs/>
          <w:lang w:val="ar_AE" w:bidi="ar_AE"/>
        </w:rPr>
        <w:t>18:9</w:t>
      </w:r>
      <w:r>
        <w:rPr>
          <w:rtl/>
          <w:cs/>
          <w:lang w:val="ar_AE" w:bidi="ar_AE"/>
        </w:rPr>
        <w:t xml:space="preserve">; </w:t>
      </w:r>
      <w:r>
        <w:rPr>
          <w:rtl/>
          <w:cs/>
          <w:lang w:val="ar_AE" w:bidi="ar_AE"/>
        </w:rPr>
        <w:t>19:15</w:t>
      </w:r>
      <w:r>
        <w:rPr>
          <w:rtl/>
          <w:cs/>
          <w:lang w:val="ar_AE" w:bidi="ar_AE"/>
        </w:rPr>
        <w:t xml:space="preserve">, </w:t>
      </w:r>
      <w:r>
        <w:rPr>
          <w:rtl/>
          <w:cs/>
          <w:lang w:val="ar_AE" w:bidi="ar_AE"/>
        </w:rPr>
        <w:t>24</w:t>
      </w:r>
      <w:r>
        <w:rPr>
          <w:rtl/>
          <w:cs/>
          <w:lang w:val="ar_AE" w:bidi="ar_AE"/>
        </w:rPr>
        <w:t xml:space="preserve">; </w:t>
      </w:r>
      <w:r>
        <w:rPr>
          <w:rtl/>
          <w:cs/>
          <w:lang w:val="ar_AE" w:bidi="ar_AE"/>
        </w:rPr>
        <w:t>20:4</w:t>
      </w:r>
      <w:r>
        <w:rPr>
          <w:rtl/>
          <w:cs/>
          <w:lang w:val="ar_AE" w:bidi="ar_AE"/>
        </w:rPr>
        <w:t xml:space="preserve">; </w:t>
      </w:r>
      <w:r>
        <w:rPr>
          <w:rtl/>
          <w:cs/>
          <w:lang w:val="ar_AE" w:bidi="ar_AE"/>
        </w:rPr>
        <w:t>21:25</w:t>
      </w:r>
      <w:r>
        <w:rPr>
          <w:rtl/>
          <w:cs/>
          <w:lang w:val="ar_AE" w:bidi="ar_AE"/>
        </w:rPr>
        <w:t xml:space="preserve">; </w:t>
      </w:r>
      <w:r>
        <w:rPr>
          <w:rtl/>
          <w:cs/>
          <w:lang w:val="ar_AE" w:bidi="ar_AE"/>
        </w:rPr>
        <w:t>22:13</w:t>
      </w:r>
      <w:r>
        <w:rPr>
          <w:rtl/>
          <w:cs/>
          <w:lang w:val="ar_AE" w:bidi="ar_AE"/>
        </w:rPr>
        <w:t xml:space="preserve">; </w:t>
      </w:r>
      <w:r>
        <w:rPr>
          <w:rtl/>
          <w:cs/>
          <w:lang w:val="ar_AE" w:bidi="ar_AE"/>
        </w:rPr>
        <w:t>24:30–34</w:t>
      </w:r>
      <w:r>
        <w:rPr>
          <w:rtl/>
          <w:cs/>
          <w:lang w:val="ar_AE" w:bidi="ar_AE"/>
        </w:rPr>
        <w:t xml:space="preserve">; </w:t>
      </w:r>
      <w:r>
        <w:rPr>
          <w:rtl/>
          <w:cs/>
          <w:lang w:val="ar_AE" w:bidi="ar_AE"/>
        </w:rPr>
        <w:t>26:13–16</w:t>
      </w:r>
      <w:r>
        <w:rPr>
          <w:rtl/>
          <w:cs/>
          <w:lang w:val="ar_AE" w:bidi="ar_AE"/>
        </w:rPr>
        <w:t>). في المقابل، فإن المجتهدين يُعتبرون حكماء. يؤدي عملهم إلى الحصول على ما يكفي من المال وعيش حياة جيدة (</w:t>
      </w:r>
      <w:r>
        <w:rPr>
          <w:rtl/>
          <w:cs/>
          <w:lang w:val="ar_AE" w:bidi="ar_AE"/>
        </w:rPr>
        <w:t>10:4–6</w:t>
      </w:r>
      <w:r>
        <w:rPr>
          <w:rtl/>
          <w:cs/>
          <w:lang w:val="ar_AE" w:bidi="ar_AE"/>
        </w:rPr>
        <w:t xml:space="preserve">; </w:t>
      </w:r>
      <w:r>
        <w:rPr>
          <w:rtl/>
          <w:cs/>
          <w:lang w:val="ar_AE" w:bidi="ar_AE"/>
        </w:rPr>
        <w:t>12:11</w:t>
      </w:r>
      <w:r>
        <w:rPr>
          <w:rtl/>
          <w:cs/>
          <w:lang w:val="ar_AE" w:bidi="ar_AE"/>
        </w:rPr>
        <w:t xml:space="preserve">; </w:t>
      </w:r>
      <w:r>
        <w:rPr>
          <w:rtl/>
          <w:cs/>
          <w:lang w:val="ar_AE" w:bidi="ar_AE"/>
        </w:rPr>
        <w:t>13:4</w:t>
      </w:r>
      <w:r>
        <w:rPr>
          <w:rtl/>
          <w:cs/>
          <w:lang w:val="ar_AE" w:bidi="ar_AE"/>
        </w:rPr>
        <w:t xml:space="preserve">; </w:t>
      </w:r>
      <w:r>
        <w:rPr>
          <w:rtl/>
          <w:cs/>
          <w:lang w:val="ar_AE" w:bidi="ar_AE"/>
        </w:rPr>
        <w:t>20:13</w:t>
      </w:r>
      <w:r>
        <w:rPr>
          <w:rtl/>
          <w:cs/>
          <w:lang w:val="ar_AE" w:bidi="ar_AE"/>
        </w:rPr>
        <w:t xml:space="preserve">; </w:t>
      </w:r>
      <w:r>
        <w:rPr>
          <w:rtl/>
          <w:cs/>
          <w:lang w:val="ar_AE" w:bidi="ar_AE"/>
        </w:rPr>
        <w:t>31:10–27</w:t>
      </w:r>
      <w:r>
        <w:rPr>
          <w:rtl/>
          <w:cs/>
          <w:lang w:val="ar_AE" w:bidi="ar_AE"/>
        </w:rPr>
        <w:t>).</w:t>
      </w:r>
    </w:p>
    <w:p>
      <w:pPr>
        <w:bidi/>
      </w:pPr>
      <w:r>
        <w:rPr>
          <w:rtl/>
          <w:cs/>
          <w:lang w:val="ar_AE" w:bidi="ar_AE"/>
        </w:rPr>
      </w:r>
      <w:r>
        <w:rPr>
          <w:rtl/>
          <w:cs/>
          <w:lang w:val="ar_AE" w:bidi="ar_AE"/>
        </w:rPr>
        <w:t>المعنى النهائي والشبع لا يأتيان من العمل الجاد (</w:t>
      </w:r>
      <w:r>
        <w:rPr>
          <w:rtl/>
          <w:cs/>
          <w:lang w:val="ar_AE" w:bidi="ar_AE"/>
        </w:rPr>
        <w:t>الجامعة 2:17–26</w:t>
      </w:r>
      <w:r>
        <w:rPr>
          <w:rtl/>
          <w:cs/>
          <w:lang w:val="ar_AE" w:bidi="ar_AE"/>
        </w:rPr>
        <w:t>). يجب ألا ننسى قدرة ٱلله على تسديد الاحتياجات (</w:t>
      </w:r>
      <w:r>
        <w:rPr>
          <w:rtl/>
          <w:cs/>
          <w:lang w:val="ar_AE" w:bidi="ar_AE"/>
        </w:rPr>
        <w:t>المزمور 127:2</w:t>
      </w:r>
      <w:r>
        <w:rPr>
          <w:rtl/>
          <w:cs/>
          <w:lang w:val="ar_AE" w:bidi="ar_AE"/>
        </w:rPr>
        <w:t>). ومع ذلك، ليس لدينا عذر للكسل. فالله صممنا لاستخدام مواهبنا وقدراتنا لنكون منتجين ولنوفر احتياجاتنا واحتياجات الآخرين (</w:t>
      </w:r>
      <w:r>
        <w:rPr>
          <w:rtl/>
          <w:cs/>
          <w:lang w:val="ar_AE" w:bidi="ar_AE"/>
        </w:rPr>
        <w:t>أفسس 4:28</w:t>
      </w:r>
      <w:r>
        <w:rPr>
          <w:rtl/>
          <w:cs/>
          <w:lang w:val="ar_AE" w:bidi="ar_AE"/>
        </w:rPr>
        <w:t xml:space="preserve">; </w:t>
      </w:r>
      <w:r>
        <w:rPr>
          <w:rtl/>
          <w:cs/>
          <w:lang w:val="ar_AE" w:bidi="ar_AE"/>
        </w:rPr>
        <w:t>1 تسالونيكي 4:11–12</w:t>
      </w:r>
      <w:r>
        <w:rPr>
          <w:rtl/>
          <w:cs/>
          <w:lang w:val="ar_AE" w:bidi="ar_AE"/>
        </w:rPr>
        <w:t xml:space="preserve">; </w:t>
      </w:r>
      <w:r>
        <w:rPr>
          <w:rtl/>
          <w:cs/>
          <w:lang w:val="ar_AE" w:bidi="ar_AE"/>
        </w:rPr>
        <w:t>2 تسالونيكي 3:6–13</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23:12</w:t>
      </w:r>
      <w:r>
        <w:rPr>
          <w:rtl/>
          <w:cs/>
          <w:lang w:val="ar_AE" w:bidi="ar_AE"/>
        </w:rPr>
        <w:t xml:space="preserve">; </w:t>
      </w:r>
      <w:r>
        <w:rPr>
          <w:rtl/>
          <w:cs/>
          <w:lang w:val="ar_AE" w:bidi="ar_AE"/>
        </w:rPr>
        <w:t>أمثال 6:6–11</w:t>
      </w:r>
      <w:r>
        <w:rPr>
          <w:rtl/>
          <w:cs/>
          <w:lang w:val="ar_AE" w:bidi="ar_AE"/>
        </w:rPr>
        <w:t xml:space="preserve">; </w:t>
      </w:r>
      <w:r>
        <w:rPr>
          <w:rtl/>
          <w:cs/>
          <w:lang w:val="ar_AE" w:bidi="ar_AE"/>
        </w:rPr>
        <w:t>10:4–6</w:t>
      </w:r>
      <w:r>
        <w:rPr>
          <w:rtl/>
          <w:cs/>
          <w:lang w:val="ar_AE" w:bidi="ar_AE"/>
        </w:rPr>
        <w:t xml:space="preserve">, </w:t>
      </w:r>
      <w:r>
        <w:rPr>
          <w:rtl/>
          <w:cs/>
          <w:lang w:val="ar_AE" w:bidi="ar_AE"/>
        </w:rPr>
        <w:t>26</w:t>
      </w:r>
      <w:r>
        <w:rPr>
          <w:rtl/>
          <w:cs/>
          <w:lang w:val="ar_AE" w:bidi="ar_AE"/>
        </w:rPr>
        <w:t xml:space="preserve">; </w:t>
      </w:r>
      <w:r>
        <w:rPr>
          <w:rtl/>
          <w:cs/>
          <w:lang w:val="ar_AE" w:bidi="ar_AE"/>
        </w:rPr>
        <w:t>12:11</w:t>
      </w:r>
      <w:r>
        <w:rPr>
          <w:rtl/>
          <w:cs/>
          <w:lang w:val="ar_AE" w:bidi="ar_AE"/>
        </w:rPr>
        <w:t xml:space="preserve">, </w:t>
      </w:r>
      <w:r>
        <w:rPr>
          <w:rtl/>
          <w:cs/>
          <w:lang w:val="ar_AE" w:bidi="ar_AE"/>
        </w:rPr>
        <w:t>24</w:t>
      </w:r>
      <w:r>
        <w:rPr>
          <w:rtl/>
          <w:cs/>
          <w:lang w:val="ar_AE" w:bidi="ar_AE"/>
        </w:rPr>
        <w:t xml:space="preserve">, </w:t>
      </w:r>
      <w:r>
        <w:rPr>
          <w:rtl/>
          <w:cs/>
          <w:lang w:val="ar_AE" w:bidi="ar_AE"/>
        </w:rPr>
        <w:t>27</w:t>
      </w:r>
      <w:r>
        <w:rPr>
          <w:rtl/>
          <w:cs/>
          <w:lang w:val="ar_AE" w:bidi="ar_AE"/>
        </w:rPr>
        <w:t xml:space="preserve">; </w:t>
      </w:r>
      <w:r>
        <w:rPr>
          <w:rtl/>
          <w:cs/>
          <w:lang w:val="ar_AE" w:bidi="ar_AE"/>
        </w:rPr>
        <w:t>13:4</w:t>
      </w:r>
      <w:r>
        <w:rPr>
          <w:rtl/>
          <w:cs/>
          <w:lang w:val="ar_AE" w:bidi="ar_AE"/>
        </w:rPr>
        <w:t xml:space="preserve">, </w:t>
      </w:r>
      <w:r>
        <w:rPr>
          <w:rtl/>
          <w:cs/>
          <w:lang w:val="ar_AE" w:bidi="ar_AE"/>
        </w:rPr>
        <w:t>11</w:t>
      </w:r>
      <w:r>
        <w:rPr>
          <w:rtl/>
          <w:cs/>
          <w:lang w:val="ar_AE" w:bidi="ar_AE"/>
        </w:rPr>
        <w:t xml:space="preserve">; </w:t>
      </w:r>
      <w:r>
        <w:rPr>
          <w:rtl/>
          <w:cs/>
          <w:lang w:val="ar_AE" w:bidi="ar_AE"/>
        </w:rPr>
        <w:t>14:4</w:t>
      </w:r>
      <w:r>
        <w:rPr>
          <w:rtl/>
          <w:cs/>
          <w:lang w:val="ar_AE" w:bidi="ar_AE"/>
        </w:rPr>
        <w:t xml:space="preserve">, </w:t>
      </w:r>
      <w:r>
        <w:rPr>
          <w:rtl/>
          <w:cs/>
          <w:lang w:val="ar_AE" w:bidi="ar_AE"/>
        </w:rPr>
        <w:t>23</w:t>
      </w:r>
      <w:r>
        <w:rPr>
          <w:rtl/>
          <w:cs/>
          <w:lang w:val="ar_AE" w:bidi="ar_AE"/>
        </w:rPr>
        <w:t xml:space="preserve">; </w:t>
      </w:r>
      <w:r>
        <w:rPr>
          <w:rtl/>
          <w:cs/>
          <w:lang w:val="ar_AE" w:bidi="ar_AE"/>
        </w:rPr>
        <w:t>15:19</w:t>
      </w:r>
      <w:r>
        <w:rPr>
          <w:rtl/>
          <w:cs/>
          <w:lang w:val="ar_AE" w:bidi="ar_AE"/>
        </w:rPr>
        <w:t xml:space="preserve">; </w:t>
      </w:r>
      <w:r>
        <w:rPr>
          <w:rtl/>
          <w:cs/>
          <w:lang w:val="ar_AE" w:bidi="ar_AE"/>
        </w:rPr>
        <w:t>18:9</w:t>
      </w:r>
      <w:r>
        <w:rPr>
          <w:rtl/>
          <w:cs/>
          <w:lang w:val="ar_AE" w:bidi="ar_AE"/>
        </w:rPr>
        <w:t xml:space="preserve">; </w:t>
      </w:r>
      <w:r>
        <w:rPr>
          <w:rtl/>
          <w:cs/>
          <w:lang w:val="ar_AE" w:bidi="ar_AE"/>
        </w:rPr>
        <w:t>19:15</w:t>
      </w:r>
      <w:r>
        <w:rPr>
          <w:rtl/>
          <w:cs/>
          <w:lang w:val="ar_AE" w:bidi="ar_AE"/>
        </w:rPr>
        <w:t xml:space="preserve">; </w:t>
      </w:r>
      <w:r>
        <w:rPr>
          <w:rtl/>
          <w:cs/>
          <w:lang w:val="ar_AE" w:bidi="ar_AE"/>
        </w:rPr>
        <w:t>21:5</w:t>
      </w:r>
      <w:r>
        <w:rPr>
          <w:rtl/>
          <w:cs/>
          <w:lang w:val="ar_AE" w:bidi="ar_AE"/>
        </w:rPr>
        <w:t xml:space="preserve">, </w:t>
      </w:r>
      <w:r>
        <w:rPr>
          <w:rtl/>
          <w:cs/>
          <w:lang w:val="ar_AE" w:bidi="ar_AE"/>
        </w:rPr>
        <w:t>25</w:t>
      </w:r>
      <w:r>
        <w:rPr>
          <w:rtl/>
          <w:cs/>
          <w:lang w:val="ar_AE" w:bidi="ar_AE"/>
        </w:rPr>
        <w:t xml:space="preserve">; </w:t>
      </w:r>
      <w:r>
        <w:rPr>
          <w:rtl/>
          <w:cs/>
          <w:lang w:val="ar_AE" w:bidi="ar_AE"/>
        </w:rPr>
        <w:t>24:30–34</w:t>
      </w:r>
      <w:r>
        <w:rPr>
          <w:rtl/>
          <w:cs/>
          <w:lang w:val="ar_AE" w:bidi="ar_AE"/>
        </w:rPr>
        <w:t xml:space="preserve">; </w:t>
      </w:r>
      <w:r>
        <w:rPr>
          <w:rtl/>
          <w:cs/>
          <w:lang w:val="ar_AE" w:bidi="ar_AE"/>
        </w:rPr>
        <w:t>26:13–16</w:t>
      </w:r>
      <w:r>
        <w:rPr>
          <w:rtl/>
          <w:cs/>
          <w:lang w:val="ar_AE" w:bidi="ar_AE"/>
        </w:rPr>
        <w:t xml:space="preserve">; </w:t>
      </w:r>
      <w:r>
        <w:rPr>
          <w:rtl/>
          <w:cs/>
          <w:lang w:val="ar_AE" w:bidi="ar_AE"/>
        </w:rPr>
        <w:t>28:19</w:t>
      </w:r>
      <w:r>
        <w:rPr>
          <w:rtl/>
          <w:cs/>
          <w:lang w:val="ar_AE" w:bidi="ar_AE"/>
        </w:rPr>
        <w:t xml:space="preserve">; </w:t>
      </w:r>
      <w:r>
        <w:rPr>
          <w:rtl/>
          <w:cs/>
          <w:lang w:val="ar_AE" w:bidi="ar_AE"/>
        </w:rPr>
        <w:t>31:10–31</w:t>
      </w:r>
      <w:r>
        <w:rPr>
          <w:rtl/>
          <w:cs/>
          <w:lang w:val="ar_AE" w:bidi="ar_AE"/>
        </w:rPr>
        <w:t xml:space="preserve">; </w:t>
      </w:r>
      <w:r>
        <w:rPr>
          <w:rtl/>
          <w:cs/>
          <w:lang w:val="ar_AE" w:bidi="ar_AE"/>
        </w:rPr>
        <w:t>الجامعة 2:18–26</w:t>
      </w:r>
      <w:r>
        <w:rPr>
          <w:rtl/>
          <w:cs/>
          <w:lang w:val="ar_AE" w:bidi="ar_AE"/>
        </w:rPr>
        <w:t xml:space="preserve">; </w:t>
      </w:r>
      <w:r>
        <w:rPr>
          <w:rtl/>
          <w:cs/>
          <w:lang w:val="ar_AE" w:bidi="ar_AE"/>
        </w:rPr>
        <w:t>4:5–6</w:t>
      </w:r>
      <w:r>
        <w:rPr>
          <w:rtl/>
          <w:cs/>
          <w:lang w:val="ar_AE" w:bidi="ar_AE"/>
        </w:rPr>
        <w:t xml:space="preserve">; </w:t>
      </w:r>
      <w:r>
        <w:rPr>
          <w:rtl/>
          <w:cs/>
          <w:lang w:val="ar_AE" w:bidi="ar_AE"/>
        </w:rPr>
        <w:t>5:12</w:t>
      </w:r>
      <w:r>
        <w:rPr>
          <w:rtl/>
          <w:cs/>
          <w:lang w:val="ar_AE" w:bidi="ar_AE"/>
        </w:rPr>
        <w:t xml:space="preserve">; </w:t>
      </w:r>
      <w:r>
        <w:rPr>
          <w:rtl/>
          <w:cs/>
          <w:lang w:val="ar_AE" w:bidi="ar_AE"/>
        </w:rPr>
        <w:t>9:10</w:t>
      </w:r>
      <w:r>
        <w:rPr>
          <w:rtl/>
          <w:cs/>
          <w:lang w:val="ar_AE" w:bidi="ar_AE"/>
        </w:rPr>
        <w:t xml:space="preserve">; </w:t>
      </w:r>
      <w:r>
        <w:rPr>
          <w:rtl/>
          <w:cs/>
          <w:lang w:val="ar_AE" w:bidi="ar_AE"/>
        </w:rPr>
        <w:t>11:4–6</w:t>
      </w:r>
      <w:r>
        <w:rPr>
          <w:rtl/>
          <w:cs/>
          <w:lang w:val="ar_AE" w:bidi="ar_AE"/>
        </w:rPr>
        <w:t xml:space="preserve">; </w:t>
      </w:r>
      <w:r>
        <w:rPr>
          <w:rtl/>
          <w:cs/>
          <w:lang w:val="ar_AE" w:bidi="ar_AE"/>
        </w:rPr>
        <w:t>رومية 12:11</w:t>
      </w:r>
      <w:r>
        <w:rPr>
          <w:rtl/>
          <w:cs/>
          <w:lang w:val="ar_AE" w:bidi="ar_AE"/>
        </w:rPr>
        <w:t xml:space="preserve">; </w:t>
      </w:r>
      <w:r>
        <w:rPr>
          <w:rtl/>
          <w:cs/>
          <w:lang w:val="ar_AE" w:bidi="ar_AE"/>
        </w:rPr>
        <w:t>أفسس 4:28</w:t>
      </w:r>
      <w:r>
        <w:rPr>
          <w:rtl/>
          <w:cs/>
          <w:lang w:val="ar_AE" w:bidi="ar_AE"/>
        </w:rPr>
        <w:t xml:space="preserve">; </w:t>
      </w:r>
      <w:r>
        <w:rPr>
          <w:rtl/>
          <w:cs/>
          <w:lang w:val="ar_AE" w:bidi="ar_AE"/>
        </w:rPr>
        <w:t>1 تسالونيكي 4:11–12</w:t>
      </w:r>
      <w:r>
        <w:rPr>
          <w:rtl/>
          <w:cs/>
          <w:lang w:val="ar_AE" w:bidi="ar_AE"/>
        </w:rPr>
        <w:t xml:space="preserve">; </w:t>
      </w:r>
      <w:r>
        <w:rPr>
          <w:rtl/>
          <w:cs/>
          <w:lang w:val="ar_AE" w:bidi="ar_AE"/>
        </w:rPr>
        <w:t>2 تسالونيكي 3:10–15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الكفارة</w:t>
      </w:r>
      <w:r>
        <w:rPr>
          <w:rtl/>
          <w:cs/>
          <w:lang w:val="ar_AE" w:bidi="ar_AE"/>
        </w:rPr>
      </w:r>
    </w:p>
    <w:p>
      <w:pPr>
        <w:bidi/>
      </w:pPr>
      <w:r>
        <w:rPr>
          <w:rtl/>
          <w:cs/>
          <w:lang w:val="ar_AE" w:bidi="ar_AE"/>
        </w:rPr>
      </w:r>
      <w:r>
        <w:rPr>
          <w:rtl/>
          <w:cs/>
          <w:lang w:val="ar_AE" w:bidi="ar_AE"/>
        </w:rPr>
        <w:t xml:space="preserve">يشرح </w:t>
      </w:r>
      <w:r>
        <w:rPr>
          <w:rtl/>
          <w:cs/>
          <w:lang w:val="ar_AE" w:bidi="ar_AE"/>
        </w:rPr>
        <w:t>لاويين 16</w:t>
      </w:r>
      <w:r>
        <w:rPr>
          <w:rtl/>
          <w:cs/>
          <w:lang w:val="ar_AE" w:bidi="ar_AE"/>
        </w:rPr>
        <w:t xml:space="preserve"> ما يخص يوم الكفارة. في هذا اليوم، كان رئيس الكهنة يُحضِر خطايا الجماعة إلى الرب، فعبادة إله قدوس تتطلب إزالة أي نجاسة طقسية أو خطية. لقد قبل الله في نعمته موت الحيوان بدلاً من حياة الخاطئ. في تلك التقدمات، كانت الذبيحة تُمثّل حياة العابد. كانوا يضحّون بالحيوان لكي يعيش العابد. والدم يمثل الحياة. اختار ٱلله دم الذبيحة "الذي يصنع الكفارة" (</w:t>
      </w:r>
      <w:r>
        <w:rPr>
          <w:rtl/>
          <w:cs/>
          <w:lang w:val="ar_AE" w:bidi="ar_AE"/>
        </w:rPr>
        <w:t>لاويين 17:11</w:t>
      </w:r>
      <w:r>
        <w:rPr>
          <w:rtl/>
          <w:cs/>
          <w:lang w:val="ar_AE" w:bidi="ar_AE"/>
        </w:rPr>
        <w:t>).</w:t>
      </w:r>
    </w:p>
    <w:p>
      <w:pPr>
        <w:bidi/>
      </w:pPr>
      <w:r>
        <w:rPr>
          <w:rtl/>
          <w:cs/>
          <w:lang w:val="ar_AE" w:bidi="ar_AE"/>
        </w:rPr>
      </w:r>
      <w:r>
        <w:rPr>
          <w:rtl/>
          <w:cs/>
          <w:lang w:val="ar_AE" w:bidi="ar_AE"/>
        </w:rPr>
        <w:t xml:space="preserve">تشمل الكفارة كلاً من </w:t>
      </w:r>
      <w:r>
        <w:rPr>
          <w:i/>
          <w:rtl/>
          <w:cs/>
          <w:lang w:val="ar_AE" w:bidi="ar_AE"/>
        </w:rPr>
        <w:t>التكفير</w:t>
      </w:r>
      <w:r>
        <w:rPr>
          <w:rtl/>
          <w:cs/>
          <w:lang w:val="ar_AE" w:bidi="ar_AE"/>
        </w:rPr>
        <w:t xml:space="preserve"> و</w:t>
      </w:r>
      <w:r>
        <w:rPr>
          <w:i/>
          <w:rtl/>
          <w:cs/>
          <w:lang w:val="ar_AE" w:bidi="ar_AE"/>
        </w:rPr>
        <w:t>الاسترضاء.</w:t>
      </w:r>
      <w:r>
        <w:rPr>
          <w:rtl/>
          <w:cs/>
          <w:lang w:val="ar_AE" w:bidi="ar_AE"/>
        </w:rPr>
        <w:t xml:space="preserve"> </w:t>
      </w:r>
      <w:r>
        <w:rPr>
          <w:i/>
          <w:rtl/>
          <w:cs/>
          <w:lang w:val="ar_AE" w:bidi="ar_AE"/>
        </w:rPr>
        <w:t xml:space="preserve">الكفارة تعني </w:t>
      </w:r>
      <w:r>
        <w:rPr>
          <w:rtl/>
          <w:cs/>
          <w:lang w:val="ar_AE" w:bidi="ar_AE"/>
        </w:rPr>
        <w:t>دفع ما هو مستحق (سداد الدين). فعلى سبيل المثال، تشمل ذبيحة الإثم التعويضات عن الأضرار أو الخسارة في الممتلكات، والتي يجب سدادها بزيادة إضافية بنسبة 20 بالمئة (</w:t>
      </w:r>
      <w:r>
        <w:rPr>
          <w:rtl/>
          <w:cs/>
          <w:lang w:val="ar_AE" w:bidi="ar_AE"/>
        </w:rPr>
        <w:t>5:14–6:7</w:t>
      </w:r>
      <w:r>
        <w:rPr>
          <w:rtl/>
          <w:cs/>
          <w:lang w:val="ar_AE" w:bidi="ar_AE"/>
        </w:rPr>
        <w:t xml:space="preserve">). </w:t>
      </w:r>
      <w:r>
        <w:rPr>
          <w:i/>
          <w:rtl/>
          <w:cs/>
          <w:lang w:val="ar_AE" w:bidi="ar_AE"/>
        </w:rPr>
        <w:t xml:space="preserve">الاسرضاء </w:t>
      </w:r>
      <w:r>
        <w:rPr>
          <w:rtl/>
          <w:cs/>
          <w:lang w:val="ar_AE" w:bidi="ar_AE"/>
        </w:rPr>
        <w:t>يعني مصالحة أوتهدئة شخص أو مجموعة متضررة. فعلى سبيل المثال، لا تتطلب ذبيحة المحرقة الكاملة وذبيحة الخطية سداد دين بسيط (</w:t>
      </w:r>
      <w:r>
        <w:rPr>
          <w:rtl/>
          <w:cs/>
          <w:lang w:val="ar_AE" w:bidi="ar_AE"/>
        </w:rPr>
        <w:t>1:1–17</w:t>
      </w:r>
      <w:r>
        <w:rPr>
          <w:rtl/>
          <w:cs/>
          <w:lang w:val="ar_AE" w:bidi="ar_AE"/>
        </w:rPr>
        <w:t xml:space="preserve">; </w:t>
      </w:r>
      <w:r>
        <w:rPr>
          <w:rtl/>
          <w:cs/>
          <w:lang w:val="ar_AE" w:bidi="ar_AE"/>
        </w:rPr>
        <w:t>4:1–5:13</w:t>
      </w:r>
      <w:r>
        <w:rPr>
          <w:rtl/>
          <w:cs/>
          <w:lang w:val="ar_AE" w:bidi="ar_AE"/>
        </w:rPr>
        <w:t>).</w:t>
      </w:r>
    </w:p>
    <w:p>
      <w:pPr>
        <w:bidi/>
      </w:pPr>
      <w:r>
        <w:rPr>
          <w:rtl/>
          <w:cs/>
          <w:lang w:val="ar_AE" w:bidi="ar_AE"/>
        </w:rPr>
      </w:r>
      <w:r>
        <w:rPr>
          <w:rtl/>
          <w:cs/>
          <w:lang w:val="ar_AE" w:bidi="ar_AE"/>
        </w:rPr>
        <w:t>أثناء تقديم الذبائح الكفارية التي تهدف إلى تحقيق السلام مع الله، يُعبّر وضع يد العابد على الحيوان عن ارتباط العابد بذلك الحيوان (</w:t>
      </w:r>
      <w:r>
        <w:rPr>
          <w:rtl/>
          <w:cs/>
          <w:lang w:val="ar_AE" w:bidi="ar_AE"/>
        </w:rPr>
        <w:t>4:4–35</w:t>
      </w:r>
      <w:r>
        <w:rPr>
          <w:rtl/>
          <w:cs/>
          <w:lang w:val="ar_AE" w:bidi="ar_AE"/>
        </w:rPr>
        <w:t xml:space="preserve">; </w:t>
      </w:r>
      <w:r>
        <w:rPr>
          <w:rtl/>
          <w:cs/>
          <w:lang w:val="ar_AE" w:bidi="ar_AE"/>
        </w:rPr>
        <w:t>16:21</w:t>
      </w:r>
      <w:r>
        <w:rPr>
          <w:rtl/>
          <w:cs/>
          <w:lang w:val="ar_AE" w:bidi="ar_AE"/>
        </w:rPr>
        <w:t>). ويمثّل الدم حياة الحيوان (</w:t>
      </w:r>
      <w:r>
        <w:rPr>
          <w:rtl/>
          <w:cs/>
          <w:lang w:val="ar_AE" w:bidi="ar_AE"/>
        </w:rPr>
        <w:t>17:14</w:t>
      </w:r>
      <w:r>
        <w:rPr>
          <w:rtl/>
          <w:cs/>
          <w:lang w:val="ar_AE" w:bidi="ar_AE"/>
        </w:rPr>
        <w:t>) ويحلّ محلّ حياة العابد (</w:t>
      </w:r>
      <w:r>
        <w:rPr>
          <w:rtl/>
          <w:cs/>
          <w:lang w:val="ar_AE" w:bidi="ar_AE"/>
        </w:rPr>
        <w:t>17:11</w:t>
      </w:r>
      <w:r>
        <w:rPr>
          <w:rtl/>
          <w:cs/>
          <w:lang w:val="ar_AE" w:bidi="ar_AE"/>
        </w:rPr>
        <w:t>). يذبحون الحيوان ويُقدّمون دمه وأجزاء معينة منه إلى الله في طقوس خاصة. وهذا يُطهّر العابد ويصالحه مع الله.</w:t>
      </w:r>
    </w:p>
    <w:p>
      <w:pPr>
        <w:bidi/>
      </w:pPr>
      <w:r>
        <w:rPr>
          <w:rtl/>
          <w:cs/>
          <w:lang w:val="ar_AE" w:bidi="ar_AE"/>
        </w:rPr>
      </w:r>
      <w:r>
        <w:rPr>
          <w:rtl/>
          <w:cs/>
          <w:lang w:val="ar_AE" w:bidi="ar_AE"/>
        </w:rPr>
        <w:t>يقدم دم يسوع الكفارة (</w:t>
      </w:r>
      <w:r>
        <w:rPr>
          <w:rtl/>
          <w:cs/>
          <w:lang w:val="ar_AE" w:bidi="ar_AE"/>
        </w:rPr>
        <w:t>أفسس 1:7</w:t>
      </w:r>
      <w:r>
        <w:rPr>
          <w:rtl/>
          <w:cs/>
          <w:lang w:val="ar_AE" w:bidi="ar_AE"/>
        </w:rPr>
        <w:t xml:space="preserve">; </w:t>
      </w:r>
      <w:r>
        <w:rPr>
          <w:rtl/>
          <w:cs/>
          <w:lang w:val="ar_AE" w:bidi="ar_AE"/>
        </w:rPr>
        <w:t>كولوسي 1:20</w:t>
      </w:r>
      <w:r>
        <w:rPr>
          <w:rtl/>
          <w:cs/>
          <w:lang w:val="ar_AE" w:bidi="ar_AE"/>
        </w:rPr>
        <w:t>)، ويضمن "الفداء الأبدي" للمؤمنين (</w:t>
      </w:r>
      <w:r>
        <w:rPr>
          <w:rtl/>
          <w:cs/>
          <w:lang w:val="ar_AE" w:bidi="ar_AE"/>
        </w:rPr>
        <w:t>عبرانيين 9:12</w:t>
      </w:r>
      <w:r>
        <w:rPr>
          <w:rtl/>
          <w:cs/>
          <w:lang w:val="ar_AE" w:bidi="ar_AE"/>
        </w:rPr>
        <w:t>). يسوع، الذي هو "حمل" الله، يصالحنا مع الله (</w:t>
      </w:r>
      <w:r>
        <w:rPr>
          <w:rtl/>
          <w:cs/>
          <w:lang w:val="ar_AE" w:bidi="ar_AE"/>
        </w:rPr>
        <w:t>يوحنّا 1:29</w:t>
      </w:r>
      <w:r>
        <w:rPr>
          <w:rtl/>
          <w:cs/>
          <w:lang w:val="ar_AE" w:bidi="ar_AE"/>
        </w:rPr>
        <w:t xml:space="preserve">; </w:t>
      </w:r>
      <w:r>
        <w:rPr>
          <w:rtl/>
          <w:cs/>
          <w:lang w:val="ar_AE" w:bidi="ar_AE"/>
        </w:rPr>
        <w:t>عبرانيين 9:14</w:t>
      </w:r>
      <w:r>
        <w:rPr>
          <w:rtl/>
          <w:cs/>
          <w:lang w:val="ar_AE" w:bidi="ar_AE"/>
        </w:rPr>
        <w:t>). لقد دفع ديون خطايانا (التكفير) وأرضى دينونة الله على الخطية (الاسترضاء).</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25:17–22</w:t>
      </w:r>
      <w:r>
        <w:rPr>
          <w:rtl/>
          <w:cs/>
          <w:lang w:val="ar_AE" w:bidi="ar_AE"/>
        </w:rPr>
        <w:t xml:space="preserve">; </w:t>
      </w:r>
      <w:r>
        <w:rPr>
          <w:rtl/>
          <w:cs/>
          <w:lang w:val="ar_AE" w:bidi="ar_AE"/>
        </w:rPr>
        <w:t>30:10–16</w:t>
      </w:r>
      <w:r>
        <w:rPr>
          <w:rtl/>
          <w:cs/>
          <w:lang w:val="ar_AE" w:bidi="ar_AE"/>
        </w:rPr>
        <w:t xml:space="preserve">; </w:t>
      </w:r>
      <w:r>
        <w:rPr>
          <w:rtl/>
          <w:cs/>
          <w:lang w:val="ar_AE" w:bidi="ar_AE"/>
        </w:rPr>
        <w:t>لاويين 1:1–17</w:t>
      </w:r>
      <w:r>
        <w:rPr>
          <w:rtl/>
          <w:cs/>
          <w:lang w:val="ar_AE" w:bidi="ar_AE"/>
        </w:rPr>
        <w:t xml:space="preserve">; </w:t>
      </w:r>
      <w:r>
        <w:rPr>
          <w:rtl/>
          <w:cs/>
          <w:lang w:val="ar_AE" w:bidi="ar_AE"/>
        </w:rPr>
        <w:t>4:1–6:7</w:t>
      </w:r>
      <w:r>
        <w:rPr>
          <w:rtl/>
          <w:cs/>
          <w:lang w:val="ar_AE" w:bidi="ar_AE"/>
        </w:rPr>
        <w:t xml:space="preserve">; </w:t>
      </w:r>
      <w:r>
        <w:rPr>
          <w:rtl/>
          <w:cs/>
          <w:lang w:val="ar_AE" w:bidi="ar_AE"/>
        </w:rPr>
        <w:t>16:1–34</w:t>
      </w:r>
      <w:r>
        <w:rPr>
          <w:rtl/>
          <w:cs/>
          <w:lang w:val="ar_AE" w:bidi="ar_AE"/>
        </w:rPr>
        <w:t xml:space="preserve">; </w:t>
      </w:r>
      <w:r>
        <w:rPr>
          <w:rtl/>
          <w:cs/>
          <w:lang w:val="ar_AE" w:bidi="ar_AE"/>
        </w:rPr>
        <w:t>17:10–14</w:t>
      </w:r>
      <w:r>
        <w:rPr>
          <w:rtl/>
          <w:cs/>
          <w:lang w:val="ar_AE" w:bidi="ar_AE"/>
        </w:rPr>
        <w:t xml:space="preserve">; </w:t>
      </w:r>
      <w:r>
        <w:rPr>
          <w:rtl/>
          <w:cs/>
          <w:lang w:val="ar_AE" w:bidi="ar_AE"/>
        </w:rPr>
        <w:t>23:26–32</w:t>
      </w:r>
      <w:r>
        <w:rPr>
          <w:rtl/>
          <w:cs/>
          <w:lang w:val="ar_AE" w:bidi="ar_AE"/>
        </w:rPr>
        <w:t xml:space="preserve">; </w:t>
      </w:r>
      <w:r>
        <w:rPr>
          <w:rtl/>
          <w:cs/>
          <w:lang w:val="ar_AE" w:bidi="ar_AE"/>
        </w:rPr>
        <w:t>عدد 15:22–29</w:t>
      </w:r>
      <w:r>
        <w:rPr>
          <w:rtl/>
          <w:cs/>
          <w:lang w:val="ar_AE" w:bidi="ar_AE"/>
        </w:rPr>
        <w:t xml:space="preserve">; </w:t>
      </w:r>
      <w:r>
        <w:rPr>
          <w:rtl/>
          <w:cs/>
          <w:lang w:val="ar_AE" w:bidi="ar_AE"/>
        </w:rPr>
        <w:t>29:7–11</w:t>
      </w:r>
      <w:r>
        <w:rPr>
          <w:rtl/>
          <w:cs/>
          <w:lang w:val="ar_AE" w:bidi="ar_AE"/>
        </w:rPr>
        <w:t xml:space="preserve">; </w:t>
      </w:r>
      <w:r>
        <w:rPr>
          <w:rtl/>
          <w:cs/>
          <w:lang w:val="ar_AE" w:bidi="ar_AE"/>
        </w:rPr>
        <w:t>مزمور 51:7</w:t>
      </w:r>
      <w:r>
        <w:rPr>
          <w:rtl/>
          <w:cs/>
          <w:lang w:val="ar_AE" w:bidi="ar_AE"/>
        </w:rPr>
        <w:t xml:space="preserve">; </w:t>
      </w:r>
      <w:r>
        <w:rPr>
          <w:rtl/>
          <w:cs/>
          <w:lang w:val="ar_AE" w:bidi="ar_AE"/>
        </w:rPr>
        <w:t>أمثال 16:6</w:t>
      </w:r>
      <w:r>
        <w:rPr>
          <w:rtl/>
          <w:cs/>
          <w:lang w:val="ar_AE" w:bidi="ar_AE"/>
        </w:rPr>
        <w:t xml:space="preserve">; </w:t>
      </w:r>
      <w:r>
        <w:rPr>
          <w:rtl/>
          <w:cs/>
          <w:lang w:val="ar_AE" w:bidi="ar_AE"/>
        </w:rPr>
        <w:t>حزقيال 43:18–27</w:t>
      </w:r>
      <w:r>
        <w:rPr>
          <w:rtl/>
          <w:cs/>
          <w:lang w:val="ar_AE" w:bidi="ar_AE"/>
        </w:rPr>
        <w:t xml:space="preserve">; </w:t>
      </w:r>
      <w:r>
        <w:rPr>
          <w:rtl/>
          <w:cs/>
          <w:lang w:val="ar_AE" w:bidi="ar_AE"/>
        </w:rPr>
        <w:t>دانيآل 9:24</w:t>
      </w:r>
      <w:r>
        <w:rPr>
          <w:rtl/>
          <w:cs/>
          <w:lang w:val="ar_AE" w:bidi="ar_AE"/>
        </w:rPr>
        <w:t xml:space="preserve">; </w:t>
      </w:r>
      <w:r>
        <w:rPr>
          <w:rtl/>
          <w:cs/>
          <w:lang w:val="ar_AE" w:bidi="ar_AE"/>
        </w:rPr>
        <w:t>يوحنّا 1:29</w:t>
      </w:r>
      <w:r>
        <w:rPr>
          <w:rtl/>
          <w:cs/>
          <w:lang w:val="ar_AE" w:bidi="ar_AE"/>
        </w:rPr>
        <w:t xml:space="preserve">; </w:t>
      </w:r>
      <w:r>
        <w:rPr>
          <w:rtl/>
          <w:cs/>
          <w:lang w:val="ar_AE" w:bidi="ar_AE"/>
        </w:rPr>
        <w:t>أفسس 1:7</w:t>
      </w:r>
      <w:r>
        <w:rPr>
          <w:rtl/>
          <w:cs/>
          <w:lang w:val="ar_AE" w:bidi="ar_AE"/>
        </w:rPr>
        <w:t xml:space="preserve">; </w:t>
      </w:r>
      <w:r>
        <w:rPr>
          <w:rtl/>
          <w:cs/>
          <w:lang w:val="ar_AE" w:bidi="ar_AE"/>
        </w:rPr>
        <w:t>كولوسي 1:20</w:t>
      </w:r>
      <w:r>
        <w:rPr>
          <w:rtl/>
          <w:cs/>
          <w:lang w:val="ar_AE" w:bidi="ar_AE"/>
        </w:rPr>
        <w:t xml:space="preserve">; </w:t>
      </w:r>
      <w:r>
        <w:rPr>
          <w:rtl/>
          <w:cs/>
          <w:lang w:val="ar_AE" w:bidi="ar_AE"/>
        </w:rPr>
        <w:t>عبرانيين 2:16–17</w:t>
      </w:r>
      <w:r>
        <w:rPr>
          <w:rtl/>
          <w:cs/>
          <w:lang w:val="ar_AE" w:bidi="ar_AE"/>
        </w:rPr>
        <w:t xml:space="preserve">; </w:t>
      </w:r>
      <w:r>
        <w:rPr>
          <w:rtl/>
          <w:cs/>
          <w:lang w:val="ar_AE" w:bidi="ar_AE"/>
        </w:rPr>
        <w:t>9:12–14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الكل "بخار"</w:t>
      </w:r>
      <w:r>
        <w:rPr>
          <w:rtl/>
          <w:cs/>
          <w:lang w:val="ar_AE" w:bidi="ar_AE"/>
        </w:rPr>
      </w:r>
    </w:p>
    <w:p>
      <w:pPr>
        <w:bidi/>
      </w:pPr>
      <w:r>
        <w:rPr>
          <w:rtl/>
          <w:cs/>
          <w:lang w:val="ar_AE" w:bidi="ar_AE"/>
        </w:rPr>
      </w:r>
      <w:r>
        <w:rPr>
          <w:rtl/>
          <w:cs/>
          <w:lang w:val="ar_AE" w:bidi="ar_AE"/>
        </w:rPr>
        <w:t xml:space="preserve">تُعدُّ الكلمة العبرية </w:t>
      </w:r>
      <w:r>
        <w:rPr>
          <w:i/>
          <w:rtl/>
          <w:cs/>
          <w:lang w:val="ar_AE" w:bidi="ar_AE"/>
        </w:rPr>
        <w:t xml:space="preserve">هيبِل </w:t>
      </w:r>
      <w:r>
        <w:rPr>
          <w:rtl/>
          <w:cs/>
          <w:lang w:val="ar_AE" w:bidi="ar_AE"/>
        </w:rPr>
        <w:t>من الكلمات المفتاحية في سفر الجامعة. وهي كلمة تعني "بخار"، وغالبًا ما تُترجم بكلمة "باطل". تعكس هذه الكلمة الرؤية الأساسية للحياة في هذا العالم كما يراها المعلم. أما المعلم، الذي يُعرف أيضًا باسم قوهيلِث، فهو المتحدث الرئيسي في سفر الجامعة.</w:t>
      </w:r>
    </w:p>
    <w:p>
      <w:pPr>
        <w:bidi/>
      </w:pPr>
      <w:r>
        <w:rPr>
          <w:rtl/>
          <w:cs/>
          <w:lang w:val="ar_AE" w:bidi="ar_AE"/>
        </w:rPr>
      </w:r>
      <w:r>
        <w:rPr>
          <w:rtl/>
          <w:cs/>
          <w:lang w:val="ar_AE" w:bidi="ar_AE"/>
        </w:rPr>
        <w:t xml:space="preserve">والكلمة العبرية </w:t>
      </w:r>
      <w:r>
        <w:rPr>
          <w:i/>
          <w:rtl/>
          <w:cs/>
          <w:lang w:val="ar_AE" w:bidi="ar_AE"/>
        </w:rPr>
        <w:t xml:space="preserve">هيبِل </w:t>
      </w:r>
      <w:r>
        <w:rPr>
          <w:rtl/>
          <w:cs/>
          <w:lang w:val="ar_AE" w:bidi="ar_AE"/>
        </w:rPr>
        <w:t>التي تظهر</w:t>
      </w:r>
      <w:r>
        <w:rPr>
          <w:i/>
          <w:rtl/>
          <w:cs/>
          <w:lang w:val="ar_AE" w:bidi="ar_AE"/>
        </w:rPr>
        <w:t xml:space="preserve"> </w:t>
      </w:r>
      <w:r>
        <w:rPr>
          <w:rtl/>
          <w:cs/>
          <w:lang w:val="ar_AE" w:bidi="ar_AE"/>
        </w:rPr>
        <w:t>ثمانية وسبعين مرة في العهد القديم تعني ماديًّا وحرفيًّا "نَفَس" أو "بخار". غير أنها لا تشير بوضوح إلى المعنى المادي إلا ثلاث مرات فقط (</w:t>
      </w:r>
      <w:r>
        <w:rPr>
          <w:rtl/>
          <w:cs/>
          <w:lang w:val="ar_AE" w:bidi="ar_AE"/>
        </w:rPr>
        <w:t>مزمور 62: 9</w:t>
      </w:r>
      <w:r>
        <w:rPr>
          <w:rtl/>
          <w:cs/>
          <w:lang w:val="ar_AE" w:bidi="ar_AE"/>
        </w:rPr>
        <w:t xml:space="preserve">؛ </w:t>
      </w:r>
      <w:r>
        <w:rPr>
          <w:rtl/>
          <w:cs/>
          <w:lang w:val="ar_AE" w:bidi="ar_AE"/>
        </w:rPr>
        <w:t>أمثال 21: 6</w:t>
      </w:r>
      <w:r>
        <w:rPr>
          <w:rtl/>
          <w:cs/>
          <w:lang w:val="ar_AE" w:bidi="ar_AE"/>
        </w:rPr>
        <w:t xml:space="preserve">؛ </w:t>
      </w:r>
      <w:r>
        <w:rPr>
          <w:rtl/>
          <w:cs/>
          <w:lang w:val="ar_AE" w:bidi="ar_AE"/>
        </w:rPr>
        <w:t>إشعياء 57: 13</w:t>
      </w:r>
      <w:r>
        <w:rPr>
          <w:rtl/>
          <w:cs/>
          <w:lang w:val="ar_AE" w:bidi="ar_AE"/>
        </w:rPr>
        <w:t>). أما في الحالات الخمس والسبعين الأخرى، فهي تُستخدم بشكل مجازي لوصف أمر ما يصعب فهمه أو أمر عبثي، بلا معنى، زائف، مؤقت، أو بلا مضمون.</w:t>
      </w:r>
    </w:p>
    <w:p>
      <w:pPr>
        <w:bidi/>
      </w:pPr>
      <w:r>
        <w:rPr>
          <w:rtl/>
          <w:cs/>
          <w:lang w:val="ar_AE" w:bidi="ar_AE"/>
        </w:rPr>
      </w:r>
      <w:r>
        <w:rPr>
          <w:rtl/>
          <w:cs/>
          <w:lang w:val="ar_AE" w:bidi="ar_AE"/>
        </w:rPr>
        <w:t>وغالبًا ما تصف هذه الكلمة غياب المضمون وغياب الحقيقة وانعدام القيمة لدى الآلهة المزيفة (</w:t>
      </w:r>
      <w:r>
        <w:rPr>
          <w:rtl/>
          <w:cs/>
          <w:lang w:val="ar_AE" w:bidi="ar_AE"/>
        </w:rPr>
        <w:t>تثنية 32: 21</w:t>
      </w:r>
      <w:r>
        <w:rPr>
          <w:rtl/>
          <w:cs/>
          <w:lang w:val="ar_AE" w:bidi="ar_AE"/>
        </w:rPr>
        <w:t xml:space="preserve">؛ </w:t>
      </w:r>
      <w:r>
        <w:rPr>
          <w:rtl/>
          <w:cs/>
          <w:lang w:val="ar_AE" w:bidi="ar_AE"/>
        </w:rPr>
        <w:t>2 ملوك 17: 15</w:t>
      </w:r>
      <w:r>
        <w:rPr>
          <w:rtl/>
          <w:cs/>
          <w:lang w:val="ar_AE" w:bidi="ar_AE"/>
        </w:rPr>
        <w:t xml:space="preserve">). وبهذا المعنى تكون </w:t>
      </w:r>
      <w:r>
        <w:rPr>
          <w:i/>
          <w:rtl/>
          <w:cs/>
          <w:lang w:val="ar_AE" w:bidi="ar_AE"/>
        </w:rPr>
        <w:t>هيبل</w:t>
      </w:r>
      <w:r>
        <w:rPr>
          <w:rtl/>
          <w:cs/>
          <w:lang w:val="ar_AE" w:bidi="ar_AE"/>
        </w:rPr>
        <w:t xml:space="preserve"> هي عكس "المجد". إذ أن مجد الله هو حضوره الذي يتميز بالجوهر والثقل والديمومة. تشير كلمة </w:t>
      </w:r>
      <w:r>
        <w:rPr>
          <w:i/>
          <w:rtl/>
          <w:cs/>
          <w:lang w:val="ar_AE" w:bidi="ar_AE"/>
        </w:rPr>
        <w:t>هيبل</w:t>
      </w:r>
      <w:r>
        <w:rPr>
          <w:rtl/>
          <w:cs/>
          <w:lang w:val="ar_AE" w:bidi="ar_AE"/>
        </w:rPr>
        <w:t xml:space="preserve"> في بعض الأحيان إلى أن الحياة قصيرة وعابرة مثل البخار (</w:t>
      </w:r>
      <w:r>
        <w:rPr>
          <w:rtl/>
          <w:cs/>
          <w:lang w:val="ar_AE" w:bidi="ar_AE"/>
        </w:rPr>
        <w:t>أيّوب 7: 16</w:t>
      </w:r>
      <w:r>
        <w:rPr>
          <w:rtl/>
          <w:cs/>
          <w:lang w:val="ar_AE" w:bidi="ar_AE"/>
        </w:rPr>
        <w:t xml:space="preserve">؛ </w:t>
      </w:r>
      <w:r>
        <w:rPr>
          <w:rtl/>
          <w:cs/>
          <w:lang w:val="ar_AE" w:bidi="ar_AE"/>
        </w:rPr>
        <w:t>مزمور 144: 4</w:t>
      </w:r>
      <w:r>
        <w:rPr>
          <w:rtl/>
          <w:cs/>
          <w:lang w:val="ar_AE" w:bidi="ar_AE"/>
        </w:rPr>
        <w:t>). بينما تشير في حالات أخرى إلى إمكانية أن تكون الحياة بلا معنى ومُحبِطة (</w:t>
      </w:r>
      <w:r>
        <w:rPr>
          <w:rtl/>
          <w:cs/>
          <w:lang w:val="ar_AE" w:bidi="ar_AE"/>
        </w:rPr>
        <w:t>مزامير 78: 33</w:t>
      </w:r>
      <w:r>
        <w:rPr>
          <w:rtl/>
          <w:cs/>
          <w:lang w:val="ar_AE" w:bidi="ar_AE"/>
        </w:rPr>
        <w:t xml:space="preserve">؛ </w:t>
      </w:r>
      <w:r>
        <w:rPr>
          <w:rtl/>
          <w:cs/>
          <w:lang w:val="ar_AE" w:bidi="ar_AE"/>
        </w:rPr>
        <w:t>94: 11</w:t>
      </w:r>
      <w:r>
        <w:rPr>
          <w:rtl/>
          <w:cs/>
          <w:lang w:val="ar_AE" w:bidi="ar_AE"/>
        </w:rPr>
        <w:t xml:space="preserve">؛ </w:t>
      </w:r>
      <w:r>
        <w:rPr>
          <w:rtl/>
          <w:cs/>
          <w:lang w:val="ar_AE" w:bidi="ar_AE"/>
        </w:rPr>
        <w:t>إشعياء 49: 4</w:t>
      </w:r>
      <w:r>
        <w:rPr>
          <w:rtl/>
          <w:cs/>
          <w:lang w:val="ar_AE" w:bidi="ar_AE"/>
        </w:rPr>
        <w:t>).</w:t>
      </w:r>
    </w:p>
    <w:p>
      <w:pPr>
        <w:bidi/>
      </w:pPr>
      <w:r>
        <w:rPr>
          <w:rtl/>
          <w:cs/>
          <w:lang w:val="ar_AE" w:bidi="ar_AE"/>
        </w:rPr>
      </w:r>
      <w:r>
        <w:rPr>
          <w:rtl/>
          <w:cs/>
          <w:lang w:val="ar_AE" w:bidi="ar_AE"/>
        </w:rPr>
        <w:t xml:space="preserve">هناك تقليد قديم وطويل من ترجمة كلمة </w:t>
      </w:r>
      <w:r>
        <w:rPr>
          <w:i/>
          <w:rtl/>
          <w:cs/>
          <w:lang w:val="ar_AE" w:bidi="ar_AE"/>
        </w:rPr>
        <w:t xml:space="preserve">هيبِل </w:t>
      </w:r>
      <w:r>
        <w:rPr>
          <w:rtl/>
          <w:cs/>
          <w:lang w:val="ar_AE" w:bidi="ar_AE"/>
        </w:rPr>
        <w:t xml:space="preserve">في سفر الجامعة إلى "باطل". وهذا لا يعني المبالغة في تقدير الذات، بل يشير بالحري إلى اختبار الكاتب للحياة على أنها فارغة وبلا هدف. استخدمت الترجمة اليونانية القديمة للعهد القديم كلمة </w:t>
      </w:r>
      <w:r>
        <w:rPr>
          <w:i/>
          <w:rtl/>
          <w:cs/>
          <w:lang w:val="ar_AE" w:bidi="ar_AE"/>
        </w:rPr>
        <w:t>ماتايوتِس</w:t>
      </w:r>
      <w:r>
        <w:rPr>
          <w:rtl/>
          <w:cs/>
          <w:lang w:val="ar_AE" w:bidi="ar_AE"/>
        </w:rPr>
        <w:t xml:space="preserve">، التي تعني "فراغ" أو "عبثية" للتعبير عن كلمة </w:t>
      </w:r>
      <w:r>
        <w:rPr>
          <w:i/>
          <w:rtl/>
          <w:cs/>
          <w:lang w:val="ar_AE" w:bidi="ar_AE"/>
        </w:rPr>
        <w:t>هيبِل</w:t>
      </w:r>
      <w:r>
        <w:rPr>
          <w:rtl/>
          <w:cs/>
          <w:lang w:val="ar_AE" w:bidi="ar_AE"/>
        </w:rPr>
        <w:t>.</w:t>
      </w:r>
    </w:p>
    <w:p>
      <w:pPr>
        <w:bidi/>
      </w:pPr>
      <w:r>
        <w:rPr>
          <w:rtl/>
          <w:cs/>
          <w:lang w:val="ar_AE" w:bidi="ar_AE"/>
        </w:rPr>
      </w:r>
      <w:r>
        <w:rPr>
          <w:rtl/>
          <w:cs/>
          <w:lang w:val="ar_AE" w:bidi="ar_AE"/>
        </w:rPr>
        <w:t xml:space="preserve">ثم ترجمت الفولجاتا اللاتينية كلمة </w:t>
      </w:r>
      <w:r>
        <w:rPr>
          <w:i/>
          <w:rtl/>
          <w:cs/>
          <w:lang w:val="ar_AE" w:bidi="ar_AE"/>
        </w:rPr>
        <w:t xml:space="preserve">هيبِل </w:t>
      </w:r>
      <w:r>
        <w:rPr>
          <w:rtl/>
          <w:cs/>
          <w:lang w:val="ar_AE" w:bidi="ar_AE"/>
        </w:rPr>
        <w:t xml:space="preserve">إلى الكلمة اللاتينية </w:t>
      </w:r>
      <w:r>
        <w:rPr>
          <w:i/>
          <w:rtl/>
          <w:cs/>
          <w:lang w:val="ar_AE" w:bidi="ar_AE"/>
        </w:rPr>
        <w:t>فانيتاس</w:t>
      </w:r>
      <w:r>
        <w:rPr>
          <w:rtl/>
          <w:cs/>
          <w:lang w:val="ar_AE" w:bidi="ar_AE"/>
        </w:rPr>
        <w:t xml:space="preserve">، والتي تعني "بلا هدف"، "جوفاء"، أو "بلا قيمة". ومن الفولجاتا نشأ تقليد ترجمة الكلمة إلى "بُطل" في الإنجليزية. بالنسبة لمعظم المترجمين اليوم تشير كلمة </w:t>
      </w:r>
      <w:r>
        <w:rPr>
          <w:i/>
          <w:rtl/>
          <w:cs/>
          <w:lang w:val="ar_AE" w:bidi="ar_AE"/>
        </w:rPr>
        <w:t xml:space="preserve">هيبِل </w:t>
      </w:r>
      <w:r>
        <w:rPr>
          <w:rtl/>
          <w:cs/>
          <w:lang w:val="ar_AE" w:bidi="ar_AE"/>
        </w:rPr>
        <w:t>إلى أن الحياة على الأرض تبدو بلا هدف واضح وبلا معنى، وأن كل ما نقوم به يبدو بلا جدوى.</w:t>
      </w:r>
    </w:p>
    <w:p>
      <w:pPr>
        <w:bidi/>
      </w:pPr>
      <w:r>
        <w:rPr>
          <w:rtl/>
          <w:cs/>
          <w:lang w:val="ar_AE" w:bidi="ar_AE"/>
        </w:rPr>
      </w:r>
      <w:r>
        <w:rPr>
          <w:rtl/>
          <w:cs/>
          <w:lang w:val="ar_AE" w:bidi="ar_AE"/>
        </w:rPr>
        <w:t xml:space="preserve">أما بعض المترجمين فيفسِّرون كلمة </w:t>
      </w:r>
      <w:r>
        <w:rPr>
          <w:i/>
          <w:rtl/>
          <w:cs/>
          <w:lang w:val="ar_AE" w:bidi="ar_AE"/>
        </w:rPr>
        <w:t xml:space="preserve">هيبِل </w:t>
      </w:r>
      <w:r>
        <w:rPr>
          <w:rtl/>
          <w:cs/>
          <w:lang w:val="ar_AE" w:bidi="ar_AE"/>
        </w:rPr>
        <w:t>في سفر الجامعة على أنها تشير في الأساس إلى الطبيعة المؤقتة للحياة. فالبخار ليس له ديمومة أو وزن. هذه الترجمة تقدم وجهة نظر مختلفة لسفر الجامعة، وهي أن الحياة ليست بلا معنى و عبثية، بل هي غير دائمة وتنتهي سريعًا. فالعديد من العبارات في سفر الجامعة تلمِّح إلى الطبيعة السريعة أو القصيرة للحياة البشرية وجهودها.</w:t>
      </w:r>
    </w:p>
    <w:p>
      <w:pPr>
        <w:bidi/>
      </w:pPr>
      <w:r>
        <w:rPr>
          <w:rtl/>
          <w:cs/>
          <w:lang w:val="ar_AE" w:bidi="ar_AE"/>
        </w:rPr>
      </w:r>
      <w:r>
        <w:rPr>
          <w:rtl/>
          <w:cs/>
          <w:lang w:val="ar_AE" w:bidi="ar_AE"/>
        </w:rPr>
        <w:t xml:space="preserve">وتظهر في العهد الجديد فكرة مشابهة لذلك في </w:t>
      </w:r>
      <w:r>
        <w:rPr>
          <w:rtl/>
          <w:cs/>
          <w:lang w:val="ar_AE" w:bidi="ar_AE"/>
        </w:rPr>
        <w:t>يعقوب 4: 13–15</w:t>
      </w:r>
      <w:r>
        <w:rPr>
          <w:rtl/>
          <w:cs/>
          <w:lang w:val="ar_AE" w:bidi="ar_AE"/>
        </w:rPr>
        <w:t xml:space="preserve">. إن فهم كلمة </w:t>
      </w:r>
      <w:r>
        <w:rPr>
          <w:i/>
          <w:rtl/>
          <w:cs/>
          <w:lang w:val="ar_AE" w:bidi="ar_AE"/>
        </w:rPr>
        <w:t>هيبِل</w:t>
      </w:r>
      <w:r>
        <w:rPr>
          <w:rtl/>
          <w:cs/>
          <w:lang w:val="ar_AE" w:bidi="ar_AE"/>
        </w:rPr>
        <w:t xml:space="preserve"> في سفر الجامعة على أنها تعني "أمر غير دائم" يساعد على تفسير الكتاب بوضوح. إلا أن هذا الرأي أقل شيوعًا بين الدارسين.</w:t>
      </w:r>
    </w:p>
    <w:p>
      <w:pPr>
        <w:bidi/>
      </w:pPr>
      <w:r>
        <w:rPr>
          <w:rtl/>
          <w:cs/>
          <w:lang w:val="ar_AE" w:bidi="ar_AE"/>
        </w:rPr>
      </w:r>
      <w:r>
        <w:rPr>
          <w:rtl/>
          <w:cs/>
          <w:lang w:val="ar_AE" w:bidi="ar_AE"/>
        </w:rPr>
        <w:t>عند قراءة سفر الجامعة تذكَّر أن جذر الكلمة هو "نَفَس" أو "بخار" مما يدعم الاستعارات. فقِصر الحياة وتحدياتها يمكنها أن تُشعر الإنسان بالإحباط. وهذا ينبغي أن يحفزنا على العمل بجَدٍّ وحكمة، والاستمتاع بالحياة ما دام ذلك ممكنًا. لقد اختبرنا جميعًا أحداث الحياة غير العادلة، مثل نجاح شخص أحمق أو ظلم استمر بلا عقاب. لكن هذه الأمور تصبح أكثر منطقية عندما نتذكر أن الله هو المتحكِّم في كل شيء، وهو سيَقضي على كل ما نفعله، بما في ذلك جميع الأسرار سواء كانت جيدة أو سيئة (</w:t>
      </w:r>
      <w:r>
        <w:rPr>
          <w:rtl/>
          <w:cs/>
          <w:lang w:val="ar_AE" w:bidi="ar_AE"/>
        </w:rPr>
        <w:t>الجامعة 12: 14</w:t>
      </w:r>
      <w:r>
        <w:rPr>
          <w:rtl/>
          <w:cs/>
          <w:lang w:val="ar_AE" w:bidi="ar_AE"/>
        </w:rPr>
        <w:t>).</w:t>
      </w:r>
    </w:p>
    <w:p>
      <w:pPr>
        <w:bidi/>
      </w:pPr>
      <w:r>
        <w:rPr>
          <w:rtl/>
          <w:cs/>
          <w:lang w:val="ar_AE" w:bidi="ar_AE"/>
        </w:rPr>
      </w:r>
      <w:r>
        <w:rPr>
          <w:u w:val="single"/>
          <w:rtl/>
          <w:cs/>
          <w:lang w:val="ar_AE" w:bidi="ar_AE"/>
        </w:rPr>
        <w:t>مقاطع لمزيد من البحث والدراسة</w:t>
      </w:r>
    </w:p>
    <w:p>
      <w:pPr>
        <w:bidi/>
      </w:pPr>
      <w:r>
        <w:rPr>
          <w:rtl/>
          <w:cs/>
          <w:lang w:val="ar_AE" w:bidi="ar_AE"/>
        </w:rPr>
      </w:r>
      <w:r>
        <w:rPr>
          <w:rtl/>
          <w:cs/>
          <w:lang w:val="ar_AE" w:bidi="ar_AE"/>
        </w:rPr>
        <w:t>تثنية 32: 21؛</w:t>
      </w:r>
      <w:r>
        <w:rPr>
          <w:rtl/>
          <w:cs/>
          <w:lang w:val="ar_AE" w:bidi="ar_AE"/>
        </w:rPr>
        <w:t xml:space="preserve"> </w:t>
      </w:r>
      <w:r>
        <w:rPr>
          <w:rtl/>
          <w:cs/>
          <w:lang w:val="ar_AE" w:bidi="ar_AE"/>
        </w:rPr>
        <w:t>2 ملوك 17: 15؛</w:t>
      </w:r>
      <w:r>
        <w:rPr>
          <w:rtl/>
          <w:cs/>
          <w:lang w:val="ar_AE" w:bidi="ar_AE"/>
        </w:rPr>
        <w:t xml:space="preserve"> </w:t>
      </w:r>
      <w:r>
        <w:rPr>
          <w:rtl/>
          <w:cs/>
          <w:lang w:val="ar_AE" w:bidi="ar_AE"/>
        </w:rPr>
        <w:t>أيُّوب 7: 16</w:t>
      </w:r>
      <w:r>
        <w:rPr>
          <w:rtl/>
          <w:cs/>
          <w:lang w:val="ar_AE" w:bidi="ar_AE"/>
        </w:rPr>
        <w:t xml:space="preserve">؛ </w:t>
      </w:r>
      <w:r>
        <w:rPr>
          <w:rtl/>
          <w:cs/>
          <w:lang w:val="ar_AE" w:bidi="ar_AE"/>
        </w:rPr>
        <w:t>مزامير 62: 9؛</w:t>
      </w:r>
      <w:r>
        <w:rPr>
          <w:rtl/>
          <w:cs/>
          <w:lang w:val="ar_AE" w:bidi="ar_AE"/>
        </w:rPr>
        <w:t xml:space="preserve"> </w:t>
      </w:r>
      <w:r>
        <w:rPr>
          <w:rtl/>
          <w:cs/>
          <w:lang w:val="ar_AE" w:bidi="ar_AE"/>
        </w:rPr>
        <w:t>78: 33</w:t>
      </w:r>
      <w:r>
        <w:rPr>
          <w:rtl/>
          <w:cs/>
          <w:lang w:val="ar_AE" w:bidi="ar_AE"/>
        </w:rPr>
        <w:t xml:space="preserve">؛ </w:t>
      </w:r>
      <w:r>
        <w:rPr>
          <w:rtl/>
          <w:cs/>
          <w:lang w:val="ar_AE" w:bidi="ar_AE"/>
        </w:rPr>
        <w:t>94: 11؛</w:t>
      </w:r>
      <w:r>
        <w:rPr>
          <w:rtl/>
          <w:cs/>
          <w:lang w:val="ar_AE" w:bidi="ar_AE"/>
        </w:rPr>
        <w:t xml:space="preserve"> </w:t>
      </w:r>
      <w:r>
        <w:rPr>
          <w:rtl/>
          <w:cs/>
          <w:lang w:val="ar_AE" w:bidi="ar_AE"/>
        </w:rPr>
        <w:t>144: 4؛</w:t>
      </w:r>
      <w:r>
        <w:rPr>
          <w:rtl/>
          <w:cs/>
          <w:lang w:val="ar_AE" w:bidi="ar_AE"/>
        </w:rPr>
        <w:t xml:space="preserve"> </w:t>
      </w:r>
      <w:r>
        <w:rPr>
          <w:rtl/>
          <w:cs/>
          <w:lang w:val="ar_AE" w:bidi="ar_AE"/>
        </w:rPr>
        <w:t>أمثال 21: 6؛</w:t>
      </w:r>
      <w:r>
        <w:rPr>
          <w:rtl/>
          <w:cs/>
          <w:lang w:val="ar_AE" w:bidi="ar_AE"/>
        </w:rPr>
        <w:t xml:space="preserve"> </w:t>
      </w:r>
      <w:r>
        <w:rPr>
          <w:rtl/>
          <w:cs/>
          <w:lang w:val="ar_AE" w:bidi="ar_AE"/>
        </w:rPr>
        <w:t>جامعة 1: 2؛</w:t>
      </w:r>
      <w:r>
        <w:rPr>
          <w:rtl/>
          <w:cs/>
          <w:lang w:val="ar_AE" w:bidi="ar_AE"/>
        </w:rPr>
        <w:t xml:space="preserve"> </w:t>
      </w:r>
      <w:r>
        <w:rPr>
          <w:rtl/>
          <w:cs/>
          <w:lang w:val="ar_AE" w:bidi="ar_AE"/>
        </w:rPr>
        <w:t>إشعياء 30: 7؛</w:t>
      </w:r>
      <w:r>
        <w:rPr>
          <w:rtl/>
          <w:cs/>
          <w:lang w:val="ar_AE" w:bidi="ar_AE"/>
        </w:rPr>
        <w:t xml:space="preserve"> </w:t>
      </w:r>
      <w:r>
        <w:rPr>
          <w:rtl/>
          <w:cs/>
          <w:lang w:val="ar_AE" w:bidi="ar_AE"/>
        </w:rPr>
        <w:t>49: 4؛</w:t>
      </w:r>
      <w:r>
        <w:rPr>
          <w:rtl/>
          <w:cs/>
          <w:lang w:val="ar_AE" w:bidi="ar_AE"/>
        </w:rPr>
        <w:t xml:space="preserve"> </w:t>
      </w:r>
      <w:r>
        <w:rPr>
          <w:rtl/>
          <w:cs/>
          <w:lang w:val="ar_AE" w:bidi="ar_AE"/>
        </w:rPr>
        <w:t>57: 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الكلام</w:t>
      </w:r>
      <w:r>
        <w:rPr>
          <w:rtl/>
          <w:cs/>
          <w:lang w:val="ar_AE" w:bidi="ar_AE"/>
        </w:rPr>
      </w:r>
    </w:p>
    <w:p>
      <w:pPr>
        <w:bidi/>
      </w:pPr>
      <w:r>
        <w:rPr>
          <w:rtl/>
          <w:cs/>
          <w:lang w:val="ar_AE" w:bidi="ar_AE"/>
        </w:rPr>
      </w:r>
      <w:r>
        <w:rPr>
          <w:rtl/>
          <w:cs/>
          <w:lang w:val="ar_AE" w:bidi="ar_AE"/>
        </w:rPr>
        <w:t>يعتقد بعض الناس أن الكلمات لا تسبب ضررًا، لكن الكتاب المقدس يقدم منظورًا مختلفًا. فالكلمات تحمل قوة "الحياة والموت" (</w:t>
      </w:r>
      <w:r>
        <w:rPr>
          <w:rtl/>
          <w:cs/>
          <w:lang w:val="ar_AE" w:bidi="ar_AE"/>
        </w:rPr>
        <w:t>أمثال 18:21</w:t>
      </w:r>
      <w:r>
        <w:rPr>
          <w:rtl/>
          <w:cs/>
          <w:lang w:val="ar_AE" w:bidi="ar_AE"/>
        </w:rPr>
        <w:t>).</w:t>
      </w:r>
    </w:p>
    <w:p>
      <w:pPr>
        <w:bidi/>
      </w:pPr>
      <w:r>
        <w:rPr>
          <w:rtl/>
          <w:cs/>
          <w:lang w:val="ar_AE" w:bidi="ar_AE"/>
        </w:rPr>
      </w:r>
      <w:r>
        <w:rPr>
          <w:rtl/>
          <w:cs/>
          <w:lang w:val="ar_AE" w:bidi="ar_AE"/>
        </w:rPr>
        <w:t>ويُعدّد سفر الأمثال أمورًا كثيرة مما نقوله يمكن أن تُلحق الأذى، مثل:</w:t>
      </w:r>
    </w:p>
    <w:p>
      <w:pPr>
        <w:pStyle w:val="ListBullet"/>
        <w:bidi/>
        <w:spacing w:line="240" w:lineRule="auto"/>
        <w:ind w:left="720"/>
      </w:pPr>
      <w:r>
        <w:rPr>
          <w:rtl/>
          <w:cs/>
          <w:lang w:val="ar_AE" w:bidi="ar_AE"/>
        </w:rPr>
      </w:r>
      <w:r>
        <w:rPr>
          <w:rtl/>
          <w:cs/>
          <w:lang w:val="ar_AE" w:bidi="ar_AE"/>
        </w:rPr>
        <w:t>الأكاذيب (</w:t>
      </w:r>
      <w:r>
        <w:rPr>
          <w:rtl/>
          <w:cs/>
          <w:lang w:val="ar_AE" w:bidi="ar_AE"/>
        </w:rPr>
        <w:t>الأمثال 14:5</w:t>
      </w:r>
      <w:r>
        <w:rPr>
          <w:rtl/>
          <w:cs/>
          <w:lang w:val="ar_AE" w:bidi="ar_AE"/>
        </w:rPr>
        <w:t xml:space="preserve">, </w:t>
      </w:r>
      <w:r>
        <w:rPr>
          <w:rtl/>
          <w:cs/>
          <w:lang w:val="ar_AE" w:bidi="ar_AE"/>
        </w:rPr>
        <w:t>25</w:t>
      </w:r>
      <w:r>
        <w:rPr>
          <w:rtl/>
          <w:cs/>
          <w:lang w:val="ar_AE" w:bidi="ar_AE"/>
        </w:rPr>
        <w:t>)</w:t>
      </w:r>
    </w:p>
    <w:p>
      <w:pPr>
        <w:pStyle w:val="ListBullet"/>
        <w:bidi/>
        <w:spacing w:line="240" w:lineRule="auto"/>
        <w:ind w:left="720"/>
      </w:pPr>
      <w:r>
        <w:rPr>
          <w:rtl/>
          <w:cs/>
          <w:lang w:val="ar_AE" w:bidi="ar_AE"/>
        </w:rPr>
      </w:r>
      <w:r>
        <w:rPr>
          <w:rtl/>
          <w:cs/>
          <w:lang w:val="ar_AE" w:bidi="ar_AE"/>
        </w:rPr>
        <w:t>الجدال والمشاحنات (</w:t>
      </w:r>
      <w:r>
        <w:rPr>
          <w:rtl/>
          <w:cs/>
          <w:lang w:val="ar_AE" w:bidi="ar_AE"/>
        </w:rPr>
        <w:t>أمثال 26:17</w:t>
      </w:r>
      <w:r>
        <w:rPr>
          <w:rtl/>
          <w:cs/>
          <w:lang w:val="ar_AE" w:bidi="ar_AE"/>
        </w:rPr>
        <w:t>)</w:t>
      </w:r>
    </w:p>
    <w:p>
      <w:pPr>
        <w:pStyle w:val="ListBullet"/>
        <w:bidi/>
        <w:spacing w:line="240" w:lineRule="auto"/>
        <w:ind w:left="720"/>
      </w:pPr>
      <w:r>
        <w:rPr>
          <w:rtl/>
          <w:cs/>
          <w:lang w:val="ar_AE" w:bidi="ar_AE"/>
        </w:rPr>
      </w:r>
      <w:r>
        <w:rPr>
          <w:rtl/>
          <w:cs/>
          <w:lang w:val="ar_AE" w:bidi="ar_AE"/>
        </w:rPr>
        <w:t>الشتائم أو اللعنات (</w:t>
      </w:r>
      <w:r>
        <w:rPr>
          <w:rtl/>
          <w:cs/>
          <w:lang w:val="ar_AE" w:bidi="ar_AE"/>
        </w:rPr>
        <w:t>أمثال 20:20</w:t>
      </w:r>
      <w:r>
        <w:rPr>
          <w:rtl/>
          <w:cs/>
          <w:lang w:val="ar_AE" w:bidi="ar_AE"/>
        </w:rPr>
        <w:t>)</w:t>
      </w:r>
    </w:p>
    <w:p>
      <w:pPr>
        <w:pStyle w:val="ListBullet"/>
        <w:bidi/>
        <w:spacing w:line="240" w:lineRule="auto"/>
        <w:ind w:left="720"/>
      </w:pPr>
      <w:r>
        <w:rPr>
          <w:rtl/>
          <w:cs/>
          <w:lang w:val="ar_AE" w:bidi="ar_AE"/>
        </w:rPr>
      </w:r>
      <w:r>
        <w:rPr>
          <w:rtl/>
          <w:cs/>
          <w:lang w:val="ar_AE" w:bidi="ar_AE"/>
        </w:rPr>
        <w:t>الافتراء على شخص ما بهدف الإضرار بسمعته (</w:t>
      </w:r>
      <w:r>
        <w:rPr>
          <w:rtl/>
          <w:cs/>
          <w:lang w:val="ar_AE" w:bidi="ar_AE"/>
        </w:rPr>
        <w:t>أمثال 10:18</w:t>
      </w:r>
      <w:r>
        <w:rPr>
          <w:rtl/>
          <w:cs/>
          <w:lang w:val="ar_AE" w:bidi="ar_AE"/>
        </w:rPr>
        <w:t>)</w:t>
      </w:r>
    </w:p>
    <w:p>
      <w:pPr>
        <w:pStyle w:val="ListBullet"/>
        <w:bidi/>
        <w:spacing w:line="240" w:lineRule="auto"/>
        <w:ind w:left="720"/>
      </w:pPr>
      <w:r>
        <w:rPr>
          <w:rtl/>
          <w:cs/>
          <w:lang w:val="ar_AE" w:bidi="ar_AE"/>
        </w:rPr>
      </w:r>
      <w:r>
        <w:rPr>
          <w:rtl/>
          <w:cs/>
          <w:lang w:val="ar_AE" w:bidi="ar_AE"/>
        </w:rPr>
        <w:t>نشر معلومات خاصة عن الآخرين أو قصص غير مؤكدة من شخص لآخر (</w:t>
      </w:r>
      <w:r>
        <w:rPr>
          <w:rtl/>
          <w:cs/>
          <w:lang w:val="ar_AE" w:bidi="ar_AE"/>
        </w:rPr>
        <w:t>أمثال 11:13</w:t>
      </w:r>
      <w:r>
        <w:rPr>
          <w:rtl/>
          <w:cs/>
          <w:lang w:val="ar_AE" w:bidi="ar_AE"/>
        </w:rPr>
        <w:t>;</w:t>
      </w:r>
      <w:r>
        <w:rPr>
          <w:rtl/>
          <w:cs/>
          <w:lang w:val="ar_AE" w:bidi="ar_AE"/>
        </w:rPr>
        <w:t xml:space="preserve"> 18:8</w:t>
      </w:r>
      <w:r>
        <w:rPr>
          <w:rtl/>
          <w:cs/>
          <w:lang w:val="ar_AE" w:bidi="ar_AE"/>
        </w:rPr>
        <w:t>)</w:t>
      </w:r>
    </w:p>
    <w:p>
      <w:pPr>
        <w:pStyle w:val="ListBullet"/>
        <w:bidi/>
        <w:spacing w:line="240" w:lineRule="auto"/>
        <w:ind w:left="720"/>
      </w:pPr>
      <w:r>
        <w:rPr>
          <w:rtl/>
          <w:cs/>
          <w:lang w:val="ar_AE" w:bidi="ar_AE"/>
        </w:rPr>
      </w:r>
      <w:r>
        <w:rPr>
          <w:rtl/>
          <w:cs/>
          <w:lang w:val="ar_AE" w:bidi="ar_AE"/>
        </w:rPr>
        <w:t>الإطراء والمديح الزائد أو غير الصادق بقصد التلاعب بشخص ما (</w:t>
      </w:r>
      <w:r>
        <w:rPr>
          <w:rtl/>
          <w:cs/>
          <w:lang w:val="ar_AE" w:bidi="ar_AE"/>
        </w:rPr>
        <w:t>الأمثال 7:21–22</w:t>
      </w:r>
      <w:r>
        <w:rPr>
          <w:rtl/>
          <w:cs/>
          <w:lang w:val="ar_AE" w:bidi="ar_AE"/>
        </w:rPr>
        <w:t>)</w:t>
      </w:r>
    </w:p>
    <w:p>
      <w:pPr>
        <w:pStyle w:val="ListBullet"/>
        <w:bidi/>
        <w:spacing w:line="240" w:lineRule="auto"/>
        <w:ind w:left="720"/>
      </w:pPr>
      <w:r>
        <w:rPr>
          <w:rtl/>
          <w:cs/>
          <w:lang w:val="ar_AE" w:bidi="ar_AE"/>
        </w:rPr>
      </w:r>
      <w:r>
        <w:rPr>
          <w:rtl/>
          <w:cs/>
          <w:lang w:val="ar_AE" w:bidi="ar_AE"/>
        </w:rPr>
        <w:t>التفاخر الزائد بالنفس (</w:t>
      </w:r>
      <w:r>
        <w:rPr>
          <w:rtl/>
          <w:cs/>
          <w:lang w:val="ar_AE" w:bidi="ar_AE"/>
        </w:rPr>
        <w:t>الأمثال 26:23</w:t>
      </w:r>
      <w:r>
        <w:rPr>
          <w:rtl/>
          <w:cs/>
          <w:lang w:val="ar_AE" w:bidi="ar_AE"/>
        </w:rPr>
        <w:t xml:space="preserve">; </w:t>
      </w:r>
      <w:r>
        <w:rPr>
          <w:rtl/>
          <w:cs/>
          <w:lang w:val="ar_AE" w:bidi="ar_AE"/>
        </w:rPr>
        <w:t>27:2</w:t>
      </w:r>
      <w:r>
        <w:rPr>
          <w:rtl/>
          <w:cs/>
          <w:lang w:val="ar_AE" w:bidi="ar_AE"/>
        </w:rPr>
        <w:t>)</w:t>
      </w:r>
    </w:p>
    <w:p>
      <w:pPr>
        <w:bidi/>
      </w:pPr>
      <w:r>
        <w:rPr>
          <w:rtl/>
          <w:cs/>
          <w:lang w:val="ar_AE" w:bidi="ar_AE"/>
        </w:rPr>
      </w:r>
      <w:r>
        <w:rPr>
          <w:rtl/>
          <w:cs/>
          <w:lang w:val="ar_AE" w:bidi="ar_AE"/>
        </w:rPr>
        <w:t>يُركّز سفر الأمثال كثيرًا على أن الجهّال يتكلمون بكلام أحمق. وتُجسِّد "</w:t>
      </w:r>
      <w:r>
        <w:rPr>
          <w:rtl/>
          <w:cs/>
          <w:lang w:val="ar_AE" w:bidi="ar_AE"/>
        </w:rPr>
        <w:t>اَلْمَرْأَةُ ٱلْجَاهِلَةُ</w:t>
      </w:r>
      <w:r>
        <w:rPr>
          <w:rtl/>
          <w:cs/>
          <w:lang w:val="ar_AE" w:bidi="ar_AE"/>
        </w:rPr>
        <w:t>" هذا النوع من الأشخاص (</w:t>
      </w:r>
      <w:r>
        <w:rPr>
          <w:rtl/>
          <w:cs/>
          <w:lang w:val="ar_AE" w:bidi="ar_AE"/>
        </w:rPr>
        <w:t>9:13–18</w:t>
      </w:r>
      <w:r>
        <w:rPr>
          <w:rtl/>
          <w:cs/>
          <w:lang w:val="ar_AE" w:bidi="ar_AE"/>
        </w:rPr>
        <w:t>). هي تكذب وتُضلّ لتُؤذي سامعيها. إن الكلمات تكشف حالة القلب (</w:t>
      </w:r>
      <w:r>
        <w:rPr>
          <w:rtl/>
          <w:cs/>
          <w:lang w:val="ar_AE" w:bidi="ar_AE"/>
        </w:rPr>
        <w:t>16:23</w:t>
      </w:r>
      <w:r>
        <w:rPr>
          <w:rtl/>
          <w:cs/>
          <w:lang w:val="ar_AE" w:bidi="ar_AE"/>
        </w:rPr>
        <w:t xml:space="preserve">; </w:t>
      </w:r>
      <w:r>
        <w:rPr>
          <w:rtl/>
          <w:cs/>
          <w:lang w:val="ar_AE" w:bidi="ar_AE"/>
        </w:rPr>
        <w:t>18:4</w:t>
      </w:r>
      <w:r>
        <w:rPr>
          <w:rtl/>
          <w:cs/>
          <w:lang w:val="ar_AE" w:bidi="ar_AE"/>
        </w:rPr>
        <w:t>).</w:t>
      </w:r>
    </w:p>
    <w:p>
      <w:pPr>
        <w:bidi/>
      </w:pPr>
      <w:r>
        <w:rPr>
          <w:rtl/>
          <w:cs/>
          <w:lang w:val="ar_AE" w:bidi="ar_AE"/>
        </w:rPr>
      </w:r>
      <w:r>
        <w:rPr>
          <w:rtl/>
          <w:cs/>
          <w:lang w:val="ar_AE" w:bidi="ar_AE"/>
        </w:rPr>
        <w:t>قد يُخفي أحدهم قلبًا شريرًا خلف كلمات لطيفة (</w:t>
      </w:r>
      <w:r>
        <w:rPr>
          <w:rtl/>
          <w:cs/>
          <w:lang w:val="ar_AE" w:bidi="ar_AE"/>
        </w:rPr>
        <w:t>26:23</w:t>
      </w:r>
      <w:r>
        <w:rPr>
          <w:rtl/>
          <w:cs/>
          <w:lang w:val="ar_AE" w:bidi="ar_AE"/>
        </w:rPr>
        <w:t>)، لكن الشخصية الحقيقية ستنكشف في النهاية (</w:t>
      </w:r>
      <w:r>
        <w:rPr>
          <w:rtl/>
          <w:cs/>
          <w:lang w:val="ar_AE" w:bidi="ar_AE"/>
        </w:rPr>
        <w:t>26:24–26</w:t>
      </w:r>
      <w:r>
        <w:rPr>
          <w:rtl/>
          <w:cs/>
          <w:lang w:val="ar_AE" w:bidi="ar_AE"/>
        </w:rPr>
        <w:t>). الكلام الأحمق لا يُؤذي الآخرين فقط، بل يرتدّ في النهاية على المتكلّم. فاللسان المليء بالإثم، يمكن أن يُدمّر حياة الإنسان (</w:t>
      </w:r>
      <w:r>
        <w:rPr>
          <w:rtl/>
          <w:cs/>
          <w:lang w:val="ar_AE" w:bidi="ar_AE"/>
        </w:rPr>
        <w:t>يعقوب 3:6</w:t>
      </w:r>
      <w:r>
        <w:rPr>
          <w:rtl/>
          <w:cs/>
          <w:lang w:val="ar_AE" w:bidi="ar_AE"/>
        </w:rPr>
        <w:t>).</w:t>
      </w:r>
    </w:p>
    <w:p>
      <w:pPr>
        <w:bidi/>
      </w:pPr>
      <w:r>
        <w:rPr>
          <w:rtl/>
          <w:cs/>
          <w:lang w:val="ar_AE" w:bidi="ar_AE"/>
        </w:rPr>
      </w:r>
      <w:r>
        <w:rPr>
          <w:rtl/>
          <w:cs/>
          <w:lang w:val="ar_AE" w:bidi="ar_AE"/>
        </w:rPr>
        <w:t>وفي المقابل، يتكلم الحكماء بكلمات تُعطي حياة وتُظهر الحكمة (</w:t>
      </w:r>
      <w:r>
        <w:rPr>
          <w:rtl/>
          <w:cs/>
          <w:lang w:val="ar_AE" w:bidi="ar_AE"/>
        </w:rPr>
        <w:t>الأمثال 8:7–9</w:t>
      </w:r>
      <w:r>
        <w:rPr>
          <w:rtl/>
          <w:cs/>
          <w:lang w:val="ar_AE" w:bidi="ar_AE"/>
        </w:rPr>
        <w:t xml:space="preserve">؛ </w:t>
      </w:r>
      <w:r>
        <w:rPr>
          <w:rtl/>
          <w:cs/>
          <w:lang w:val="ar_AE" w:bidi="ar_AE"/>
        </w:rPr>
        <w:t>10:11</w:t>
      </w:r>
      <w:r>
        <w:rPr>
          <w:rtl/>
          <w:cs/>
          <w:lang w:val="ar_AE" w:bidi="ar_AE"/>
        </w:rPr>
        <w:t>). فالحكماء يستخدمون كلماتهم بحذر، وعادة ما يتسم كلامهم باللطف والهدوء (</w:t>
      </w:r>
      <w:r>
        <w:rPr>
          <w:rtl/>
          <w:cs/>
          <w:lang w:val="ar_AE" w:bidi="ar_AE"/>
        </w:rPr>
        <w:t>17:27–28</w:t>
      </w:r>
      <w:r>
        <w:rPr>
          <w:rtl/>
          <w:cs/>
          <w:lang w:val="ar_AE" w:bidi="ar_AE"/>
        </w:rPr>
        <w:t xml:space="preserve">؛ </w:t>
      </w:r>
      <w:r>
        <w:rPr>
          <w:rtl/>
          <w:cs/>
          <w:lang w:val="ar_AE" w:bidi="ar_AE"/>
        </w:rPr>
        <w:t>15:4</w:t>
      </w:r>
      <w:r>
        <w:rPr>
          <w:rtl/>
          <w:cs/>
          <w:lang w:val="ar_AE" w:bidi="ar_AE"/>
        </w:rPr>
        <w:t xml:space="preserve">؛ </w:t>
      </w:r>
      <w:r>
        <w:rPr>
          <w:rtl/>
          <w:cs/>
          <w:lang w:val="ar_AE" w:bidi="ar_AE"/>
        </w:rPr>
        <w:t>16:24</w:t>
      </w:r>
      <w:r>
        <w:rPr>
          <w:rtl/>
          <w:cs/>
          <w:lang w:val="ar_AE" w:bidi="ar_AE"/>
        </w:rPr>
        <w:t>). ومع ذلك، يعرف الحكيم أيضًا الوقت المناسب للكلام (</w:t>
      </w:r>
      <w:r>
        <w:rPr>
          <w:rtl/>
          <w:cs/>
          <w:lang w:val="ar_AE" w:bidi="ar_AE"/>
        </w:rPr>
        <w:t>15:23</w:t>
      </w:r>
      <w:r>
        <w:rPr>
          <w:rtl/>
          <w:cs/>
          <w:lang w:val="ar_AE" w:bidi="ar_AE"/>
        </w:rPr>
        <w:t xml:space="preserve">؛ </w:t>
      </w:r>
      <w:r>
        <w:rPr>
          <w:rtl/>
          <w:cs/>
          <w:lang w:val="ar_AE" w:bidi="ar_AE"/>
        </w:rPr>
        <w:t>25:11</w:t>
      </w:r>
      <w:r>
        <w:rPr>
          <w:rtl/>
          <w:cs/>
          <w:lang w:val="ar_AE" w:bidi="ar_AE"/>
        </w:rPr>
        <w:t xml:space="preserve">). ويدرك أن هناك أوقاتًا قد يكون فيها التوبيخ القاسي أو أو النقد الصريح ضروريًا (انظر </w:t>
      </w:r>
      <w:r>
        <w:rPr>
          <w:rtl/>
          <w:cs/>
          <w:lang w:val="ar_AE" w:bidi="ar_AE"/>
        </w:rPr>
        <w:t>27:5</w:t>
      </w:r>
      <w:r>
        <w:rPr>
          <w:rtl/>
          <w:cs/>
          <w:lang w:val="ar_AE" w:bidi="ar_AE"/>
        </w:rPr>
        <w:t>). يذكّرنا سفر الأمثال بطريقة حكيمة ضرورة الانتباه ليس فقط لما نقوله ولكن أيضًا لكيفية وتوقيت ما نقوله.</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الأمثال 7:21–22</w:t>
      </w:r>
      <w:r>
        <w:rPr>
          <w:rtl/>
          <w:cs/>
          <w:lang w:val="ar_AE" w:bidi="ar_AE"/>
        </w:rPr>
        <w:t xml:space="preserve">; </w:t>
      </w:r>
      <w:r>
        <w:rPr>
          <w:rtl/>
          <w:cs/>
          <w:lang w:val="ar_AE" w:bidi="ar_AE"/>
        </w:rPr>
        <w:t>8:7–9</w:t>
      </w:r>
      <w:r>
        <w:rPr>
          <w:rtl/>
          <w:cs/>
          <w:lang w:val="ar_AE" w:bidi="ar_AE"/>
        </w:rPr>
        <w:t xml:space="preserve">; </w:t>
      </w:r>
      <w:r>
        <w:rPr>
          <w:rtl/>
          <w:cs/>
          <w:lang w:val="ar_AE" w:bidi="ar_AE"/>
        </w:rPr>
        <w:t>9:13–18</w:t>
      </w:r>
      <w:r>
        <w:rPr>
          <w:rtl/>
          <w:cs/>
          <w:lang w:val="ar_AE" w:bidi="ar_AE"/>
        </w:rPr>
        <w:t xml:space="preserve">; </w:t>
      </w:r>
      <w:r>
        <w:rPr>
          <w:rtl/>
          <w:cs/>
          <w:lang w:val="ar_AE" w:bidi="ar_AE"/>
        </w:rPr>
        <w:t>10:11</w:t>
      </w:r>
      <w:r>
        <w:rPr>
          <w:rtl/>
          <w:cs/>
          <w:lang w:val="ar_AE" w:bidi="ar_AE"/>
        </w:rPr>
        <w:t xml:space="preserve">, </w:t>
      </w:r>
      <w:r>
        <w:rPr>
          <w:rtl/>
          <w:cs/>
          <w:lang w:val="ar_AE" w:bidi="ar_AE"/>
        </w:rPr>
        <w:t>18</w:t>
      </w:r>
      <w:r>
        <w:rPr>
          <w:rtl/>
          <w:cs/>
          <w:lang w:val="ar_AE" w:bidi="ar_AE"/>
        </w:rPr>
        <w:t xml:space="preserve">; </w:t>
      </w:r>
      <w:r>
        <w:rPr>
          <w:rtl/>
          <w:cs/>
          <w:lang w:val="ar_AE" w:bidi="ar_AE"/>
        </w:rPr>
        <w:t>11:13</w:t>
      </w:r>
      <w:r>
        <w:rPr>
          <w:rtl/>
          <w:cs/>
          <w:lang w:val="ar_AE" w:bidi="ar_AE"/>
        </w:rPr>
        <w:t xml:space="preserve">; </w:t>
      </w:r>
      <w:r>
        <w:rPr>
          <w:rtl/>
          <w:cs/>
          <w:lang w:val="ar_AE" w:bidi="ar_AE"/>
        </w:rPr>
        <w:t>14:5</w:t>
      </w:r>
      <w:r>
        <w:rPr>
          <w:rtl/>
          <w:cs/>
          <w:lang w:val="ar_AE" w:bidi="ar_AE"/>
        </w:rPr>
        <w:t xml:space="preserve">, </w:t>
      </w:r>
      <w:r>
        <w:rPr>
          <w:rtl/>
          <w:cs/>
          <w:lang w:val="ar_AE" w:bidi="ar_AE"/>
        </w:rPr>
        <w:t>25</w:t>
      </w:r>
      <w:r>
        <w:rPr>
          <w:rtl/>
          <w:cs/>
          <w:lang w:val="ar_AE" w:bidi="ar_AE"/>
        </w:rPr>
        <w:t xml:space="preserve">; </w:t>
      </w:r>
      <w:r>
        <w:rPr>
          <w:rtl/>
          <w:cs/>
          <w:lang w:val="ar_AE" w:bidi="ar_AE"/>
        </w:rPr>
        <w:t>15:4</w:t>
      </w:r>
      <w:r>
        <w:rPr>
          <w:rtl/>
          <w:cs/>
          <w:lang w:val="ar_AE" w:bidi="ar_AE"/>
        </w:rPr>
        <w:t xml:space="preserve">, </w:t>
      </w:r>
      <w:r>
        <w:rPr>
          <w:rtl/>
          <w:cs/>
          <w:lang w:val="ar_AE" w:bidi="ar_AE"/>
        </w:rPr>
        <w:t>23</w:t>
      </w:r>
      <w:r>
        <w:rPr>
          <w:rtl/>
          <w:cs/>
          <w:lang w:val="ar_AE" w:bidi="ar_AE"/>
        </w:rPr>
        <w:t xml:space="preserve">; </w:t>
      </w:r>
      <w:r>
        <w:rPr>
          <w:rtl/>
          <w:cs/>
          <w:lang w:val="ar_AE" w:bidi="ar_AE"/>
        </w:rPr>
        <w:t>16:23–24</w:t>
      </w:r>
      <w:r>
        <w:rPr>
          <w:rtl/>
          <w:cs/>
          <w:lang w:val="ar_AE" w:bidi="ar_AE"/>
        </w:rPr>
        <w:t xml:space="preserve">; </w:t>
      </w:r>
      <w:r>
        <w:rPr>
          <w:rtl/>
          <w:cs/>
          <w:lang w:val="ar_AE" w:bidi="ar_AE"/>
        </w:rPr>
        <w:t>17:28</w:t>
      </w:r>
      <w:r>
        <w:rPr>
          <w:rtl/>
          <w:cs/>
          <w:lang w:val="ar_AE" w:bidi="ar_AE"/>
        </w:rPr>
        <w:t xml:space="preserve">; </w:t>
      </w:r>
      <w:r>
        <w:rPr>
          <w:rtl/>
          <w:cs/>
          <w:lang w:val="ar_AE" w:bidi="ar_AE"/>
        </w:rPr>
        <w:t>18:4</w:t>
      </w:r>
      <w:r>
        <w:rPr>
          <w:rtl/>
          <w:cs/>
          <w:lang w:val="ar_AE" w:bidi="ar_AE"/>
        </w:rPr>
        <w:t xml:space="preserve">, </w:t>
      </w:r>
      <w:r>
        <w:rPr>
          <w:rtl/>
          <w:cs/>
          <w:lang w:val="ar_AE" w:bidi="ar_AE"/>
        </w:rPr>
        <w:t>21</w:t>
      </w:r>
      <w:r>
        <w:rPr>
          <w:rtl/>
          <w:cs/>
          <w:lang w:val="ar_AE" w:bidi="ar_AE"/>
        </w:rPr>
        <w:t xml:space="preserve">; </w:t>
      </w:r>
      <w:r>
        <w:rPr>
          <w:rtl/>
          <w:cs/>
          <w:lang w:val="ar_AE" w:bidi="ar_AE"/>
        </w:rPr>
        <w:t>20:20</w:t>
      </w:r>
      <w:r>
        <w:rPr>
          <w:rtl/>
          <w:cs/>
          <w:lang w:val="ar_AE" w:bidi="ar_AE"/>
        </w:rPr>
        <w:t xml:space="preserve">; </w:t>
      </w:r>
      <w:r>
        <w:rPr>
          <w:rtl/>
          <w:cs/>
          <w:lang w:val="ar_AE" w:bidi="ar_AE"/>
        </w:rPr>
        <w:t>25:11</w:t>
      </w:r>
      <w:r>
        <w:rPr>
          <w:rtl/>
          <w:cs/>
          <w:lang w:val="ar_AE" w:bidi="ar_AE"/>
        </w:rPr>
        <w:t xml:space="preserve">; </w:t>
      </w:r>
      <w:r>
        <w:rPr>
          <w:rtl/>
          <w:cs/>
          <w:lang w:val="ar_AE" w:bidi="ar_AE"/>
        </w:rPr>
        <w:t>26:17</w:t>
      </w:r>
      <w:r>
        <w:rPr>
          <w:rtl/>
          <w:cs/>
          <w:lang w:val="ar_AE" w:bidi="ar_AE"/>
        </w:rPr>
        <w:t xml:space="preserve">, </w:t>
      </w:r>
      <w:r>
        <w:rPr>
          <w:rtl/>
          <w:cs/>
          <w:lang w:val="ar_AE" w:bidi="ar_AE"/>
        </w:rPr>
        <w:t>23–26</w:t>
      </w:r>
      <w:r>
        <w:rPr>
          <w:rtl/>
          <w:cs/>
          <w:lang w:val="ar_AE" w:bidi="ar_AE"/>
        </w:rPr>
        <w:t xml:space="preserve">; </w:t>
      </w:r>
      <w:r>
        <w:rPr>
          <w:rtl/>
          <w:cs/>
          <w:lang w:val="ar_AE" w:bidi="ar_AE"/>
        </w:rPr>
        <w:t>27:2</w:t>
      </w:r>
      <w:r>
        <w:rPr>
          <w:rtl/>
          <w:cs/>
          <w:lang w:val="ar_AE" w:bidi="ar_AE"/>
        </w:rPr>
        <w:t xml:space="preserve">, </w:t>
      </w:r>
      <w:r>
        <w:rPr>
          <w:rtl/>
          <w:cs/>
          <w:lang w:val="ar_AE" w:bidi="ar_AE"/>
        </w:rPr>
        <w:t>5</w:t>
      </w:r>
      <w:r>
        <w:rPr>
          <w:rtl/>
          <w:cs/>
          <w:lang w:val="ar_AE" w:bidi="ar_AE"/>
        </w:rPr>
        <w:t xml:space="preserve">; </w:t>
      </w:r>
      <w:r>
        <w:rPr>
          <w:rtl/>
          <w:cs/>
          <w:lang w:val="ar_AE" w:bidi="ar_AE"/>
        </w:rPr>
        <w:t>متى 12:33–37</w:t>
      </w:r>
      <w:r>
        <w:rPr>
          <w:rtl/>
          <w:cs/>
          <w:lang w:val="ar_AE" w:bidi="ar_AE"/>
        </w:rPr>
        <w:t xml:space="preserve">; </w:t>
      </w:r>
      <w:r>
        <w:rPr>
          <w:rtl/>
          <w:cs/>
          <w:lang w:val="ar_AE" w:bidi="ar_AE"/>
        </w:rPr>
        <w:t>يعقوب 3:1–12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الكلمة</w:t>
      </w:r>
      <w:r>
        <w:rPr>
          <w:rtl/>
          <w:cs/>
          <w:lang w:val="ar_AE" w:bidi="ar_AE"/>
        </w:rPr>
      </w:r>
    </w:p>
    <w:p>
      <w:pPr>
        <w:bidi/>
      </w:pPr>
      <w:r>
        <w:rPr>
          <w:rtl/>
          <w:cs/>
          <w:lang w:val="ar_AE" w:bidi="ar_AE"/>
        </w:rPr>
      </w:r>
      <w:r>
        <w:rPr>
          <w:rtl/>
          <w:cs/>
          <w:lang w:val="ar_AE" w:bidi="ar_AE"/>
        </w:rPr>
        <w:t xml:space="preserve">بدأ الرسول يوحنا إنجيله بكلمات مميزة تصف يسوع المسيح بأنه "الكلمة" (في اليونانية </w:t>
      </w:r>
      <w:r>
        <w:rPr>
          <w:i/>
          <w:rtl/>
          <w:cs/>
          <w:lang w:val="ar_AE" w:bidi="ar_AE"/>
        </w:rPr>
        <w:t xml:space="preserve">لوغوس، </w:t>
      </w:r>
      <w:r>
        <w:rPr>
          <w:rtl/>
          <w:cs/>
          <w:lang w:val="ar_AE" w:bidi="ar_AE"/>
        </w:rPr>
        <w:t>يوحنا 1:1</w:t>
      </w:r>
      <w:r>
        <w:rPr>
          <w:rtl/>
          <w:cs/>
          <w:lang w:val="ar_AE" w:bidi="ar_AE"/>
        </w:rPr>
        <w:t>). في القرن الأول، كان لليهود واليونانيين فهم خاص وعميق لهذا اللقب.</w:t>
      </w:r>
    </w:p>
    <w:p>
      <w:pPr>
        <w:bidi/>
      </w:pPr>
      <w:r>
        <w:rPr>
          <w:rtl/>
          <w:cs/>
          <w:lang w:val="ar_AE" w:bidi="ar_AE"/>
        </w:rPr>
      </w:r>
      <w:r>
        <w:rPr>
          <w:rtl/>
          <w:cs/>
          <w:lang w:val="ar_AE" w:bidi="ar_AE"/>
        </w:rPr>
        <w:t>فبالنسبة لليونانيين، كانت "الكلمة" تعني القوة التي تُنظم وتُحافظ على الكون. أما اليهود، فيتذكروا كيف خلق الله العالم بكلمته (</w:t>
      </w:r>
      <w:r>
        <w:rPr>
          <w:rtl/>
          <w:cs/>
          <w:lang w:val="ar_AE" w:bidi="ar_AE"/>
        </w:rPr>
        <w:t>تكوين 1:3–28</w:t>
      </w:r>
      <w:r>
        <w:rPr>
          <w:rtl/>
          <w:cs/>
          <w:lang w:val="ar_AE" w:bidi="ar_AE"/>
        </w:rPr>
        <w:t xml:space="preserve">؛ </w:t>
      </w:r>
      <w:r>
        <w:rPr>
          <w:rtl/>
          <w:cs/>
          <w:lang w:val="ar_AE" w:bidi="ar_AE"/>
        </w:rPr>
        <w:t>مزمور 33:6</w:t>
      </w:r>
      <w:r>
        <w:rPr>
          <w:rtl/>
          <w:cs/>
          <w:lang w:val="ar_AE" w:bidi="ar_AE"/>
        </w:rPr>
        <w:t xml:space="preserve">، </w:t>
      </w:r>
      <w:r>
        <w:rPr>
          <w:rtl/>
          <w:cs/>
          <w:lang w:val="ar_AE" w:bidi="ar_AE"/>
        </w:rPr>
        <w:t>9</w:t>
      </w:r>
      <w:r>
        <w:rPr>
          <w:rtl/>
          <w:cs/>
          <w:lang w:val="ar_AE" w:bidi="ar_AE"/>
        </w:rPr>
        <w:t>). في زمن يسوع، اكتسبت "كلمة" الله صفات إبداعية شخصية. وقد رأى اليهود في "كلمة" الله تعبيرًا آخر عن "حكمة" الله، التي بها دخل الله إلى الكون ليخلقه (</w:t>
      </w:r>
      <w:r>
        <w:rPr>
          <w:rtl/>
          <w:cs/>
          <w:lang w:val="ar_AE" w:bidi="ar_AE"/>
        </w:rPr>
        <w:t>أمثال 8:22–31</w:t>
      </w:r>
      <w:r>
        <w:rPr>
          <w:rtl/>
          <w:cs/>
          <w:lang w:val="ar_AE" w:bidi="ar_AE"/>
        </w:rPr>
        <w:t>).</w:t>
      </w:r>
    </w:p>
    <w:p>
      <w:pPr>
        <w:bidi/>
      </w:pPr>
      <w:r>
        <w:rPr>
          <w:rtl/>
          <w:cs/>
          <w:lang w:val="ar_AE" w:bidi="ar_AE"/>
        </w:rPr>
      </w:r>
      <w:r>
        <w:rPr>
          <w:rtl/>
          <w:cs/>
          <w:lang w:val="ar_AE" w:bidi="ar_AE"/>
        </w:rPr>
        <w:t>ويُوضح يوحنا أن يسوع يشترك في ذات جوهر الله وطبيعته. فالابن كان موجودًا قبل بدء الزمن، وبه خُلق كل شيء. ويربط يوحنا حقيقة إلوهية يسوع بالفكرة اليهودية القديمة عن الحكمة. هذه الحكمة الإلهية، التي كانت مع الله قبل الزمان، قد أعلنها الله الآن في شخص يسوع المسيح. وفي آية قوية، يُعلن يوحنا أن هذا "اللوغوس"، أو الحكمة، قد صار إنسانًا وسكن بيننا (</w:t>
      </w:r>
      <w:r>
        <w:rPr>
          <w:rtl/>
          <w:cs/>
          <w:lang w:val="ar_AE" w:bidi="ar_AE"/>
        </w:rPr>
        <w:t>يوحنا 1:14</w:t>
      </w:r>
      <w:r>
        <w:rPr>
          <w:rtl/>
          <w:cs/>
          <w:lang w:val="ar_AE" w:bidi="ar_AE"/>
        </w:rPr>
        <w:t>). ما هو الله، هو اللوغوس، واللوغوس هو يسوع المسيح.</w:t>
      </w:r>
    </w:p>
    <w:p>
      <w:pPr>
        <w:bidi/>
      </w:pPr>
      <w:r>
        <w:rPr>
          <w:rtl/>
          <w:cs/>
          <w:lang w:val="ar_AE" w:bidi="ar_AE"/>
        </w:rPr>
      </w:r>
      <w:r>
        <w:rPr>
          <w:u w:val="single"/>
          <w:rtl/>
          <w:cs/>
          <w:lang w:val="ar_AE" w:bidi="ar_AE"/>
        </w:rPr>
        <w:t>نصوص إضافية للدراسة</w:t>
      </w:r>
    </w:p>
    <w:p>
      <w:pPr>
        <w:bidi/>
      </w:pPr>
      <w:r>
        <w:rPr>
          <w:rtl/>
          <w:cs/>
          <w:lang w:val="ar_AE" w:bidi="ar_AE"/>
        </w:rPr>
      </w:r>
      <w:r>
        <w:rPr>
          <w:rtl/>
          <w:cs/>
          <w:lang w:val="ar_AE" w:bidi="ar_AE"/>
        </w:rPr>
        <w:t>تكوين 1:3–28</w:t>
      </w:r>
      <w:r>
        <w:rPr>
          <w:rtl/>
          <w:cs/>
          <w:lang w:val="ar_AE" w:bidi="ar_AE"/>
        </w:rPr>
        <w:t xml:space="preserve">; </w:t>
      </w:r>
      <w:r>
        <w:rPr>
          <w:rtl/>
          <w:cs/>
          <w:lang w:val="ar_AE" w:bidi="ar_AE"/>
        </w:rPr>
        <w:t>مزمور 33:6</w:t>
      </w:r>
      <w:r>
        <w:rPr>
          <w:rtl/>
          <w:cs/>
          <w:lang w:val="ar_AE" w:bidi="ar_AE"/>
        </w:rPr>
        <w:t xml:space="preserve">, </w:t>
      </w:r>
      <w:r>
        <w:rPr>
          <w:rtl/>
          <w:cs/>
          <w:lang w:val="ar_AE" w:bidi="ar_AE"/>
        </w:rPr>
        <w:t>9</w:t>
      </w:r>
      <w:r>
        <w:rPr>
          <w:rtl/>
          <w:cs/>
          <w:lang w:val="ar_AE" w:bidi="ar_AE"/>
        </w:rPr>
        <w:t xml:space="preserve">; </w:t>
      </w:r>
      <w:r>
        <w:rPr>
          <w:rtl/>
          <w:cs/>
          <w:lang w:val="ar_AE" w:bidi="ar_AE"/>
        </w:rPr>
        <w:t>أمثال 8:22–31</w:t>
      </w:r>
      <w:r>
        <w:rPr>
          <w:rtl/>
          <w:cs/>
          <w:lang w:val="ar_AE" w:bidi="ar_AE"/>
        </w:rPr>
        <w:t xml:space="preserve">; </w:t>
      </w:r>
      <w:r>
        <w:rPr>
          <w:rtl/>
          <w:cs/>
          <w:lang w:val="ar_AE" w:bidi="ar_AE"/>
        </w:rPr>
        <w:t>إشعياء 40:8</w:t>
      </w:r>
      <w:r>
        <w:rPr>
          <w:rtl/>
          <w:cs/>
          <w:lang w:val="ar_AE" w:bidi="ar_AE"/>
        </w:rPr>
        <w:t xml:space="preserve">; </w:t>
      </w:r>
      <w:r>
        <w:rPr>
          <w:rtl/>
          <w:cs/>
          <w:lang w:val="ar_AE" w:bidi="ar_AE"/>
        </w:rPr>
        <w:t>يوحنا 1:1–18</w:t>
      </w:r>
      <w:r>
        <w:rPr>
          <w:rtl/>
          <w:cs/>
          <w:lang w:val="ar_AE" w:bidi="ar_AE"/>
        </w:rPr>
        <w:t xml:space="preserve">; </w:t>
      </w:r>
      <w:r>
        <w:rPr>
          <w:rtl/>
          <w:cs/>
          <w:lang w:val="ar_AE" w:bidi="ar_AE"/>
        </w:rPr>
        <w:t>1 يوحنا 1:1</w:t>
      </w:r>
      <w:r>
        <w:rPr>
          <w:rtl/>
          <w:cs/>
          <w:lang w:val="ar_AE" w:bidi="ar_AE"/>
        </w:rPr>
        <w:t xml:space="preserve">; </w:t>
      </w:r>
      <w:r>
        <w:rPr>
          <w:rtl/>
          <w:cs/>
          <w:lang w:val="ar_AE" w:bidi="ar_AE"/>
        </w:rPr>
        <w:t>رؤيا 19:13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الكلمة المكتوبة</w:t>
      </w:r>
      <w:r>
        <w:rPr>
          <w:rtl/>
          <w:cs/>
          <w:lang w:val="ar_AE" w:bidi="ar_AE"/>
        </w:rPr>
      </w:r>
    </w:p>
    <w:p>
      <w:pPr>
        <w:bidi/>
      </w:pPr>
      <w:r>
        <w:rPr>
          <w:rtl/>
          <w:cs/>
          <w:lang w:val="ar_AE" w:bidi="ar_AE"/>
        </w:rPr>
      </w:r>
      <w:r>
        <w:rPr>
          <w:rtl/>
          <w:cs/>
          <w:lang w:val="ar_AE" w:bidi="ar_AE"/>
        </w:rPr>
        <w:t>في أزمة النبي إرميا، عند محاكمته العلنية في ساحة الهيكل، أنقذه بعض الأصدقاء من الموت (</w:t>
      </w:r>
      <w:r>
        <w:rPr>
          <w:rtl/>
          <w:cs/>
          <w:lang w:val="ar_AE" w:bidi="ar_AE"/>
        </w:rPr>
        <w:t>إرميا 26</w:t>
      </w:r>
      <w:r>
        <w:rPr>
          <w:rtl/>
          <w:cs/>
          <w:lang w:val="ar_AE" w:bidi="ar_AE"/>
        </w:rPr>
        <w:t>). ومع ذلك، فقد قتل الملك يهوياقيم النبي أوريّا وحاول سجن إرميا. فهل ستنتهي بذلك خدمة إرميا العامة؟ هل كانت مخاطبة الشعب هي الوسيلة الوحيدة لنقل رسائل الرب إلى قادة وشعب يهوذا؟</w:t>
      </w:r>
    </w:p>
    <w:p>
      <w:pPr>
        <w:bidi/>
      </w:pPr>
      <w:r>
        <w:rPr>
          <w:rtl/>
          <w:cs/>
          <w:lang w:val="ar_AE" w:bidi="ar_AE"/>
        </w:rPr>
      </w:r>
      <w:r>
        <w:rPr>
          <w:rtl/>
          <w:cs/>
          <w:lang w:val="ar_AE" w:bidi="ar_AE"/>
        </w:rPr>
        <w:t>إن قتل الرسل وقمعهم لم يوقف يومًا رسائل الرب. فالرب يستطيع أيضًا أن ينقل بفعالية رسالته مكتوبة. أمر الرب إرميا بكتابة جميع الرسائل التي كان قد وعظ- تكلّم بها (</w:t>
      </w:r>
      <w:r>
        <w:rPr>
          <w:rtl/>
          <w:cs/>
          <w:lang w:val="ar_AE" w:bidi="ar_AE"/>
        </w:rPr>
        <w:t>إرميا 36</w:t>
      </w:r>
      <w:r>
        <w:rPr>
          <w:rtl/>
          <w:cs/>
          <w:lang w:val="ar_AE" w:bidi="ar_AE"/>
        </w:rPr>
        <w:t>). كان لإرميا مساعد يُدعى باروخ، وكان بارعًا في الكتابة وصنع نسخ مطابقة.</w:t>
      </w:r>
    </w:p>
    <w:p>
      <w:pPr>
        <w:bidi/>
      </w:pPr>
      <w:r>
        <w:rPr>
          <w:rtl/>
          <w:cs/>
          <w:lang w:val="ar_AE" w:bidi="ar_AE"/>
        </w:rPr>
      </w:r>
      <w:r>
        <w:rPr>
          <w:rtl/>
          <w:cs/>
          <w:lang w:val="ar_AE" w:bidi="ar_AE"/>
        </w:rPr>
        <w:t xml:space="preserve">في أثناء الاختباء اشترى إرميا وباروخ لفافة (ورقة مصنوعة من البردي) وأعدّاها لكتابة الرسائل. بعد الانتهاء من الكتابة، قَرَآ اللفافة في ساحة الهيكل أمام الملك يهوياقيم. فقطّع الملك اللفافة وحرقها. لكن إرميا أعاد كتابة الرسائل على لفافة جديدة، مضيفًا محتوى جديد. كان إرميا في بقية مدّة خدمته يكتب رسائله على البردي. ثم يرسلها إلى قادة دول مختلفة وإلى المسبيين في بابل (انظر </w:t>
      </w:r>
      <w:r>
        <w:rPr>
          <w:rtl/>
          <w:cs/>
          <w:lang w:val="ar_AE" w:bidi="ar_AE"/>
        </w:rPr>
        <w:t>إرميا 29</w:t>
      </w:r>
      <w:r>
        <w:rPr>
          <w:rtl/>
          <w:cs/>
          <w:lang w:val="ar_AE" w:bidi="ar_AE"/>
        </w:rPr>
        <w:t>).</w:t>
      </w:r>
    </w:p>
    <w:p>
      <w:pPr>
        <w:bidi/>
      </w:pPr>
      <w:r>
        <w:rPr>
          <w:rtl/>
          <w:cs/>
          <w:lang w:val="ar_AE" w:bidi="ar_AE"/>
        </w:rPr>
      </w:r>
      <w:r>
        <w:rPr>
          <w:rtl/>
          <w:cs/>
          <w:lang w:val="ar_AE" w:bidi="ar_AE"/>
        </w:rPr>
        <w:t>أول ظهور لكلمة ٱلله المكتوبة يظهر بالطبع في سفر الخروج. أمر ٱلله موسى بكتابة كلمات العهد (</w:t>
      </w:r>
      <w:r>
        <w:rPr>
          <w:rtl/>
          <w:cs/>
          <w:lang w:val="ar_AE" w:bidi="ar_AE"/>
        </w:rPr>
        <w:t>خروج 24:4</w:t>
      </w:r>
      <w:r>
        <w:rPr>
          <w:rtl/>
          <w:cs/>
          <w:lang w:val="ar_AE" w:bidi="ar_AE"/>
        </w:rPr>
        <w:t xml:space="preserve">، انظر أيضًا </w:t>
      </w:r>
      <w:r>
        <w:rPr>
          <w:rtl/>
          <w:cs/>
          <w:lang w:val="ar_AE" w:bidi="ar_AE"/>
        </w:rPr>
        <w:t>خروج 17:14</w:t>
      </w:r>
      <w:r>
        <w:rPr>
          <w:rtl/>
          <w:cs/>
          <w:lang w:val="ar_AE" w:bidi="ar_AE"/>
        </w:rPr>
        <w:t>). يُذكر تحديدًا أن موسى كان قد كتب سفر التثنية (</w:t>
      </w:r>
      <w:r>
        <w:rPr>
          <w:rtl/>
          <w:cs/>
          <w:lang w:val="ar_AE" w:bidi="ar_AE"/>
        </w:rPr>
        <w:t>تثنية 31:9</w:t>
      </w:r>
      <w:r>
        <w:rPr>
          <w:rtl/>
          <w:cs/>
          <w:lang w:val="ar_AE" w:bidi="ar_AE"/>
        </w:rPr>
        <w:t xml:space="preserve">، </w:t>
      </w:r>
      <w:r>
        <w:rPr>
          <w:rtl/>
          <w:cs/>
          <w:lang w:val="ar_AE" w:bidi="ar_AE"/>
        </w:rPr>
        <w:t>24</w:t>
      </w:r>
      <w:r>
        <w:rPr>
          <w:rtl/>
          <w:cs/>
          <w:lang w:val="ar_AE" w:bidi="ar_AE"/>
        </w:rPr>
        <w:t>). من المحتمل أن وجود الشريعة المكتوبة بدأ تقليدًا لتوثيق وحي ٱلله (</w:t>
      </w:r>
      <w:r>
        <w:rPr>
          <w:rtl/>
          <w:cs/>
          <w:lang w:val="ar_AE" w:bidi="ar_AE"/>
        </w:rPr>
        <w:t>يشوع 24:26</w:t>
      </w:r>
      <w:r>
        <w:rPr>
          <w:rtl/>
          <w:cs/>
          <w:lang w:val="ar_AE" w:bidi="ar_AE"/>
        </w:rPr>
        <w:t xml:space="preserve">؛ </w:t>
      </w:r>
      <w:r>
        <w:rPr>
          <w:rtl/>
          <w:cs/>
          <w:lang w:val="ar_AE" w:bidi="ar_AE"/>
        </w:rPr>
        <w:t>1 صموئيل 10:25</w:t>
      </w:r>
      <w:r>
        <w:rPr>
          <w:rtl/>
          <w:cs/>
          <w:lang w:val="ar_AE" w:bidi="ar_AE"/>
        </w:rPr>
        <w:t xml:space="preserve">؛ </w:t>
      </w:r>
      <w:r>
        <w:rPr>
          <w:rtl/>
          <w:cs/>
          <w:lang w:val="ar_AE" w:bidi="ar_AE"/>
        </w:rPr>
        <w:t>1 أخبار الأيام 29:29</w:t>
      </w:r>
      <w:r>
        <w:rPr>
          <w:rtl/>
          <w:cs/>
          <w:lang w:val="ar_AE" w:bidi="ar_AE"/>
        </w:rPr>
        <w:t xml:space="preserve">؛ </w:t>
      </w:r>
      <w:r>
        <w:rPr>
          <w:rtl/>
          <w:cs/>
          <w:lang w:val="ar_AE" w:bidi="ar_AE"/>
        </w:rPr>
        <w:t>2 أخبار الأيام 9:29</w:t>
      </w:r>
      <w:r>
        <w:rPr>
          <w:rtl/>
          <w:cs/>
          <w:lang w:val="ar_AE" w:bidi="ar_AE"/>
        </w:rPr>
        <w:t xml:space="preserve">؛ </w:t>
      </w:r>
      <w:r>
        <w:rPr>
          <w:rtl/>
          <w:cs/>
          <w:lang w:val="ar_AE" w:bidi="ar_AE"/>
        </w:rPr>
        <w:t>إشعياء 8:16–17</w:t>
      </w:r>
      <w:r>
        <w:rPr>
          <w:rtl/>
          <w:cs/>
          <w:lang w:val="ar_AE" w:bidi="ar_AE"/>
        </w:rPr>
        <w:t xml:space="preserve">؛ </w:t>
      </w:r>
      <w:r>
        <w:rPr>
          <w:rtl/>
          <w:cs/>
          <w:lang w:val="ar_AE" w:bidi="ar_AE"/>
        </w:rPr>
        <w:t>30:8</w:t>
      </w:r>
      <w:r>
        <w:rPr>
          <w:rtl/>
          <w:cs/>
          <w:lang w:val="ar_AE" w:bidi="ar_AE"/>
        </w:rPr>
        <w:t xml:space="preserve">). وعلى الأرجح سجل ودوّن الأنبياء كتابات تاريخية كثيرة لإسرائيل (انظر </w:t>
      </w:r>
      <w:r>
        <w:rPr>
          <w:rtl/>
          <w:cs/>
          <w:lang w:val="ar_AE" w:bidi="ar_AE"/>
        </w:rPr>
        <w:t>2 أخبار الأيام 12:15</w:t>
      </w:r>
      <w:r>
        <w:rPr>
          <w:rtl/>
          <w:cs/>
          <w:lang w:val="ar_AE" w:bidi="ar_AE"/>
        </w:rPr>
        <w:t xml:space="preserve">؛ </w:t>
      </w:r>
      <w:r>
        <w:rPr>
          <w:rtl/>
          <w:cs/>
          <w:lang w:val="ar_AE" w:bidi="ar_AE"/>
        </w:rPr>
        <w:t>13:22</w:t>
      </w:r>
      <w:r>
        <w:rPr>
          <w:rtl/>
          <w:cs/>
          <w:lang w:val="ar_AE" w:bidi="ar_AE"/>
        </w:rPr>
        <w:t>).</w:t>
      </w:r>
    </w:p>
    <w:p>
      <w:pPr>
        <w:bidi/>
      </w:pPr>
      <w:r>
        <w:rPr>
          <w:rtl/>
          <w:cs/>
          <w:lang w:val="ar_AE" w:bidi="ar_AE"/>
        </w:rPr>
      </w:r>
      <w:r>
        <w:rPr>
          <w:rtl/>
          <w:cs/>
          <w:lang w:val="ar_AE" w:bidi="ar_AE"/>
        </w:rPr>
        <w:t>احتفظت المجتمعات بهذه الوثائق لفترات طويلة، لاسيّما تلك المكتوبة على لفائف الجلد. ومن الوثيقة الواحدة صنعوا نسخًا كثيرة. كانت هذه النسخ ذات قيمة كبيرة لدرجة أن الناس حافظوا عليها بعناية لعدة قرون. كما ترجمت هذه النسخ إلى لغات عدّة.</w:t>
      </w:r>
    </w:p>
    <w:p>
      <w:pPr>
        <w:bidi/>
      </w:pPr>
      <w:r>
        <w:rPr>
          <w:rtl/>
          <w:cs/>
          <w:lang w:val="ar_AE" w:bidi="ar_AE"/>
        </w:rPr>
      </w:r>
      <w:r>
        <w:rPr>
          <w:rtl/>
          <w:cs/>
          <w:lang w:val="ar_AE" w:bidi="ar_AE"/>
        </w:rPr>
        <w:t xml:space="preserve">سفر إرميا وكتابات الأنبياء والحُكماء والمُعلّمين الآخرين حُفظت جميعها، وجُمعت معًا، وسُلّمت إلينا في شكل العهد القديم والعهد الجديد. وتمدنا هذه النصوص المقدسة بسجل مكتوب لرسائل الله إلى شعبه (انظر </w:t>
      </w:r>
      <w:r>
        <w:rPr>
          <w:rtl/>
          <w:cs/>
          <w:lang w:val="ar_AE" w:bidi="ar_AE"/>
        </w:rPr>
        <w:t>2 تيموثاوس 3:16–17</w:t>
      </w:r>
      <w:r>
        <w:rPr>
          <w:rtl/>
          <w:cs/>
          <w:lang w:val="ar_AE" w:bidi="ar_AE"/>
        </w:rPr>
        <w:t xml:space="preserve">؛ </w:t>
      </w:r>
      <w:r>
        <w:rPr>
          <w:rtl/>
          <w:cs/>
          <w:lang w:val="ar_AE" w:bidi="ar_AE"/>
        </w:rPr>
        <w:t>2 بطرس 1:20–21</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17:14؛</w:t>
      </w:r>
      <w:r>
        <w:rPr>
          <w:rtl/>
          <w:cs/>
          <w:lang w:val="ar_AE" w:bidi="ar_AE"/>
        </w:rPr>
        <w:t xml:space="preserve"> </w:t>
      </w:r>
      <w:r>
        <w:rPr>
          <w:rtl/>
          <w:cs/>
          <w:lang w:val="ar_AE" w:bidi="ar_AE"/>
        </w:rPr>
        <w:t>31:18؛</w:t>
      </w:r>
      <w:r>
        <w:rPr>
          <w:rtl/>
          <w:cs/>
          <w:lang w:val="ar_AE" w:bidi="ar_AE"/>
        </w:rPr>
        <w:t xml:space="preserve"> </w:t>
      </w:r>
      <w:r>
        <w:rPr>
          <w:rtl/>
          <w:cs/>
          <w:lang w:val="ar_AE" w:bidi="ar_AE"/>
        </w:rPr>
        <w:t>34:27–28؛</w:t>
      </w:r>
      <w:r>
        <w:rPr>
          <w:rtl/>
          <w:cs/>
          <w:lang w:val="ar_AE" w:bidi="ar_AE"/>
        </w:rPr>
        <w:t xml:space="preserve"> </w:t>
      </w:r>
      <w:r>
        <w:rPr>
          <w:rtl/>
          <w:cs/>
          <w:lang w:val="ar_AE" w:bidi="ar_AE"/>
        </w:rPr>
        <w:t>تثنية 31:9–13؛</w:t>
      </w:r>
      <w:r>
        <w:rPr>
          <w:rtl/>
          <w:cs/>
          <w:lang w:val="ar_AE" w:bidi="ar_AE"/>
        </w:rPr>
        <w:t xml:space="preserve"> </w:t>
      </w:r>
      <w:r>
        <w:rPr>
          <w:rtl/>
          <w:cs/>
          <w:lang w:val="ar_AE" w:bidi="ar_AE"/>
        </w:rPr>
        <w:t>إشعياء 30:8؛</w:t>
      </w:r>
      <w:r>
        <w:rPr>
          <w:rtl/>
          <w:cs/>
          <w:lang w:val="ar_AE" w:bidi="ar_AE"/>
        </w:rPr>
        <w:t xml:space="preserve"> </w:t>
      </w:r>
      <w:r>
        <w:rPr>
          <w:rtl/>
          <w:cs/>
          <w:lang w:val="ar_AE" w:bidi="ar_AE"/>
        </w:rPr>
        <w:t>إرميا 30:2–3؛</w:t>
      </w:r>
      <w:r>
        <w:rPr>
          <w:rtl/>
          <w:cs/>
          <w:lang w:val="ar_AE" w:bidi="ar_AE"/>
        </w:rPr>
        <w:t xml:space="preserve"> </w:t>
      </w:r>
      <w:r>
        <w:rPr>
          <w:rtl/>
          <w:cs/>
          <w:lang w:val="ar_AE" w:bidi="ar_AE"/>
        </w:rPr>
        <w:t>إرميا 36:1–32؛</w:t>
      </w:r>
      <w:r>
        <w:rPr>
          <w:rtl/>
          <w:cs/>
          <w:lang w:val="ar_AE" w:bidi="ar_AE"/>
        </w:rPr>
        <w:t xml:space="preserve"> </w:t>
      </w:r>
      <w:r>
        <w:rPr>
          <w:rtl/>
          <w:cs/>
          <w:lang w:val="ar_AE" w:bidi="ar_AE"/>
        </w:rPr>
        <w:t>45:1؛</w:t>
      </w:r>
      <w:r>
        <w:rPr>
          <w:rtl/>
          <w:cs/>
          <w:lang w:val="ar_AE" w:bidi="ar_AE"/>
        </w:rPr>
        <w:t xml:space="preserve"> </w:t>
      </w:r>
      <w:r>
        <w:rPr>
          <w:rtl/>
          <w:cs/>
          <w:lang w:val="ar_AE" w:bidi="ar_AE"/>
        </w:rPr>
        <w:t>51:60–64؛</w:t>
      </w:r>
      <w:r>
        <w:rPr>
          <w:rtl/>
          <w:cs/>
          <w:lang w:val="ar_AE" w:bidi="ar_AE"/>
        </w:rPr>
        <w:t xml:space="preserve"> </w:t>
      </w:r>
      <w:r>
        <w:rPr>
          <w:rtl/>
          <w:cs/>
          <w:lang w:val="ar_AE" w:bidi="ar_AE"/>
        </w:rPr>
        <w:t>حزقيال 43:11؛</w:t>
      </w:r>
      <w:r>
        <w:rPr>
          <w:rtl/>
          <w:cs/>
          <w:lang w:val="ar_AE" w:bidi="ar_AE"/>
        </w:rPr>
        <w:t xml:space="preserve"> </w:t>
      </w:r>
      <w:r>
        <w:rPr>
          <w:rtl/>
          <w:cs/>
          <w:lang w:val="ar_AE" w:bidi="ar_AE"/>
        </w:rPr>
        <w:t>دانيآل 7:1؛</w:t>
      </w:r>
      <w:r>
        <w:rPr>
          <w:rtl/>
          <w:cs/>
          <w:lang w:val="ar_AE" w:bidi="ar_AE"/>
        </w:rPr>
        <w:t xml:space="preserve"> </w:t>
      </w:r>
      <w:r>
        <w:rPr>
          <w:rtl/>
          <w:cs/>
          <w:lang w:val="ar_AE" w:bidi="ar_AE"/>
        </w:rPr>
        <w:t>لوقا 1:1–4؛</w:t>
      </w:r>
      <w:r>
        <w:rPr>
          <w:rtl/>
          <w:cs/>
          <w:lang w:val="ar_AE" w:bidi="ar_AE"/>
        </w:rPr>
        <w:t xml:space="preserve"> </w:t>
      </w:r>
      <w:r>
        <w:rPr>
          <w:rtl/>
          <w:cs/>
          <w:lang w:val="ar_AE" w:bidi="ar_AE"/>
        </w:rPr>
        <w:t>يوحنّا 5:46–47؛</w:t>
      </w:r>
      <w:r>
        <w:rPr>
          <w:rtl/>
          <w:cs/>
          <w:lang w:val="ar_AE" w:bidi="ar_AE"/>
        </w:rPr>
        <w:t xml:space="preserve"> </w:t>
      </w:r>
      <w:r>
        <w:rPr>
          <w:rtl/>
          <w:cs/>
          <w:lang w:val="ar_AE" w:bidi="ar_AE"/>
        </w:rPr>
        <w:t>20:30–31؛</w:t>
      </w:r>
      <w:r>
        <w:rPr>
          <w:rtl/>
          <w:cs/>
          <w:lang w:val="ar_AE" w:bidi="ar_AE"/>
        </w:rPr>
        <w:t xml:space="preserve"> </w:t>
      </w:r>
      <w:r>
        <w:rPr>
          <w:rtl/>
          <w:cs/>
          <w:lang w:val="ar_AE" w:bidi="ar_AE"/>
        </w:rPr>
        <w:t>21:24–25؛</w:t>
      </w:r>
      <w:r>
        <w:rPr>
          <w:rtl/>
          <w:cs/>
          <w:lang w:val="ar_AE" w:bidi="ar_AE"/>
        </w:rPr>
        <w:t xml:space="preserve"> </w:t>
      </w:r>
      <w:r>
        <w:rPr>
          <w:rtl/>
          <w:cs/>
          <w:lang w:val="ar_AE" w:bidi="ar_AE"/>
        </w:rPr>
        <w:t>أعمال الرسل 1:1–2؛</w:t>
      </w:r>
      <w:r>
        <w:rPr>
          <w:rtl/>
          <w:cs/>
          <w:lang w:val="ar_AE" w:bidi="ar_AE"/>
        </w:rPr>
        <w:t xml:space="preserve"> </w:t>
      </w:r>
      <w:r>
        <w:rPr>
          <w:rtl/>
          <w:cs/>
          <w:lang w:val="ar_AE" w:bidi="ar_AE"/>
        </w:rPr>
        <w:t>رومية 15:4؛</w:t>
      </w:r>
      <w:r>
        <w:rPr>
          <w:rtl/>
          <w:cs/>
          <w:lang w:val="ar_AE" w:bidi="ar_AE"/>
        </w:rPr>
        <w:t xml:space="preserve"> </w:t>
      </w:r>
      <w:r>
        <w:rPr>
          <w:rtl/>
          <w:cs/>
          <w:lang w:val="ar_AE" w:bidi="ar_AE"/>
        </w:rPr>
        <w:t>1كورنثوس 10:11؛</w:t>
      </w:r>
      <w:r>
        <w:rPr>
          <w:rtl/>
          <w:cs/>
          <w:lang w:val="ar_AE" w:bidi="ar_AE"/>
        </w:rPr>
        <w:t xml:space="preserve"> </w:t>
      </w:r>
      <w:r>
        <w:rPr>
          <w:rtl/>
          <w:cs/>
          <w:lang w:val="ar_AE" w:bidi="ar_AE"/>
        </w:rPr>
        <w:t>2تيموثاوس 3:16–17؛</w:t>
      </w:r>
      <w:r>
        <w:rPr>
          <w:rtl/>
          <w:cs/>
          <w:lang w:val="ar_AE" w:bidi="ar_AE"/>
        </w:rPr>
        <w:t xml:space="preserve"> </w:t>
      </w:r>
      <w:r>
        <w:rPr>
          <w:rtl/>
          <w:cs/>
          <w:lang w:val="ar_AE" w:bidi="ar_AE"/>
        </w:rPr>
        <w:t>فليمون 1:21؛</w:t>
      </w:r>
      <w:r>
        <w:rPr>
          <w:rtl/>
          <w:cs/>
          <w:lang w:val="ar_AE" w:bidi="ar_AE"/>
        </w:rPr>
        <w:t xml:space="preserve"> </w:t>
      </w:r>
      <w:r>
        <w:rPr>
          <w:rtl/>
          <w:cs/>
          <w:lang w:val="ar_AE" w:bidi="ar_AE"/>
        </w:rPr>
        <w:t>عبرانيين 13:22؛</w:t>
      </w:r>
      <w:r>
        <w:rPr>
          <w:rtl/>
          <w:cs/>
          <w:lang w:val="ar_AE" w:bidi="ar_AE"/>
        </w:rPr>
        <w:t xml:space="preserve"> </w:t>
      </w:r>
      <w:r>
        <w:rPr>
          <w:rtl/>
          <w:cs/>
          <w:lang w:val="ar_AE" w:bidi="ar_AE"/>
        </w:rPr>
        <w:t>1بطرس 5:12؛</w:t>
      </w:r>
      <w:r>
        <w:rPr>
          <w:rtl/>
          <w:cs/>
          <w:lang w:val="ar_AE" w:bidi="ar_AE"/>
        </w:rPr>
        <w:t xml:space="preserve"> </w:t>
      </w:r>
      <w:r>
        <w:rPr>
          <w:rtl/>
          <w:cs/>
          <w:lang w:val="ar_AE" w:bidi="ar_AE"/>
        </w:rPr>
        <w:t>2 بطرس 1:20–21؛</w:t>
      </w:r>
      <w:r>
        <w:rPr>
          <w:rtl/>
          <w:cs/>
          <w:lang w:val="ar_AE" w:bidi="ar_AE"/>
        </w:rPr>
        <w:t xml:space="preserve"> </w:t>
      </w:r>
      <w:r>
        <w:rPr>
          <w:rtl/>
          <w:cs/>
          <w:lang w:val="ar_AE" w:bidi="ar_AE"/>
        </w:rPr>
        <w:t>1 يوحنّا 1:4؛</w:t>
      </w:r>
      <w:r>
        <w:rPr>
          <w:rtl/>
          <w:cs/>
          <w:lang w:val="ar_AE" w:bidi="ar_AE"/>
        </w:rPr>
        <w:t xml:space="preserve"> </w:t>
      </w:r>
      <w:r>
        <w:rPr>
          <w:rtl/>
          <w:cs/>
          <w:lang w:val="ar_AE" w:bidi="ar_AE"/>
        </w:rPr>
        <w:t>2:12–24؛</w:t>
      </w:r>
      <w:r>
        <w:rPr>
          <w:rtl/>
          <w:cs/>
          <w:lang w:val="ar_AE" w:bidi="ar_AE"/>
        </w:rPr>
        <w:t xml:space="preserve"> </w:t>
      </w:r>
      <w:r>
        <w:rPr>
          <w:rtl/>
          <w:cs/>
          <w:lang w:val="ar_AE" w:bidi="ar_AE"/>
        </w:rPr>
        <w:t>5:13؛</w:t>
      </w:r>
      <w:r>
        <w:rPr>
          <w:rtl/>
          <w:cs/>
          <w:lang w:val="ar_AE" w:bidi="ar_AE"/>
        </w:rPr>
        <w:t xml:space="preserve"> </w:t>
      </w:r>
      <w:r>
        <w:rPr>
          <w:rtl/>
          <w:cs/>
          <w:lang w:val="ar_AE" w:bidi="ar_AE"/>
        </w:rPr>
        <w:t>رؤيا 1:11؛</w:t>
      </w:r>
      <w:r>
        <w:rPr>
          <w:rtl/>
          <w:cs/>
          <w:lang w:val="ar_AE" w:bidi="ar_AE"/>
        </w:rPr>
        <w:t xml:space="preserve"> </w:t>
      </w:r>
      <w:r>
        <w:rPr>
          <w:rtl/>
          <w:cs/>
          <w:lang w:val="ar_AE" w:bidi="ar_AE"/>
        </w:rPr>
        <w:t>10:4؛</w:t>
      </w:r>
      <w:r>
        <w:rPr>
          <w:rtl/>
          <w:cs/>
          <w:lang w:val="ar_AE" w:bidi="ar_AE"/>
        </w:rPr>
        <w:t xml:space="preserve"> </w:t>
      </w:r>
      <w:r>
        <w:rPr>
          <w:rtl/>
          <w:cs/>
          <w:lang w:val="ar_AE" w:bidi="ar_AE"/>
        </w:rPr>
        <w:t>21:5؛</w:t>
      </w:r>
      <w:r>
        <w:rPr>
          <w:rtl/>
          <w:cs/>
          <w:lang w:val="ar_AE" w:bidi="ar_AE"/>
        </w:rPr>
        <w:t xml:space="preserve"> </w:t>
      </w:r>
      <w:r>
        <w:rPr>
          <w:rtl/>
          <w:cs/>
          <w:lang w:val="ar_AE" w:bidi="ar_AE"/>
        </w:rPr>
        <w:t>22:18–19.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الكنيسة</w:t>
      </w:r>
      <w:r>
        <w:rPr>
          <w:rtl/>
          <w:cs/>
          <w:lang w:val="ar_AE" w:bidi="ar_AE"/>
        </w:rPr>
      </w:r>
    </w:p>
    <w:p>
      <w:pPr>
        <w:bidi/>
      </w:pPr>
      <w:r>
        <w:rPr>
          <w:rtl/>
          <w:cs/>
          <w:lang w:val="ar_AE" w:bidi="ar_AE"/>
        </w:rPr>
      </w:r>
      <w:r>
        <w:rPr>
          <w:rtl/>
          <w:cs/>
          <w:lang w:val="ar_AE" w:bidi="ar_AE"/>
        </w:rPr>
        <w:t>الكنيسة هي جماعة من البشر الذين يعترفون بالمسيح ربًّا ويطيعونه (</w:t>
      </w:r>
      <w:r>
        <w:rPr>
          <w:rtl/>
          <w:cs/>
          <w:lang w:val="ar_AE" w:bidi="ar_AE"/>
        </w:rPr>
        <w:t>أفسس 5: 21–24</w:t>
      </w:r>
      <w:r>
        <w:rPr>
          <w:rtl/>
          <w:cs/>
          <w:lang w:val="ar_AE" w:bidi="ar_AE"/>
        </w:rPr>
        <w:t xml:space="preserve">). تأتي كلمة "كنيسة" في العهد الجديد من الكلمة اليونانية </w:t>
      </w:r>
      <w:r>
        <w:rPr>
          <w:i/>
          <w:rtl/>
          <w:cs/>
          <w:lang w:val="ar_AE" w:bidi="ar_AE"/>
        </w:rPr>
        <w:t>ekklēsia</w:t>
      </w:r>
      <w:r>
        <w:rPr>
          <w:rtl/>
          <w:cs/>
          <w:lang w:val="ar_AE" w:bidi="ar_AE"/>
        </w:rPr>
        <w:t xml:space="preserve"> (ومعناها "مجموعة من الأشخاص يجتمعون معًا"). وفي العالم المتحدث باللغة اليونانية، كانت هذه الكلمة تُستخدَم للإشارة إلى أنواع مختلفة من الاجتماعات. فهي قد تعني اجتماعًا سياسيًّا رسميًّا، أو مجرد تجمعٍ غير رسمي من الأشخاص (على سبيل المثال، </w:t>
      </w:r>
      <w:r>
        <w:rPr>
          <w:rtl/>
          <w:cs/>
          <w:lang w:val="ar_AE" w:bidi="ar_AE"/>
        </w:rPr>
        <w:t>أعمال الرسل 19: 32</w:t>
      </w:r>
      <w:r>
        <w:rPr>
          <w:rtl/>
          <w:cs/>
          <w:lang w:val="ar_AE" w:bidi="ar_AE"/>
        </w:rPr>
        <w:t xml:space="preserve">، </w:t>
      </w:r>
      <w:r>
        <w:rPr>
          <w:rtl/>
          <w:cs/>
          <w:lang w:val="ar_AE" w:bidi="ar_AE"/>
        </w:rPr>
        <w:t>39</w:t>
      </w:r>
      <w:r>
        <w:rPr>
          <w:rtl/>
          <w:cs/>
          <w:lang w:val="ar_AE" w:bidi="ar_AE"/>
        </w:rPr>
        <w:t xml:space="preserve">، </w:t>
      </w:r>
      <w:r>
        <w:rPr>
          <w:rtl/>
          <w:cs/>
          <w:lang w:val="ar_AE" w:bidi="ar_AE"/>
        </w:rPr>
        <w:t>41</w:t>
      </w:r>
      <w:r>
        <w:rPr>
          <w:rtl/>
          <w:cs/>
          <w:lang w:val="ar_AE" w:bidi="ar_AE"/>
        </w:rPr>
        <w:t xml:space="preserve">). وفي الترجمة السبعينية (الترجمة اليونانية للعهد القديم)، استُخدِمت هذه الكلمة للإشارة إلى جماعة إسرائيل المجتمعين (على سبيل المثال، </w:t>
      </w:r>
      <w:r>
        <w:rPr>
          <w:rtl/>
          <w:cs/>
          <w:lang w:val="ar_AE" w:bidi="ar_AE"/>
        </w:rPr>
        <w:t>تثنية 31: 30</w:t>
      </w:r>
      <w:r>
        <w:rPr>
          <w:rtl/>
          <w:cs/>
          <w:lang w:val="ar_AE" w:bidi="ar_AE"/>
        </w:rPr>
        <w:t>).</w:t>
      </w:r>
    </w:p>
    <w:p>
      <w:pPr>
        <w:bidi/>
      </w:pPr>
      <w:r>
        <w:rPr>
          <w:rtl/>
          <w:cs/>
          <w:lang w:val="ar_AE" w:bidi="ar_AE"/>
        </w:rPr>
      </w:r>
      <w:r>
        <w:rPr>
          <w:rtl/>
          <w:cs/>
          <w:lang w:val="ar_AE" w:bidi="ar_AE"/>
        </w:rPr>
        <w:t xml:space="preserve">في العهد الجديد، كلمة </w:t>
      </w:r>
      <w:r>
        <w:rPr>
          <w:i/>
          <w:rtl/>
          <w:cs/>
          <w:lang w:val="ar_AE" w:bidi="ar_AE"/>
        </w:rPr>
        <w:t>ekklēsia</w:t>
      </w:r>
      <w:r>
        <w:rPr>
          <w:rtl/>
          <w:cs/>
          <w:lang w:val="ar_AE" w:bidi="ar_AE"/>
        </w:rPr>
        <w:t xml:space="preserve"> تشير إلى:</w:t>
      </w:r>
    </w:p>
    <w:p>
      <w:pPr>
        <w:pStyle w:val="ListNumber"/>
        <w:numPr>
          <w:ilvl w:val="0"/>
          <w:numId w:val="14"/>
        </w:numPr>
        <w:bidi/>
        <w:spacing w:line="240" w:lineRule="auto"/>
        <w:ind w:left="720"/>
      </w:pPr>
      <w:r>
        <w:rPr>
          <w:rtl/>
          <w:cs/>
          <w:lang w:val="ar_AE" w:bidi="ar_AE"/>
        </w:rPr>
      </w:r>
      <w:r>
        <w:rPr>
          <w:rtl/>
          <w:cs/>
          <w:lang w:val="ar_AE" w:bidi="ar_AE"/>
        </w:rPr>
        <w:t xml:space="preserve">جسد المسيح ككلٍّ في كلِّ أنحاء العالم (على سبيل المثال، </w:t>
      </w:r>
      <w:r>
        <w:rPr>
          <w:rtl/>
          <w:cs/>
          <w:lang w:val="ar_AE" w:bidi="ar_AE"/>
        </w:rPr>
        <w:t>متى 16: 18</w:t>
      </w:r>
      <w:r>
        <w:rPr>
          <w:rtl/>
          <w:cs/>
          <w:lang w:val="ar_AE" w:bidi="ar_AE"/>
        </w:rPr>
        <w:t xml:space="preserve">؛ </w:t>
      </w:r>
      <w:r>
        <w:rPr>
          <w:rtl/>
          <w:cs/>
          <w:lang w:val="ar_AE" w:bidi="ar_AE"/>
        </w:rPr>
        <w:t>أفسس 1: 22</w:t>
      </w:r>
      <w:r>
        <w:rPr>
          <w:rtl/>
          <w:cs/>
          <w:lang w:val="ar_AE" w:bidi="ar_AE"/>
        </w:rPr>
        <w:t>)</w:t>
      </w:r>
    </w:p>
    <w:p>
      <w:pPr>
        <w:pStyle w:val="ListNumber"/>
        <w:bidi/>
        <w:spacing w:line="240" w:lineRule="auto"/>
        <w:ind w:left="720"/>
      </w:pPr>
      <w:r>
        <w:rPr>
          <w:rtl/>
          <w:cs/>
          <w:lang w:val="ar_AE" w:bidi="ar_AE"/>
        </w:rPr>
      </w:r>
      <w:r>
        <w:rPr>
          <w:rtl/>
          <w:cs/>
          <w:lang w:val="ar_AE" w:bidi="ar_AE"/>
        </w:rPr>
        <w:t xml:space="preserve">جميع المؤمنين الموجودين في منطقة محددة (على سبيل المثال، </w:t>
      </w:r>
      <w:r>
        <w:rPr>
          <w:rtl/>
          <w:cs/>
          <w:lang w:val="ar_AE" w:bidi="ar_AE"/>
        </w:rPr>
        <w:t>أعمال الرسل 9: 31</w:t>
      </w:r>
      <w:r>
        <w:rPr>
          <w:rtl/>
          <w:cs/>
          <w:lang w:val="ar_AE" w:bidi="ar_AE"/>
        </w:rPr>
        <w:t xml:space="preserve">؛ </w:t>
      </w:r>
      <w:r>
        <w:rPr>
          <w:rtl/>
          <w:cs/>
          <w:lang w:val="ar_AE" w:bidi="ar_AE"/>
        </w:rPr>
        <w:t>1كورنثوس 1: 2</w:t>
      </w:r>
      <w:r>
        <w:rPr>
          <w:rtl/>
          <w:cs/>
          <w:lang w:val="ar_AE" w:bidi="ar_AE"/>
        </w:rPr>
        <w:t>)</w:t>
      </w:r>
    </w:p>
    <w:p>
      <w:pPr>
        <w:pStyle w:val="ListNumber"/>
        <w:bidi/>
        <w:spacing w:line="240" w:lineRule="auto"/>
        <w:ind w:left="720"/>
      </w:pPr>
      <w:r>
        <w:rPr>
          <w:rtl/>
          <w:cs/>
          <w:lang w:val="ar_AE" w:bidi="ar_AE"/>
        </w:rPr>
      </w:r>
      <w:r>
        <w:rPr>
          <w:rtl/>
          <w:cs/>
          <w:lang w:val="ar_AE" w:bidi="ar_AE"/>
        </w:rPr>
        <w:t xml:space="preserve">جماعة محلية تجتمع بانتظام للعبادة والتعليم والشركة والصلاة (على سبيل المثال، </w:t>
      </w:r>
      <w:r>
        <w:rPr>
          <w:rtl/>
          <w:cs/>
          <w:lang w:val="ar_AE" w:bidi="ar_AE"/>
        </w:rPr>
        <w:t>رومية 16: 5</w:t>
      </w:r>
      <w:r>
        <w:rPr>
          <w:rtl/>
          <w:cs/>
          <w:lang w:val="ar_AE" w:bidi="ar_AE"/>
        </w:rPr>
        <w:t xml:space="preserve">؛ انظر </w:t>
      </w:r>
      <w:r>
        <w:rPr>
          <w:rtl/>
          <w:cs/>
          <w:lang w:val="ar_AE" w:bidi="ar_AE"/>
        </w:rPr>
        <w:t>أعمال الرسل 2: 42</w:t>
      </w:r>
      <w:r>
        <w:rPr>
          <w:rtl/>
          <w:cs/>
          <w:lang w:val="ar_AE" w:bidi="ar_AE"/>
        </w:rPr>
        <w:t>)</w:t>
      </w:r>
    </w:p>
    <w:p>
      <w:pPr>
        <w:bidi/>
      </w:pPr>
      <w:r>
        <w:rPr>
          <w:rtl/>
          <w:cs/>
          <w:lang w:val="ar_AE" w:bidi="ar_AE"/>
        </w:rPr>
      </w:r>
      <w:r>
        <w:rPr>
          <w:rtl/>
          <w:cs/>
          <w:lang w:val="ar_AE" w:bidi="ar_AE"/>
        </w:rPr>
        <w:t>يستخدم العهد الجديد عدة مفاهيم لوصف الكنيسة:</w:t>
      </w:r>
    </w:p>
    <w:p>
      <w:pPr>
        <w:pStyle w:val="ListNumber"/>
        <w:numPr>
          <w:ilvl w:val="0"/>
          <w:numId w:val="15"/>
        </w:numPr>
        <w:bidi/>
        <w:spacing w:line="240" w:lineRule="auto"/>
        <w:ind w:left="720"/>
      </w:pPr>
      <w:r>
        <w:rPr>
          <w:rtl/>
          <w:cs/>
          <w:lang w:val="ar_AE" w:bidi="ar_AE"/>
        </w:rPr>
      </w:r>
      <w:r>
        <w:rPr>
          <w:rtl/>
          <w:cs/>
          <w:lang w:val="ar_AE" w:bidi="ar_AE"/>
        </w:rPr>
        <w:t>إسرائيل الله</w:t>
      </w:r>
      <w:r>
        <w:rPr>
          <w:i/>
          <w:rtl/>
          <w:cs/>
          <w:lang w:val="ar_AE" w:bidi="ar_AE"/>
        </w:rPr>
        <w:t xml:space="preserve"> </w:t>
      </w:r>
      <w:r>
        <w:rPr>
          <w:rtl/>
          <w:cs/>
          <w:lang w:val="ar_AE" w:bidi="ar_AE"/>
        </w:rPr>
        <w:t>(</w:t>
      </w:r>
      <w:r>
        <w:rPr>
          <w:rtl/>
          <w:cs/>
          <w:lang w:val="ar_AE" w:bidi="ar_AE"/>
        </w:rPr>
        <w:t>غلاطية 6: 16</w:t>
      </w:r>
      <w:r>
        <w:rPr>
          <w:rtl/>
          <w:cs/>
          <w:lang w:val="ar_AE" w:bidi="ar_AE"/>
        </w:rPr>
        <w:t>): فهؤلاء هم الذين "اقتناهم الله" (</w:t>
      </w:r>
      <w:r>
        <w:rPr>
          <w:rtl/>
          <w:cs/>
          <w:lang w:val="ar_AE" w:bidi="ar_AE"/>
        </w:rPr>
        <w:t>1بطرس 2: 9–10</w:t>
      </w:r>
      <w:r>
        <w:rPr>
          <w:rtl/>
          <w:cs/>
          <w:lang w:val="ar_AE" w:bidi="ar_AE"/>
        </w:rPr>
        <w:t>). وهم يخدمون بصفتهم “</w:t>
      </w:r>
      <w:r>
        <w:rPr>
          <w:rtl/>
          <w:cs/>
          <w:lang w:val="ar_AE" w:bidi="ar_AE"/>
        </w:rPr>
        <w:t>كَهَنُوتًا مُقَدَّسًا، لِتَقْدِيمِ ذَبَائِحَ رُوحِيَّةٍ مَقْبُولَةٍ عِنْدَ ٱللهِ</w:t>
      </w:r>
      <w:r>
        <w:rPr>
          <w:rtl/>
          <w:cs/>
          <w:lang w:val="ar_AE" w:bidi="ar_AE"/>
        </w:rPr>
        <w:t>" (</w:t>
      </w:r>
      <w:r>
        <w:rPr>
          <w:rtl/>
          <w:cs/>
          <w:lang w:val="ar_AE" w:bidi="ar_AE"/>
        </w:rPr>
        <w:t>1بطرس 2: 5،</w:t>
      </w:r>
      <w:r>
        <w:rPr>
          <w:rtl/>
          <w:cs/>
          <w:lang w:val="ar_AE" w:bidi="ar_AE"/>
        </w:rPr>
        <w:t xml:space="preserve"> </w:t>
      </w:r>
      <w:r>
        <w:rPr>
          <w:rtl/>
          <w:cs/>
          <w:lang w:val="ar_AE" w:bidi="ar_AE"/>
        </w:rPr>
        <w:t>9</w:t>
      </w:r>
      <w:r>
        <w:rPr>
          <w:rtl/>
          <w:cs/>
          <w:lang w:val="ar_AE" w:bidi="ar_AE"/>
        </w:rPr>
        <w:t>).</w:t>
      </w:r>
    </w:p>
    <w:p>
      <w:pPr>
        <w:pStyle w:val="ListNumber"/>
        <w:bidi/>
        <w:spacing w:line="240" w:lineRule="auto"/>
        <w:ind w:left="720"/>
      </w:pPr>
      <w:r>
        <w:rPr>
          <w:rtl/>
          <w:cs/>
          <w:lang w:val="ar_AE" w:bidi="ar_AE"/>
        </w:rPr>
      </w:r>
      <w:r>
        <w:rPr>
          <w:rtl/>
          <w:cs/>
          <w:lang w:val="ar_AE" w:bidi="ar_AE"/>
        </w:rPr>
        <w:t>عائلة الله</w:t>
      </w:r>
      <w:r>
        <w:rPr>
          <w:i/>
          <w:rtl/>
          <w:cs/>
          <w:lang w:val="ar_AE" w:bidi="ar_AE"/>
        </w:rPr>
        <w:t xml:space="preserve"> </w:t>
      </w:r>
      <w:r>
        <w:rPr>
          <w:rtl/>
          <w:cs/>
          <w:lang w:val="ar_AE" w:bidi="ar_AE"/>
        </w:rPr>
        <w:t>(</w:t>
      </w:r>
      <w:r>
        <w:rPr>
          <w:rtl/>
          <w:cs/>
          <w:lang w:val="ar_AE" w:bidi="ar_AE"/>
        </w:rPr>
        <w:t>أفسس 2: 19؛</w:t>
      </w:r>
      <w:r>
        <w:rPr>
          <w:rtl/>
          <w:cs/>
          <w:lang w:val="ar_AE" w:bidi="ar_AE"/>
        </w:rPr>
        <w:t xml:space="preserve"> </w:t>
      </w:r>
      <w:r>
        <w:rPr>
          <w:rtl/>
          <w:cs/>
          <w:lang w:val="ar_AE" w:bidi="ar_AE"/>
        </w:rPr>
        <w:t>1تيموثاوس 3: 15</w:t>
      </w:r>
      <w:r>
        <w:rPr>
          <w:rtl/>
          <w:cs/>
          <w:lang w:val="ar_AE" w:bidi="ar_AE"/>
        </w:rPr>
        <w:t>): تتألف هذه العائلة من الذين صاروا أبناء الله الروحيين بالتبني والمدعوين ورثته.</w:t>
      </w:r>
    </w:p>
    <w:p>
      <w:pPr>
        <w:pStyle w:val="ListNumber"/>
        <w:bidi/>
        <w:spacing w:line="240" w:lineRule="auto"/>
        <w:ind w:left="720"/>
      </w:pPr>
      <w:r>
        <w:rPr>
          <w:rtl/>
          <w:cs/>
          <w:lang w:val="ar_AE" w:bidi="ar_AE"/>
        </w:rPr>
      </w:r>
      <w:r>
        <w:rPr>
          <w:rtl/>
          <w:cs/>
          <w:lang w:val="ar_AE" w:bidi="ar_AE"/>
        </w:rPr>
        <w:t>هيكل مقدس: هو الموضع الذي يسكن فيه الله بروحه (</w:t>
      </w:r>
      <w:r>
        <w:rPr>
          <w:rtl/>
          <w:cs/>
          <w:lang w:val="ar_AE" w:bidi="ar_AE"/>
        </w:rPr>
        <w:t>أفسس 2: 21–22؛</w:t>
      </w:r>
      <w:r>
        <w:rPr>
          <w:rtl/>
          <w:cs/>
          <w:lang w:val="ar_AE" w:bidi="ar_AE"/>
        </w:rPr>
        <w:t xml:space="preserve"> </w:t>
      </w:r>
      <w:r>
        <w:rPr>
          <w:rtl/>
          <w:cs/>
          <w:lang w:val="ar_AE" w:bidi="ar_AE"/>
        </w:rPr>
        <w:t>4: 6؛</w:t>
      </w:r>
      <w:r>
        <w:rPr>
          <w:rtl/>
          <w:cs/>
          <w:lang w:val="ar_AE" w:bidi="ar_AE"/>
        </w:rPr>
        <w:t xml:space="preserve"> </w:t>
      </w:r>
      <w:r>
        <w:rPr>
          <w:rtl/>
          <w:cs/>
          <w:lang w:val="ar_AE" w:bidi="ar_AE"/>
        </w:rPr>
        <w:t>1كورنثوس 3: 16–17؛</w:t>
      </w:r>
      <w:r>
        <w:rPr>
          <w:rtl/>
          <w:cs/>
          <w:lang w:val="ar_AE" w:bidi="ar_AE"/>
        </w:rPr>
        <w:t xml:space="preserve"> </w:t>
      </w:r>
      <w:r>
        <w:rPr>
          <w:rtl/>
          <w:cs/>
          <w:lang w:val="ar_AE" w:bidi="ar_AE"/>
        </w:rPr>
        <w:t>2كورنثوس 6: 16؛</w:t>
      </w:r>
      <w:r>
        <w:rPr>
          <w:rtl/>
          <w:cs/>
          <w:lang w:val="ar_AE" w:bidi="ar_AE"/>
        </w:rPr>
        <w:t xml:space="preserve"> </w:t>
      </w:r>
      <w:r>
        <w:rPr>
          <w:rtl/>
          <w:cs/>
          <w:lang w:val="ar_AE" w:bidi="ar_AE"/>
        </w:rPr>
        <w:t>كولوسي 1: 27</w:t>
      </w:r>
      <w:r>
        <w:rPr>
          <w:rtl/>
          <w:cs/>
          <w:lang w:val="ar_AE" w:bidi="ar_AE"/>
        </w:rPr>
        <w:t>).</w:t>
      </w:r>
    </w:p>
    <w:p>
      <w:pPr>
        <w:pStyle w:val="ListNumber"/>
        <w:bidi/>
        <w:spacing w:line="240" w:lineRule="auto"/>
        <w:ind w:left="720"/>
      </w:pPr>
      <w:r>
        <w:rPr>
          <w:rtl/>
          <w:cs/>
          <w:lang w:val="ar_AE" w:bidi="ar_AE"/>
        </w:rPr>
      </w:r>
      <w:r>
        <w:rPr>
          <w:rtl/>
          <w:cs/>
          <w:lang w:val="ar_AE" w:bidi="ar_AE"/>
        </w:rPr>
        <w:t>جسد المسيح: وهم الذين يمثلون المسيح تمثيلًا كاملًا في العالم، والمسيح هو قائدهم ورأسهم (</w:t>
      </w:r>
      <w:r>
        <w:rPr>
          <w:rtl/>
          <w:cs/>
          <w:lang w:val="ar_AE" w:bidi="ar_AE"/>
        </w:rPr>
        <w:t>أفسس 1: 23؛</w:t>
      </w:r>
      <w:r>
        <w:rPr>
          <w:rtl/>
          <w:cs/>
          <w:lang w:val="ar_AE" w:bidi="ar_AE"/>
        </w:rPr>
        <w:t xml:space="preserve"> </w:t>
      </w:r>
      <w:r>
        <w:rPr>
          <w:rtl/>
          <w:cs/>
          <w:lang w:val="ar_AE" w:bidi="ar_AE"/>
        </w:rPr>
        <w:t>4: 15؛</w:t>
      </w:r>
      <w:r>
        <w:rPr>
          <w:rtl/>
          <w:cs/>
          <w:lang w:val="ar_AE" w:bidi="ar_AE"/>
        </w:rPr>
        <w:t xml:space="preserve"> </w:t>
      </w:r>
      <w:r>
        <w:rPr>
          <w:rtl/>
          <w:cs/>
          <w:lang w:val="ar_AE" w:bidi="ar_AE"/>
        </w:rPr>
        <w:t>5: 23–24؛</w:t>
      </w:r>
      <w:r>
        <w:rPr>
          <w:rtl/>
          <w:cs/>
          <w:lang w:val="ar_AE" w:bidi="ar_AE"/>
        </w:rPr>
        <w:t xml:space="preserve"> </w:t>
      </w:r>
      <w:r>
        <w:rPr>
          <w:rtl/>
          <w:cs/>
          <w:lang w:val="ar_AE" w:bidi="ar_AE"/>
        </w:rPr>
        <w:t>1كورنثوس 12: 12–27؛</w:t>
      </w:r>
      <w:r>
        <w:rPr>
          <w:rtl/>
          <w:cs/>
          <w:lang w:val="ar_AE" w:bidi="ar_AE"/>
        </w:rPr>
        <w:t xml:space="preserve"> </w:t>
      </w:r>
      <w:r>
        <w:rPr>
          <w:rtl/>
          <w:cs/>
          <w:lang w:val="ar_AE" w:bidi="ar_AE"/>
        </w:rPr>
        <w:t>كولوسي 1: 18،</w:t>
      </w:r>
      <w:r>
        <w:rPr>
          <w:rtl/>
          <w:cs/>
          <w:lang w:val="ar_AE" w:bidi="ar_AE"/>
        </w:rPr>
        <w:t xml:space="preserve"> </w:t>
      </w:r>
      <w:r>
        <w:rPr>
          <w:rtl/>
          <w:cs/>
          <w:lang w:val="ar_AE" w:bidi="ar_AE"/>
        </w:rPr>
        <w:t>24</w:t>
      </w:r>
      <w:r>
        <w:rPr>
          <w:rtl/>
          <w:cs/>
          <w:lang w:val="ar_AE" w:bidi="ar_AE"/>
        </w:rPr>
        <w:t>).</w:t>
      </w:r>
    </w:p>
    <w:p>
      <w:pPr>
        <w:pStyle w:val="ListNumber"/>
        <w:bidi/>
        <w:spacing w:line="240" w:lineRule="auto"/>
        <w:ind w:left="720"/>
      </w:pPr>
      <w:r>
        <w:rPr>
          <w:rtl/>
          <w:cs/>
          <w:lang w:val="ar_AE" w:bidi="ar_AE"/>
        </w:rPr>
      </w:r>
      <w:r>
        <w:rPr>
          <w:rtl/>
          <w:cs/>
          <w:lang w:val="ar_AE" w:bidi="ar_AE"/>
        </w:rPr>
        <w:t>عروس المسيح الطاهرة: وهي التي مات المسيح لأجلها، والتي يعتني ويهتم بها. وهي ستعيش معه إلى الأبد في وحدة (</w:t>
      </w:r>
      <w:r>
        <w:rPr>
          <w:rtl/>
          <w:cs/>
          <w:lang w:val="ar_AE" w:bidi="ar_AE"/>
        </w:rPr>
        <w:t>أفسس 5: 25–29</w:t>
      </w:r>
      <w:r>
        <w:rPr>
          <w:rtl/>
          <w:cs/>
          <w:lang w:val="ar_AE" w:bidi="ar_AE"/>
        </w:rPr>
        <w:t>).</w:t>
      </w:r>
    </w:p>
    <w:p>
      <w:pPr>
        <w:bidi/>
      </w:pPr>
      <w:r>
        <w:rPr>
          <w:rtl/>
          <w:cs/>
          <w:lang w:val="ar_AE" w:bidi="ar_AE"/>
        </w:rPr>
      </w:r>
      <w:r>
        <w:rPr>
          <w:rtl/>
          <w:cs/>
          <w:lang w:val="ar_AE" w:bidi="ar_AE"/>
        </w:rPr>
        <w:t>إن الكنيسة جزءٌ من خطة الله لجمع كلِّ شيء في السماء وعلى الأرض وإخضاعه لسلطان المسيح (</w:t>
      </w:r>
      <w:r>
        <w:rPr>
          <w:rtl/>
          <w:cs/>
          <w:lang w:val="ar_AE" w:bidi="ar_AE"/>
        </w:rPr>
        <w:t>أفسس 1: 9–10</w:t>
      </w:r>
      <w:r>
        <w:rPr>
          <w:rtl/>
          <w:cs/>
          <w:lang w:val="ar_AE" w:bidi="ar_AE"/>
        </w:rPr>
        <w:t>). فبواسطة يسوع المسيح، دعا الله أناسًا من كلٍّ من الديانة اليهودية والعالم غير اليهودي (الأمم) ليصيروا شعبًا جديدًا واحدًا لله (</w:t>
      </w:r>
      <w:r>
        <w:rPr>
          <w:rtl/>
          <w:cs/>
          <w:lang w:val="ar_AE" w:bidi="ar_AE"/>
        </w:rPr>
        <w:t>غلاطية 6: 16</w:t>
      </w:r>
      <w:r>
        <w:rPr>
          <w:rtl/>
          <w:cs/>
          <w:lang w:val="ar_AE" w:bidi="ar_AE"/>
        </w:rPr>
        <w:t>). وهؤلاء الأشخاص يؤيَّدون بالقوة من روح الله ليعيشوا في العالم، ويعبدوا الله، ويكرزوا ببشارة (إنجيل) محبته غير المشروطة (</w:t>
      </w:r>
      <w:r>
        <w:rPr>
          <w:rtl/>
          <w:cs/>
          <w:lang w:val="ar_AE" w:bidi="ar_AE"/>
        </w:rPr>
        <w:t>أفسس 2: 11–22</w:t>
      </w:r>
      <w:r>
        <w:rPr>
          <w:rtl/>
          <w:cs/>
          <w:lang w:val="ar_AE" w:bidi="ar_AE"/>
        </w:rPr>
        <w:t>).</w:t>
      </w:r>
    </w:p>
    <w:p>
      <w:pPr>
        <w:bidi/>
      </w:pPr>
      <w:r>
        <w:rPr>
          <w:rtl/>
          <w:cs/>
          <w:lang w:val="ar_AE" w:bidi="ar_AE"/>
        </w:rPr>
      </w:r>
      <w:r>
        <w:rPr>
          <w:rtl/>
          <w:cs/>
          <w:lang w:val="ar_AE" w:bidi="ar_AE"/>
        </w:rPr>
        <w:t>تَكمُن الجذور الروحية للكنيسة في الديانة اليهودية. فإن الكنيسة تحقِّق قصد الله لإسرائيل بأن تكون "نورًا للأمم" وبأن تكون "خلاصه إلى أقصى الأرض" (</w:t>
      </w:r>
      <w:r>
        <w:rPr>
          <w:rtl/>
          <w:cs/>
          <w:lang w:val="ar_AE" w:bidi="ar_AE"/>
        </w:rPr>
        <w:t>إشعياء 49: 6</w:t>
      </w:r>
      <w:r>
        <w:rPr>
          <w:rtl/>
          <w:cs/>
          <w:lang w:val="ar_AE" w:bidi="ar_AE"/>
        </w:rPr>
        <w:t xml:space="preserve">؛ انظر أيضًا </w:t>
      </w:r>
      <w:r>
        <w:rPr>
          <w:rtl/>
          <w:cs/>
          <w:lang w:val="ar_AE" w:bidi="ar_AE"/>
        </w:rPr>
        <w:t>رومية 11: 1–5</w:t>
      </w:r>
      <w:r>
        <w:rPr>
          <w:rtl/>
          <w:cs/>
          <w:lang w:val="ar_AE" w:bidi="ar_AE"/>
        </w:rPr>
        <w:t>). وفي هذه الجماعة الجديدة من المؤمنين، سواء من اليهود أو من غير اليهود، يبدِّد يسوع كل الفروق القديمة بين البشر. فلا أحد يُحسَب أفضل أو أسوأ من الآخرين بسبب خلفيته العرقية أو مكانته الاجتماعية أو نوع جنسه، ذكرًا كان أو أنثى (</w:t>
      </w:r>
      <w:r>
        <w:rPr>
          <w:rtl/>
          <w:cs/>
          <w:lang w:val="ar_AE" w:bidi="ar_AE"/>
        </w:rPr>
        <w:t>غلاطية 3: 28</w:t>
      </w:r>
      <w:r>
        <w:rPr>
          <w:rtl/>
          <w:cs/>
          <w:lang w:val="ar_AE" w:bidi="ar_AE"/>
        </w:rPr>
        <w:t>).</w:t>
      </w:r>
    </w:p>
    <w:p>
      <w:pPr>
        <w:bidi/>
      </w:pPr>
      <w:r>
        <w:rPr>
          <w:rtl/>
          <w:cs/>
          <w:lang w:val="ar_AE" w:bidi="ar_AE"/>
        </w:rPr>
      </w:r>
      <w:r>
        <w:rPr>
          <w:rtl/>
          <w:cs/>
          <w:lang w:val="ar_AE" w:bidi="ar_AE"/>
        </w:rPr>
        <w:t>وأولئك المتحدون بالمسيح هم أعضاء جسده. يصف بولس العلاقة الوثيقة بين المسيح وشعبه بأنها تشبه الوحدة بين أعضاء الجسد المادي (</w:t>
      </w:r>
      <w:r>
        <w:rPr>
          <w:rtl/>
          <w:cs/>
          <w:lang w:val="ar_AE" w:bidi="ar_AE"/>
        </w:rPr>
        <w:t>رومية 12: 4–8</w:t>
      </w:r>
      <w:r>
        <w:rPr>
          <w:rtl/>
          <w:cs/>
          <w:lang w:val="ar_AE" w:bidi="ar_AE"/>
        </w:rPr>
        <w:t xml:space="preserve">؛ </w:t>
      </w:r>
      <w:r>
        <w:rPr>
          <w:rtl/>
          <w:cs/>
          <w:lang w:val="ar_AE" w:bidi="ar_AE"/>
        </w:rPr>
        <w:t>1كورنثوس 12: 12–27</w:t>
      </w:r>
      <w:r>
        <w:rPr>
          <w:rtl/>
          <w:cs/>
          <w:lang w:val="ar_AE" w:bidi="ar_AE"/>
        </w:rPr>
        <w:t>). فأن نكون "في المسيح" معناه أننا "</w:t>
      </w:r>
      <w:r>
        <w:rPr>
          <w:rtl/>
          <w:cs/>
          <w:lang w:val="ar_AE" w:bidi="ar_AE"/>
        </w:rPr>
        <w:t>ٱعْتَمَدْنَا إِلَى جَسَدٍ وَاحِدٍ</w:t>
      </w:r>
      <w:r>
        <w:rPr>
          <w:rtl/>
          <w:cs/>
          <w:lang w:val="ar_AE" w:bidi="ar_AE"/>
        </w:rPr>
        <w:t>" (</w:t>
      </w:r>
      <w:r>
        <w:rPr>
          <w:rtl/>
          <w:cs/>
          <w:lang w:val="ar_AE" w:bidi="ar_AE"/>
        </w:rPr>
        <w:t>1كورنثوس 12: 12–13</w:t>
      </w:r>
      <w:r>
        <w:rPr>
          <w:rtl/>
          <w:cs/>
          <w:lang w:val="ar_AE" w:bidi="ar_AE"/>
        </w:rPr>
        <w:t>). ونتيجةً لذلك، فإننا "</w:t>
      </w:r>
      <w:r>
        <w:rPr>
          <w:rtl/>
          <w:cs/>
          <w:lang w:val="ar_AE" w:bidi="ar_AE"/>
        </w:rPr>
        <w:t>جَسَدُ ٱلْمَسِيحِ، وَأَعْضَاؤُهُ أَفْرَادًا</w:t>
      </w:r>
      <w:r>
        <w:rPr>
          <w:rtl/>
          <w:cs/>
          <w:lang w:val="ar_AE" w:bidi="ar_AE"/>
        </w:rPr>
        <w:t>" (</w:t>
      </w:r>
      <w:r>
        <w:rPr>
          <w:rtl/>
          <w:cs/>
          <w:lang w:val="ar_AE" w:bidi="ar_AE"/>
        </w:rPr>
        <w:t>1كورنثوس 12: 27</w:t>
      </w:r>
      <w:r>
        <w:rPr>
          <w:rtl/>
          <w:cs/>
          <w:lang w:val="ar_AE" w:bidi="ar_AE"/>
        </w:rPr>
        <w:t>).</w:t>
      </w:r>
    </w:p>
    <w:p>
      <w:pPr>
        <w:bidi/>
      </w:pPr>
      <w:r>
        <w:rPr>
          <w:rtl/>
          <w:cs/>
          <w:lang w:val="ar_AE" w:bidi="ar_AE"/>
        </w:rPr>
      </w:r>
      <w:r>
        <w:rPr>
          <w:rtl/>
          <w:cs/>
          <w:lang w:val="ar_AE" w:bidi="ar_AE"/>
        </w:rPr>
        <w:t>يتعامل المؤمنون مع الله على أنهم جزءٌ من عائلة جديدة. فأن تكون "في المسيح" معناه أن تكون جزءًا من الكنيسة. وأن تكون مؤمنًا يعني انضمامك إلى جماعة تتعهد بتجسيد حقيقة المسيح من خلال حياتهم الجماعية.</w:t>
      </w:r>
    </w:p>
    <w:p>
      <w:pPr>
        <w:bidi/>
      </w:pPr>
      <w:r>
        <w:rPr>
          <w:rtl/>
          <w:cs/>
          <w:lang w:val="ar_AE" w:bidi="ar_AE"/>
        </w:rPr>
      </w:r>
      <w:r>
        <w:rPr>
          <w:rtl/>
          <w:cs/>
          <w:lang w:val="ar_AE" w:bidi="ar_AE"/>
        </w:rPr>
        <w:t>وبما أن الكنيسة جسد واحد، فإن الوحدة ضرورية. حثَّ بولس المؤمنين مرارًا على أن يظلوا متحدين ولا يسمحوا للاختلافات بأن تفرق بينهم.</w:t>
      </w:r>
    </w:p>
    <w:p>
      <w:pPr>
        <w:bidi/>
      </w:pPr>
      <w:r>
        <w:rPr>
          <w:rtl/>
          <w:cs/>
          <w:lang w:val="ar_AE" w:bidi="ar_AE"/>
        </w:rPr>
      </w:r>
      <w:r>
        <w:rPr>
          <w:rtl/>
          <w:cs/>
          <w:lang w:val="ar_AE" w:bidi="ar_AE"/>
        </w:rPr>
        <w:t>تضم الكنيسة أناسًا من جماعات عرقية مختلفة، لذا ينبغي أن تكون الكنيسة مجتمعًا يسوده الوفاق و السلام. فينبغي أن يعيش المؤمنون معًا في المحبة، إذ يوحد بينهم اختبارهم المشترك للروح القدس (</w:t>
      </w:r>
      <w:r>
        <w:rPr>
          <w:rtl/>
          <w:cs/>
          <w:lang w:val="ar_AE" w:bidi="ar_AE"/>
        </w:rPr>
        <w:t>أفسس 4: 2–6</w:t>
      </w:r>
      <w:r>
        <w:rPr>
          <w:rtl/>
          <w:cs/>
          <w:lang w:val="ar_AE" w:bidi="ar_AE"/>
        </w:rPr>
        <w:t>). وإن هدف الله للكنيسة هو أن تنتهي وتصل إلى الوحدة، والإيمان، والفهم الروحي، والنضج المسيحي الكاملين. فهو يريد أن تصل إلى قياس قامة ملء المسيح (</w:t>
      </w:r>
      <w:r>
        <w:rPr>
          <w:rtl/>
          <w:cs/>
          <w:lang w:val="ar_AE" w:bidi="ar_AE"/>
        </w:rPr>
        <w:t>4: 13،</w:t>
      </w:r>
      <w:r>
        <w:rPr>
          <w:rtl/>
          <w:cs/>
          <w:lang w:val="ar_AE" w:bidi="ar_AE"/>
        </w:rPr>
        <w:t xml:space="preserve"> </w:t>
      </w:r>
      <w:r>
        <w:rPr>
          <w:rtl/>
          <w:cs/>
          <w:lang w:val="ar_AE" w:bidi="ar_AE"/>
        </w:rPr>
        <w:t>15؛</w:t>
      </w:r>
      <w:r>
        <w:rPr>
          <w:rtl/>
          <w:cs/>
          <w:lang w:val="ar_AE" w:bidi="ar_AE"/>
        </w:rPr>
        <w:t xml:space="preserve"> قارن </w:t>
      </w:r>
      <w:r>
        <w:rPr>
          <w:rtl/>
          <w:cs/>
          <w:lang w:val="ar_AE" w:bidi="ar_AE"/>
        </w:rPr>
        <w:t>رومية 8: 29</w:t>
      </w:r>
      <w:r>
        <w:rPr>
          <w:rtl/>
          <w:cs/>
          <w:lang w:val="ar_AE" w:bidi="ar_AE"/>
        </w:rPr>
        <w:t>). ويجب أن تعكس الكنيسة صورة الله (</w:t>
      </w:r>
      <w:r>
        <w:rPr>
          <w:rtl/>
          <w:cs/>
          <w:lang w:val="ar_AE" w:bidi="ar_AE"/>
        </w:rPr>
        <w:t>أفسس 4: 24،</w:t>
      </w:r>
      <w:r>
        <w:rPr>
          <w:rtl/>
          <w:cs/>
          <w:lang w:val="ar_AE" w:bidi="ar_AE"/>
        </w:rPr>
        <w:t xml:space="preserve"> </w:t>
      </w:r>
      <w:r>
        <w:rPr>
          <w:rtl/>
          <w:cs/>
          <w:lang w:val="ar_AE" w:bidi="ar_AE"/>
        </w:rPr>
        <w:t>32؛</w:t>
      </w:r>
      <w:r>
        <w:rPr>
          <w:rtl/>
          <w:cs/>
          <w:lang w:val="ar_AE" w:bidi="ar_AE"/>
        </w:rPr>
        <w:t xml:space="preserve"> </w:t>
      </w:r>
      <w:r>
        <w:rPr>
          <w:rtl/>
          <w:cs/>
          <w:lang w:val="ar_AE" w:bidi="ar_AE"/>
        </w:rPr>
        <w:t>5: 1</w:t>
      </w:r>
      <w:r>
        <w:rPr>
          <w:rtl/>
          <w:cs/>
          <w:lang w:val="ar_AE" w:bidi="ar_AE"/>
        </w:rPr>
        <w:t>).</w:t>
      </w:r>
    </w:p>
    <w:p>
      <w:pPr>
        <w:bidi/>
      </w:pPr>
      <w:r>
        <w:rPr>
          <w:rtl/>
          <w:cs/>
          <w:lang w:val="ar_AE" w:bidi="ar_AE"/>
        </w:rPr>
      </w:r>
      <w:r>
        <w:rPr>
          <w:rtl/>
          <w:cs/>
          <w:lang w:val="ar_AE" w:bidi="ar_AE"/>
        </w:rPr>
        <w:t>كما أن لكلِّ جزء من جسم الإنسان دورًا، فإن لكل عضو في الكنيسة دورًا. أعطى الله الناس في الكنيسة مواهب متنوعة من أجل بنيان وتشديد هذه الجماعة ومساعدتها في الوصول إلى كل ما يمكنها تحقيقه (</w:t>
      </w:r>
      <w:r>
        <w:rPr>
          <w:rtl/>
          <w:cs/>
          <w:lang w:val="ar_AE" w:bidi="ar_AE"/>
        </w:rPr>
        <w:t>أفسس 4: 11–16</w:t>
      </w:r>
      <w:r>
        <w:rPr>
          <w:rtl/>
          <w:cs/>
          <w:lang w:val="ar_AE" w:bidi="ar_AE"/>
        </w:rPr>
        <w:t xml:space="preserve">؛ </w:t>
      </w:r>
      <w:r>
        <w:rPr>
          <w:rtl/>
          <w:cs/>
          <w:lang w:val="ar_AE" w:bidi="ar_AE"/>
        </w:rPr>
        <w:t>رومية 12: 6–8</w:t>
      </w:r>
      <w:r>
        <w:rPr>
          <w:rtl/>
          <w:cs/>
          <w:lang w:val="ar_AE" w:bidi="ar_AE"/>
        </w:rPr>
        <w:t xml:space="preserve">؛ </w:t>
      </w:r>
      <w:r>
        <w:rPr>
          <w:rtl/>
          <w:cs/>
          <w:lang w:val="ar_AE" w:bidi="ar_AE"/>
        </w:rPr>
        <w:t>1كورنثوس 12: 7–11</w:t>
      </w:r>
      <w:r>
        <w:rPr>
          <w:rtl/>
          <w:cs/>
          <w:lang w:val="ar_AE" w:bidi="ar_AE"/>
        </w:rPr>
        <w:t xml:space="preserve">، </w:t>
      </w:r>
      <w:r>
        <w:rPr>
          <w:rtl/>
          <w:cs/>
          <w:lang w:val="ar_AE" w:bidi="ar_AE"/>
        </w:rPr>
        <w:t>28</w:t>
      </w:r>
      <w:r>
        <w:rPr>
          <w:rtl/>
          <w:cs/>
          <w:lang w:val="ar_AE" w:bidi="ar_AE"/>
        </w:rPr>
        <w:t>).</w:t>
      </w:r>
    </w:p>
    <w:p>
      <w:pPr>
        <w:bidi/>
      </w:pPr>
      <w:r>
        <w:rPr>
          <w:rtl/>
          <w:cs/>
          <w:lang w:val="ar_AE" w:bidi="ar_AE"/>
        </w:rPr>
      </w:r>
      <w:r>
        <w:rPr>
          <w:rtl/>
          <w:cs/>
          <w:lang w:val="ar_AE" w:bidi="ar_AE"/>
        </w:rPr>
        <w:t>ويريد الله أن تُظهِر الكنيسة غنى نعمة غفرانه (</w:t>
      </w:r>
      <w:r>
        <w:rPr>
          <w:rtl/>
          <w:cs/>
          <w:lang w:val="ar_AE" w:bidi="ar_AE"/>
        </w:rPr>
        <w:t>أفسس 2: 7</w:t>
      </w:r>
      <w:r>
        <w:rPr>
          <w:rtl/>
          <w:cs/>
          <w:lang w:val="ar_AE" w:bidi="ar_AE"/>
        </w:rPr>
        <w:t xml:space="preserve">؛ </w:t>
      </w:r>
      <w:r>
        <w:rPr>
          <w:rtl/>
          <w:cs/>
          <w:lang w:val="ar_AE" w:bidi="ar_AE"/>
        </w:rPr>
        <w:t>3: 10</w:t>
      </w:r>
      <w:r>
        <w:rPr>
          <w:rtl/>
          <w:cs/>
          <w:lang w:val="ar_AE" w:bidi="ar_AE"/>
        </w:rPr>
        <w:t>). فينبغي أن تكون الكنيسة مجتمعًا يمكن للناس فيه أن يروا مجد الله، ومجتمعًا مكرَّسًا لمدح ذلك المجد (</w:t>
      </w:r>
      <w:r>
        <w:rPr>
          <w:rtl/>
          <w:cs/>
          <w:lang w:val="ar_AE" w:bidi="ar_AE"/>
        </w:rPr>
        <w:t>3: 21</w:t>
      </w:r>
      <w:r>
        <w:rPr>
          <w:rtl/>
          <w:cs/>
          <w:lang w:val="ar_AE" w:bidi="ar_AE"/>
        </w:rPr>
        <w:t xml:space="preserve">؛ </w:t>
      </w:r>
      <w:r>
        <w:rPr>
          <w:rtl/>
          <w:cs/>
          <w:lang w:val="ar_AE" w:bidi="ar_AE"/>
        </w:rPr>
        <w:t>5: 18–20</w:t>
      </w:r>
      <w:r>
        <w:rPr>
          <w:rtl/>
          <w:cs/>
          <w:lang w:val="ar_AE" w:bidi="ar_AE"/>
        </w:rPr>
        <w:t>).</w:t>
      </w:r>
    </w:p>
    <w:p>
      <w:pPr>
        <w:bidi/>
      </w:pPr>
      <w:r>
        <w:rPr>
          <w:rtl/>
          <w:cs/>
          <w:lang w:val="ar_AE" w:bidi="ar_AE"/>
        </w:rPr>
      </w:r>
      <w:r>
        <w:rPr>
          <w:u w:val="single"/>
          <w:rtl/>
          <w:cs/>
          <w:lang w:val="ar_AE" w:bidi="ar_AE"/>
        </w:rPr>
        <w:t>نصوص كتابية لمزيد من الدراسة</w:t>
      </w:r>
    </w:p>
    <w:p>
      <w:pPr>
        <w:bidi/>
      </w:pPr>
      <w:r>
        <w:rPr>
          <w:rtl/>
          <w:cs/>
          <w:lang w:val="ar_AE" w:bidi="ar_AE"/>
        </w:rPr>
      </w:r>
      <w:r>
        <w:rPr>
          <w:rtl/>
          <w:cs/>
          <w:lang w:val="ar_AE" w:bidi="ar_AE"/>
        </w:rPr>
        <w:t>رومية 8: 29؛</w:t>
      </w:r>
      <w:r>
        <w:rPr>
          <w:rtl/>
          <w:cs/>
          <w:lang w:val="ar_AE" w:bidi="ar_AE"/>
        </w:rPr>
        <w:t xml:space="preserve"> </w:t>
      </w:r>
      <w:r>
        <w:rPr>
          <w:rtl/>
          <w:cs/>
          <w:lang w:val="ar_AE" w:bidi="ar_AE"/>
        </w:rPr>
        <w:t>12: 6–8؛</w:t>
      </w:r>
      <w:r>
        <w:rPr>
          <w:rtl/>
          <w:cs/>
          <w:lang w:val="ar_AE" w:bidi="ar_AE"/>
        </w:rPr>
        <w:t xml:space="preserve"> </w:t>
      </w:r>
      <w:r>
        <w:rPr>
          <w:rtl/>
          <w:cs/>
          <w:lang w:val="ar_AE" w:bidi="ar_AE"/>
        </w:rPr>
        <w:t>1كورنثوس 3: 16–17؛</w:t>
      </w:r>
      <w:r>
        <w:rPr>
          <w:rtl/>
          <w:cs/>
          <w:lang w:val="ar_AE" w:bidi="ar_AE"/>
        </w:rPr>
        <w:t xml:space="preserve"> </w:t>
      </w:r>
      <w:r>
        <w:rPr>
          <w:rtl/>
          <w:cs/>
          <w:lang w:val="ar_AE" w:bidi="ar_AE"/>
        </w:rPr>
        <w:t>6: 16؛</w:t>
      </w:r>
      <w:r>
        <w:rPr>
          <w:rtl/>
          <w:cs/>
          <w:lang w:val="ar_AE" w:bidi="ar_AE"/>
        </w:rPr>
        <w:t xml:space="preserve"> </w:t>
      </w:r>
      <w:r>
        <w:rPr>
          <w:rtl/>
          <w:cs/>
          <w:lang w:val="ar_AE" w:bidi="ar_AE"/>
        </w:rPr>
        <w:t>12: 7–28؛</w:t>
      </w:r>
      <w:r>
        <w:rPr>
          <w:rtl/>
          <w:cs/>
          <w:lang w:val="ar_AE" w:bidi="ar_AE"/>
        </w:rPr>
        <w:t xml:space="preserve"> </w:t>
      </w:r>
      <w:r>
        <w:rPr>
          <w:rtl/>
          <w:cs/>
          <w:lang w:val="ar_AE" w:bidi="ar_AE"/>
        </w:rPr>
        <w:t>غلاطية 6: 16؛</w:t>
      </w:r>
      <w:r>
        <w:rPr>
          <w:rtl/>
          <w:cs/>
          <w:lang w:val="ar_AE" w:bidi="ar_AE"/>
        </w:rPr>
        <w:t xml:space="preserve"> </w:t>
      </w:r>
      <w:r>
        <w:rPr>
          <w:rtl/>
          <w:cs/>
          <w:lang w:val="ar_AE" w:bidi="ar_AE"/>
        </w:rPr>
        <w:t>أفسس 1: 9–10،</w:t>
      </w:r>
      <w:r>
        <w:rPr>
          <w:rtl/>
          <w:cs/>
          <w:lang w:val="ar_AE" w:bidi="ar_AE"/>
        </w:rPr>
        <w:t xml:space="preserve"> </w:t>
      </w:r>
      <w:r>
        <w:rPr>
          <w:rtl/>
          <w:cs/>
          <w:lang w:val="ar_AE" w:bidi="ar_AE"/>
        </w:rPr>
        <w:t>23؛</w:t>
      </w:r>
      <w:r>
        <w:rPr>
          <w:rtl/>
          <w:cs/>
          <w:lang w:val="ar_AE" w:bidi="ar_AE"/>
        </w:rPr>
        <w:t xml:space="preserve"> </w:t>
      </w:r>
      <w:r>
        <w:rPr>
          <w:rtl/>
          <w:cs/>
          <w:lang w:val="ar_AE" w:bidi="ar_AE"/>
        </w:rPr>
        <w:t>2: 7؛</w:t>
      </w:r>
      <w:r>
        <w:rPr>
          <w:rtl/>
          <w:cs/>
          <w:lang w:val="ar_AE" w:bidi="ar_AE"/>
        </w:rPr>
        <w:t xml:space="preserve"> </w:t>
      </w:r>
      <w:r>
        <w:rPr>
          <w:rtl/>
          <w:cs/>
          <w:lang w:val="ar_AE" w:bidi="ar_AE"/>
        </w:rPr>
        <w:t>2: 14–3: 13؛</w:t>
      </w:r>
      <w:r>
        <w:rPr>
          <w:rtl/>
          <w:cs/>
          <w:lang w:val="ar_AE" w:bidi="ar_AE"/>
        </w:rPr>
        <w:t xml:space="preserve"> </w:t>
      </w:r>
      <w:r>
        <w:rPr>
          <w:rtl/>
          <w:cs/>
          <w:lang w:val="ar_AE" w:bidi="ar_AE"/>
        </w:rPr>
        <w:t>4: 2–6،</w:t>
      </w:r>
      <w:r>
        <w:rPr>
          <w:rtl/>
          <w:cs/>
          <w:lang w:val="ar_AE" w:bidi="ar_AE"/>
        </w:rPr>
        <w:t xml:space="preserve"> </w:t>
      </w:r>
      <w:r>
        <w:rPr>
          <w:rtl/>
          <w:cs/>
          <w:lang w:val="ar_AE" w:bidi="ar_AE"/>
        </w:rPr>
        <w:t>11–16؛</w:t>
      </w:r>
      <w:r>
        <w:rPr>
          <w:rtl/>
          <w:cs/>
          <w:lang w:val="ar_AE" w:bidi="ar_AE"/>
        </w:rPr>
        <w:t xml:space="preserve"> </w:t>
      </w:r>
      <w:r>
        <w:rPr>
          <w:rtl/>
          <w:cs/>
          <w:lang w:val="ar_AE" w:bidi="ar_AE"/>
        </w:rPr>
        <w:t>5: 18–20،</w:t>
      </w:r>
      <w:r>
        <w:rPr>
          <w:rtl/>
          <w:cs/>
          <w:lang w:val="ar_AE" w:bidi="ar_AE"/>
        </w:rPr>
        <w:t xml:space="preserve"> </w:t>
      </w:r>
      <w:r>
        <w:rPr>
          <w:rtl/>
          <w:cs/>
          <w:lang w:val="ar_AE" w:bidi="ar_AE"/>
        </w:rPr>
        <w:t>23–29؛</w:t>
      </w:r>
      <w:r>
        <w:rPr>
          <w:rtl/>
          <w:cs/>
          <w:lang w:val="ar_AE" w:bidi="ar_AE"/>
        </w:rPr>
        <w:t xml:space="preserve"> </w:t>
      </w:r>
      <w:r>
        <w:rPr>
          <w:rtl/>
          <w:cs/>
          <w:lang w:val="ar_AE" w:bidi="ar_AE"/>
        </w:rPr>
        <w:t>كولوسي 1: 18،</w:t>
      </w:r>
      <w:r>
        <w:rPr>
          <w:rtl/>
          <w:cs/>
          <w:lang w:val="ar_AE" w:bidi="ar_AE"/>
        </w:rPr>
        <w:t xml:space="preserve"> </w:t>
      </w:r>
      <w:r>
        <w:rPr>
          <w:rtl/>
          <w:cs/>
          <w:lang w:val="ar_AE" w:bidi="ar_AE"/>
        </w:rPr>
        <w:t>24،</w:t>
      </w:r>
      <w:r>
        <w:rPr>
          <w:rtl/>
          <w:cs/>
          <w:lang w:val="ar_AE" w:bidi="ar_AE"/>
        </w:rPr>
        <w:t xml:space="preserve"> </w:t>
      </w:r>
      <w:r>
        <w:rPr>
          <w:rtl/>
          <w:cs/>
          <w:lang w:val="ar_AE" w:bidi="ar_AE"/>
        </w:rPr>
        <w:t>27؛</w:t>
      </w:r>
      <w:r>
        <w:rPr>
          <w:rtl/>
          <w:cs/>
          <w:lang w:val="ar_AE" w:bidi="ar_AE"/>
        </w:rPr>
        <w:t xml:space="preserve"> </w:t>
      </w:r>
      <w:r>
        <w:rPr>
          <w:rtl/>
          <w:cs/>
          <w:lang w:val="ar_AE" w:bidi="ar_AE"/>
        </w:rPr>
        <w:t>1تيموثاوس 3: 15؛</w:t>
      </w:r>
      <w:r>
        <w:rPr>
          <w:rtl/>
          <w:cs/>
          <w:lang w:val="ar_AE" w:bidi="ar_AE"/>
        </w:rPr>
        <w:t xml:space="preserve"> </w:t>
      </w:r>
      <w:r>
        <w:rPr>
          <w:rtl/>
          <w:cs/>
          <w:lang w:val="ar_AE" w:bidi="ar_AE"/>
        </w:rPr>
        <w:t>1بطرس 2: 5،</w:t>
      </w:r>
      <w:r>
        <w:rPr>
          <w:rtl/>
          <w:cs/>
          <w:lang w:val="ar_AE" w:bidi="ar_AE"/>
        </w:rPr>
        <w:t xml:space="preserve"> </w:t>
      </w:r>
      <w:r>
        <w:rPr>
          <w:rtl/>
          <w:cs/>
          <w:lang w:val="ar_AE" w:bidi="ar_AE"/>
        </w:rPr>
        <w:t>9–10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الكنيسة بصفتها جسد حي وفعال</w:t>
      </w:r>
      <w:r>
        <w:rPr>
          <w:rtl/>
          <w:cs/>
          <w:lang w:val="ar_AE" w:bidi="ar_AE"/>
        </w:rPr>
      </w:r>
    </w:p>
    <w:p>
      <w:pPr>
        <w:bidi/>
      </w:pPr>
      <w:r>
        <w:rPr>
          <w:rtl/>
          <w:cs/>
          <w:lang w:val="ar_AE" w:bidi="ar_AE"/>
        </w:rPr>
      </w:r>
      <w:r>
        <w:rPr>
          <w:rtl/>
          <w:cs/>
          <w:lang w:val="ar_AE" w:bidi="ar_AE"/>
        </w:rPr>
        <w:t xml:space="preserve">اعتبر بولس الرسول الكنيسة جسد يسوع المسيح الحي والمكوّن من المؤمنين أعضاءً. لم يقم بولس بتحديد أي تمييز رسمي بين قادة الكنيسة المتفرغين للعمل بها والأعضاء العاديين، حيث يقوم القادة وحدهم بعمل الخدمة. لقد كان للمجتمع قادة (انظر، على سبيل المثال، </w:t>
      </w:r>
      <w:r>
        <w:rPr>
          <w:rtl/>
          <w:cs/>
          <w:lang w:val="ar_AE" w:bidi="ar_AE"/>
        </w:rPr>
        <w:t>1 تيموثاوس 3:1–13</w:t>
      </w:r>
      <w:r>
        <w:rPr>
          <w:rtl/>
          <w:cs/>
          <w:lang w:val="ar_AE" w:bidi="ar_AE"/>
        </w:rPr>
        <w:t>). ولكن كل مسيحي يمكنه الإسهام في بناء الجسد (</w:t>
      </w:r>
      <w:r>
        <w:rPr>
          <w:rtl/>
          <w:cs/>
          <w:lang w:val="ar_AE" w:bidi="ar_AE"/>
        </w:rPr>
        <w:t>1 كورنثوس 12:12–31</w:t>
      </w:r>
      <w:r>
        <w:rPr>
          <w:rtl/>
          <w:cs/>
          <w:lang w:val="ar_AE" w:bidi="ar_AE"/>
        </w:rPr>
        <w:t>). كان المسيحيون الأوائل يجتمعون عادة في منزل أحدهم، وكان بإمكان الجميع مشاركة عطية من الله مع الآخرين (</w:t>
      </w:r>
      <w:r>
        <w:rPr>
          <w:rtl/>
          <w:cs/>
          <w:lang w:val="ar_AE" w:bidi="ar_AE"/>
        </w:rPr>
        <w:t>14:26–33</w:t>
      </w:r>
      <w:r>
        <w:rPr>
          <w:rtl/>
          <w:cs/>
          <w:lang w:val="ar_AE" w:bidi="ar_AE"/>
        </w:rPr>
        <w:t>).</w:t>
      </w:r>
    </w:p>
    <w:p>
      <w:pPr>
        <w:bidi/>
      </w:pPr>
      <w:r>
        <w:rPr>
          <w:rtl/>
          <w:cs/>
          <w:lang w:val="ar_AE" w:bidi="ar_AE"/>
        </w:rPr>
      </w:r>
      <w:r>
        <w:rPr>
          <w:rtl/>
          <w:cs/>
          <w:lang w:val="ar_AE" w:bidi="ar_AE"/>
        </w:rPr>
        <w:t>أدرك بولس أن روح الله يمنح الناس مواهب خاصة لخدماتهم المحددة (</w:t>
      </w:r>
      <w:r>
        <w:rPr>
          <w:rtl/>
          <w:cs/>
          <w:lang w:val="ar_AE" w:bidi="ar_AE"/>
        </w:rPr>
        <w:t>1 كورنثوس 2:7–11</w:t>
      </w:r>
      <w:r>
        <w:rPr>
          <w:rtl/>
          <w:cs/>
          <w:lang w:val="ar_AE" w:bidi="ar_AE"/>
        </w:rPr>
        <w:t xml:space="preserve">، </w:t>
      </w:r>
      <w:r>
        <w:rPr>
          <w:rtl/>
          <w:cs/>
          <w:lang w:val="ar_AE" w:bidi="ar_AE"/>
        </w:rPr>
        <w:t>28</w:t>
      </w:r>
      <w:r>
        <w:rPr>
          <w:rtl/>
          <w:cs/>
          <w:lang w:val="ar_AE" w:bidi="ar_AE"/>
        </w:rPr>
        <w:t xml:space="preserve">؛ </w:t>
      </w:r>
      <w:r>
        <w:rPr>
          <w:rtl/>
          <w:cs/>
          <w:lang w:val="ar_AE" w:bidi="ar_AE"/>
        </w:rPr>
        <w:t>رومية 12:6–8</w:t>
      </w:r>
      <w:r>
        <w:rPr>
          <w:rtl/>
          <w:cs/>
          <w:lang w:val="ar_AE" w:bidi="ar_AE"/>
        </w:rPr>
        <w:t xml:space="preserve">؛ </w:t>
      </w:r>
      <w:r>
        <w:rPr>
          <w:rtl/>
          <w:cs/>
          <w:lang w:val="ar_AE" w:bidi="ar_AE"/>
        </w:rPr>
        <w:t>أفسس 4:11</w:t>
      </w:r>
      <w:r>
        <w:rPr>
          <w:rtl/>
          <w:cs/>
          <w:lang w:val="ar_AE" w:bidi="ar_AE"/>
        </w:rPr>
        <w:t>). والروح القدس يقودهم عندما يجتمعون للعبادة. وبتوجيه من الروح القدس، ينبغي على كل مؤمن أن يستخدم مواهبه الروحية لدعم الكنيسة. أراد بولس أن يعي المؤمنون قوة الروح القدس في كل ما يقومون به (</w:t>
      </w:r>
      <w:r>
        <w:rPr>
          <w:rtl/>
          <w:cs/>
          <w:lang w:val="ar_AE" w:bidi="ar_AE"/>
        </w:rPr>
        <w:t>1 كورنثوس 14:26–33</w:t>
      </w:r>
      <w:r>
        <w:rPr>
          <w:rtl/>
          <w:cs/>
          <w:lang w:val="ar_AE" w:bidi="ar_AE"/>
        </w:rPr>
        <w:t>).</w:t>
      </w:r>
    </w:p>
    <w:p>
      <w:pPr>
        <w:bidi/>
      </w:pPr>
      <w:r>
        <w:rPr>
          <w:rtl/>
          <w:cs/>
          <w:lang w:val="ar_AE" w:bidi="ar_AE"/>
        </w:rPr>
      </w:r>
      <w:r>
        <w:rPr>
          <w:rtl/>
          <w:cs/>
          <w:lang w:val="ar_AE" w:bidi="ar_AE"/>
        </w:rPr>
        <w:t>عندما يجتمع المسيحيون معًا، يكون لكل شخص أهمية ودور نشط يؤديه. ينبغي على المسيحيين الاستماع إلى الله المتحدث بكلمته، والاستعداد لنقلها عبر جميع علاقاتهم. كما يدعو بولس الرسول الآخرين إلى "التفكير بعناية" فيما يُقال (أو تقييمه) (</w:t>
      </w:r>
      <w:r>
        <w:rPr>
          <w:rtl/>
          <w:cs/>
          <w:lang w:val="ar_AE" w:bidi="ar_AE"/>
        </w:rPr>
        <w:t>1 كورنثوس 14:26</w:t>
      </w:r>
      <w:r>
        <w:rPr>
          <w:rtl/>
          <w:cs/>
          <w:lang w:val="ar_AE" w:bidi="ar_AE"/>
        </w:rPr>
        <w:t xml:space="preserve">, </w:t>
      </w:r>
      <w:r>
        <w:rPr>
          <w:rtl/>
          <w:cs/>
          <w:lang w:val="ar_AE" w:bidi="ar_AE"/>
        </w:rPr>
        <w:t>29</w:t>
      </w:r>
      <w:r>
        <w:rPr>
          <w:rtl/>
          <w:cs/>
          <w:lang w:val="ar_AE" w:bidi="ar_AE"/>
        </w:rPr>
        <w:t>). فكل مسيحي هو جزء ضروري من المجموعة. كل شخص مدعو للمساهمة بنشاط في نمو الكنيسة.</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رومية 12:4–8</w:t>
      </w:r>
      <w:r>
        <w:rPr>
          <w:rtl/>
          <w:cs/>
          <w:lang w:val="ar_AE" w:bidi="ar_AE"/>
        </w:rPr>
        <w:t xml:space="preserve">; </w:t>
      </w:r>
      <w:r>
        <w:rPr>
          <w:rtl/>
          <w:cs/>
          <w:lang w:val="ar_AE" w:bidi="ar_AE"/>
        </w:rPr>
        <w:t>1 كورنثوس 12:7–31</w:t>
      </w:r>
      <w:r>
        <w:rPr>
          <w:rtl/>
          <w:cs/>
          <w:lang w:val="ar_AE" w:bidi="ar_AE"/>
        </w:rPr>
        <w:t xml:space="preserve">; </w:t>
      </w:r>
      <w:r>
        <w:rPr>
          <w:rtl/>
          <w:cs/>
          <w:lang w:val="ar_AE" w:bidi="ar_AE"/>
        </w:rPr>
        <w:t>14:26–33</w:t>
      </w:r>
      <w:r>
        <w:rPr>
          <w:rtl/>
          <w:cs/>
          <w:lang w:val="ar_AE" w:bidi="ar_AE"/>
        </w:rPr>
        <w:t xml:space="preserve">; </w:t>
      </w:r>
      <w:r>
        <w:rPr>
          <w:rtl/>
          <w:cs/>
          <w:lang w:val="ar_AE" w:bidi="ar_AE"/>
        </w:rPr>
        <w:t>أفسس 1:23</w:t>
      </w:r>
      <w:r>
        <w:rPr>
          <w:rtl/>
          <w:cs/>
          <w:lang w:val="ar_AE" w:bidi="ar_AE"/>
        </w:rPr>
        <w:t xml:space="preserve">; </w:t>
      </w:r>
      <w:r>
        <w:rPr>
          <w:rtl/>
          <w:cs/>
          <w:lang w:val="ar_AE" w:bidi="ar_AE"/>
        </w:rPr>
        <w:t>4:11–13</w:t>
      </w:r>
      <w:r>
        <w:rPr>
          <w:rtl/>
          <w:cs/>
          <w:lang w:val="ar_AE" w:bidi="ar_AE"/>
        </w:rPr>
        <w:t xml:space="preserve">; </w:t>
      </w:r>
      <w:r>
        <w:rPr>
          <w:rtl/>
          <w:cs/>
          <w:lang w:val="ar_AE" w:bidi="ar_AE"/>
        </w:rPr>
        <w:t>كولوسي 1:24</w:t>
      </w:r>
      <w:r>
        <w:rPr>
          <w:rtl/>
          <w:cs/>
          <w:lang w:val="ar_AE" w:bidi="ar_AE"/>
        </w:rPr>
        <w:t xml:space="preserve">; </w:t>
      </w:r>
      <w:r>
        <w:rPr>
          <w:rtl/>
          <w:cs/>
          <w:lang w:val="ar_AE" w:bidi="ar_AE"/>
        </w:rPr>
        <w:t>2:18–19</w:t>
      </w:r>
      <w:r>
        <w:rPr>
          <w:rtl/>
          <w:cs/>
          <w:lang w:val="ar_AE" w:bidi="ar_AE"/>
        </w:rPr>
        <w:t xml:space="preserve">; </w:t>
      </w:r>
      <w:r>
        <w:rPr>
          <w:rtl/>
          <w:cs/>
          <w:lang w:val="ar_AE" w:bidi="ar_AE"/>
        </w:rPr>
        <w:t>1 تيموثاوس 3:1–16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الكنيسة كهيكل ٱلله</w:t>
      </w:r>
      <w:r>
        <w:rPr>
          <w:rtl/>
          <w:cs/>
          <w:lang w:val="ar_AE" w:bidi="ar_AE"/>
        </w:rPr>
      </w:r>
    </w:p>
    <w:p>
      <w:pPr>
        <w:bidi/>
      </w:pPr>
      <w:r>
        <w:rPr>
          <w:rtl/>
          <w:cs/>
          <w:lang w:val="ar_AE" w:bidi="ar_AE"/>
        </w:rPr>
      </w:r>
      <w:r>
        <w:rPr>
          <w:rtl/>
          <w:cs/>
          <w:lang w:val="ar_AE" w:bidi="ar_AE"/>
        </w:rPr>
        <w:t xml:space="preserve">نبعت فكرة الكنيسة كهيكل الله من العهد القديم، إذ نال الملكان داود وسليمان وعدًا بأن يكون الهيكل في أورشليم هو الموضع الذي يسكن فيه الله وسط شعبه (انظر </w:t>
      </w:r>
      <w:r>
        <w:rPr>
          <w:rtl/>
          <w:cs/>
          <w:lang w:val="ar_AE" w:bidi="ar_AE"/>
        </w:rPr>
        <w:t>2 صموئيل 7:12–16</w:t>
      </w:r>
      <w:r>
        <w:rPr>
          <w:rtl/>
          <w:cs/>
          <w:lang w:val="ar_AE" w:bidi="ar_AE"/>
        </w:rPr>
        <w:t xml:space="preserve">؛ </w:t>
      </w:r>
      <w:r>
        <w:rPr>
          <w:rtl/>
          <w:cs/>
          <w:lang w:val="ar_AE" w:bidi="ar_AE"/>
        </w:rPr>
        <w:t>1 ملوك 9:1–9</w:t>
      </w:r>
      <w:r>
        <w:rPr>
          <w:rtl/>
          <w:cs/>
          <w:lang w:val="ar_AE" w:bidi="ar_AE"/>
        </w:rPr>
        <w:t xml:space="preserve">). وقد أتمّ سليمان بناء الهيكل في عام ٩٦٠ ق.م، لكن البابليين دمّروه سنة ٥٨٦ ق.م. ومع ذلك، حملت نبوات أنبياء إسرائيل رجاءً جديدًا ببناء هيكل جديد، معلنين أن الله سيعود ليسكن وسط شعبه مرة أخرى (انظر، على سبيل المثال، </w:t>
      </w:r>
      <w:r>
        <w:rPr>
          <w:rtl/>
          <w:cs/>
          <w:lang w:val="ar_AE" w:bidi="ar_AE"/>
        </w:rPr>
        <w:t>إشعياء 56:7</w:t>
      </w:r>
      <w:r>
        <w:rPr>
          <w:rtl/>
          <w:cs/>
          <w:lang w:val="ar_AE" w:bidi="ar_AE"/>
        </w:rPr>
        <w:t xml:space="preserve">؛ </w:t>
      </w:r>
      <w:r>
        <w:rPr>
          <w:rtl/>
          <w:cs/>
          <w:lang w:val="ar_AE" w:bidi="ar_AE"/>
        </w:rPr>
        <w:t>حزقيال 40–43</w:t>
      </w:r>
      <w:r>
        <w:rPr>
          <w:rtl/>
          <w:cs/>
          <w:lang w:val="ar_AE" w:bidi="ar_AE"/>
        </w:rPr>
        <w:t>).</w:t>
      </w:r>
    </w:p>
    <w:p>
      <w:pPr>
        <w:bidi/>
      </w:pPr>
      <w:r>
        <w:rPr>
          <w:rtl/>
          <w:cs/>
          <w:lang w:val="ar_AE" w:bidi="ar_AE"/>
        </w:rPr>
      </w:r>
      <w:r>
        <w:rPr>
          <w:rtl/>
          <w:cs/>
          <w:lang w:val="ar_AE" w:bidi="ar_AE"/>
        </w:rPr>
        <w:t xml:space="preserve">قام بنو إسرائيل بإعادة بناء الهيكل في أورشليم بعد عودتهم من السبي البابلي، وبلغ ذروته بعد الإضافات التي قام بها هيرودس الكبير. ومع ذلك، فإن مجئ يسوع المسيح هو الذي حقق فعليًا آمال شعب الله (انظر </w:t>
      </w:r>
      <w:r>
        <w:rPr>
          <w:rtl/>
          <w:cs/>
          <w:lang w:val="ar_AE" w:bidi="ar_AE"/>
        </w:rPr>
        <w:t>يوحنّا 1:14</w:t>
      </w:r>
      <w:r>
        <w:rPr>
          <w:rtl/>
          <w:cs/>
          <w:lang w:val="ar_AE" w:bidi="ar_AE"/>
        </w:rPr>
        <w:t xml:space="preserve">; </w:t>
      </w:r>
      <w:r>
        <w:rPr>
          <w:rtl/>
          <w:cs/>
          <w:lang w:val="ar_AE" w:bidi="ar_AE"/>
        </w:rPr>
        <w:t>2:19–22</w:t>
      </w:r>
      <w:r>
        <w:rPr>
          <w:rtl/>
          <w:cs/>
          <w:lang w:val="ar_AE" w:bidi="ar_AE"/>
        </w:rPr>
        <w:t xml:space="preserve">; </w:t>
      </w:r>
      <w:r>
        <w:rPr>
          <w:rtl/>
          <w:cs/>
          <w:lang w:val="ar_AE" w:bidi="ar_AE"/>
        </w:rPr>
        <w:t>4:21–24</w:t>
      </w:r>
      <w:r>
        <w:rPr>
          <w:rtl/>
          <w:cs/>
          <w:lang w:val="ar_AE" w:bidi="ar_AE"/>
        </w:rPr>
        <w:t xml:space="preserve">). يسوع هو هيكل الله الحقيقي، حيث تسكن قداسة الله. ويدعو الله شعبه لمشاركته، ولذلك يجب أن يكون شعب الله هيكلًا مقدسًا، ومسكنًا للروح القدس (انظر </w:t>
      </w:r>
      <w:r>
        <w:rPr>
          <w:rtl/>
          <w:cs/>
          <w:lang w:val="ar_AE" w:bidi="ar_AE"/>
        </w:rPr>
        <w:t>1 كورنثوس 3:16–17</w:t>
      </w:r>
      <w:r>
        <w:rPr>
          <w:rtl/>
          <w:cs/>
          <w:lang w:val="ar_AE" w:bidi="ar_AE"/>
        </w:rPr>
        <w:t xml:space="preserve">; </w:t>
      </w:r>
      <w:r>
        <w:rPr>
          <w:rtl/>
          <w:cs/>
          <w:lang w:val="ar_AE" w:bidi="ar_AE"/>
        </w:rPr>
        <w:t>6:19</w:t>
      </w:r>
      <w:r>
        <w:rPr>
          <w:rtl/>
          <w:cs/>
          <w:lang w:val="ar_AE" w:bidi="ar_AE"/>
        </w:rPr>
        <w:t xml:space="preserve">; </w:t>
      </w:r>
      <w:r>
        <w:rPr>
          <w:rtl/>
          <w:cs/>
          <w:lang w:val="ar_AE" w:bidi="ar_AE"/>
        </w:rPr>
        <w:t>2 كورنثوس 6:16</w:t>
      </w:r>
      <w:r>
        <w:rPr>
          <w:rtl/>
          <w:cs/>
          <w:lang w:val="ar_AE" w:bidi="ar_AE"/>
        </w:rPr>
        <w:t xml:space="preserve">; </w:t>
      </w:r>
      <w:r>
        <w:rPr>
          <w:rtl/>
          <w:cs/>
          <w:lang w:val="ar_AE" w:bidi="ar_AE"/>
        </w:rPr>
        <w:t>أفسس 2:21</w:t>
      </w:r>
      <w:r>
        <w:rPr>
          <w:rtl/>
          <w:cs/>
          <w:lang w:val="ar_AE" w:bidi="ar_AE"/>
        </w:rPr>
        <w:t xml:space="preserve">; </w:t>
      </w:r>
      <w:r>
        <w:rPr>
          <w:rtl/>
          <w:cs/>
          <w:lang w:val="ar_AE" w:bidi="ar_AE"/>
        </w:rPr>
        <w:t>1 بطرس 2:5</w:t>
      </w:r>
      <w:r>
        <w:rPr>
          <w:rtl/>
          <w:cs/>
          <w:lang w:val="ar_AE" w:bidi="ar_AE"/>
        </w:rPr>
        <w:t xml:space="preserve">; </w:t>
      </w:r>
      <w:r>
        <w:rPr>
          <w:rtl/>
          <w:cs/>
          <w:lang w:val="ar_AE" w:bidi="ar_AE"/>
        </w:rPr>
        <w:t>رؤيا 3:12</w:t>
      </w:r>
      <w:r>
        <w:rPr>
          <w:rtl/>
          <w:cs/>
          <w:lang w:val="ar_AE" w:bidi="ar_AE"/>
        </w:rPr>
        <w:t>).</w:t>
      </w:r>
    </w:p>
    <w:p>
      <w:pPr>
        <w:bidi/>
      </w:pPr>
      <w:r>
        <w:rPr>
          <w:rtl/>
          <w:cs/>
          <w:lang w:val="ar_AE" w:bidi="ar_AE"/>
        </w:rPr>
      </w:r>
      <w:r>
        <w:rPr>
          <w:rtl/>
          <w:cs/>
          <w:lang w:val="ar_AE" w:bidi="ar_AE"/>
        </w:rPr>
        <w:t xml:space="preserve">حثّ الرسول بولس المؤمنين أن يُدرِكوا هويتهم كشعب الله المقدّس، (وهم يُدعَون "قدّيسين" في </w:t>
      </w:r>
      <w:r>
        <w:rPr>
          <w:rtl/>
          <w:cs/>
          <w:lang w:val="ar_AE" w:bidi="ar_AE"/>
        </w:rPr>
        <w:t>2 كورنثوس 1:1</w:t>
      </w:r>
      <w:r>
        <w:rPr>
          <w:rtl/>
          <w:cs/>
          <w:lang w:val="ar_AE" w:bidi="ar_AE"/>
        </w:rPr>
        <w:t>). وأنه عليهم الابتعاد عن كل شرّ أخلاقي، والالتزام بحياة مقدّسة مكرّسة لله. ويشجّع بولس المؤمنين قائلًا "</w:t>
      </w:r>
      <w:r>
        <w:rPr>
          <w:rtl/>
          <w:cs/>
          <w:lang w:val="ar_AE" w:bidi="ar_AE"/>
        </w:rPr>
        <w:t>لِنُطَهِّرْ ذَوَاتِنَا مِنْ كُلِّ دَنَسِ ٱلْجَسَدِ وَٱلرُّوحِ، مُكَمِّلِينَ ٱلْقَدَاسَةَ فِي خَوْفِ ٱللهِ.</w:t>
      </w:r>
      <w:r>
        <w:rPr>
          <w:rtl/>
          <w:cs/>
          <w:lang w:val="ar_AE" w:bidi="ar_AE"/>
        </w:rPr>
        <w:t xml:space="preserve">" (2 كورنثوس </w:t>
      </w:r>
      <w:r>
        <w:rPr>
          <w:rtl/>
          <w:cs/>
          <w:lang w:val="ar_AE" w:bidi="ar_AE"/>
        </w:rPr>
        <w:t>7:1</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2 صموئيل 7:12–16</w:t>
      </w:r>
      <w:r>
        <w:rPr>
          <w:rtl/>
          <w:cs/>
          <w:lang w:val="ar_AE" w:bidi="ar_AE"/>
        </w:rPr>
        <w:t xml:space="preserve">; </w:t>
      </w:r>
      <w:r>
        <w:rPr>
          <w:rtl/>
          <w:cs/>
          <w:lang w:val="ar_AE" w:bidi="ar_AE"/>
        </w:rPr>
        <w:t>1 ملوك 8:12–53</w:t>
      </w:r>
      <w:r>
        <w:rPr>
          <w:rtl/>
          <w:cs/>
          <w:lang w:val="ar_AE" w:bidi="ar_AE"/>
        </w:rPr>
        <w:t xml:space="preserve">; </w:t>
      </w:r>
      <w:r>
        <w:rPr>
          <w:rtl/>
          <w:cs/>
          <w:lang w:val="ar_AE" w:bidi="ar_AE"/>
        </w:rPr>
        <w:t>2 أخبار الأيام 6:20</w:t>
      </w:r>
      <w:r>
        <w:rPr>
          <w:rtl/>
          <w:cs/>
          <w:lang w:val="ar_AE" w:bidi="ar_AE"/>
        </w:rPr>
        <w:t xml:space="preserve">; </w:t>
      </w:r>
      <w:r>
        <w:rPr>
          <w:rtl/>
          <w:cs/>
          <w:lang w:val="ar_AE" w:bidi="ar_AE"/>
        </w:rPr>
        <w:t>مزامير 11:4</w:t>
      </w:r>
      <w:r>
        <w:rPr>
          <w:rtl/>
          <w:cs/>
          <w:lang w:val="ar_AE" w:bidi="ar_AE"/>
        </w:rPr>
        <w:t xml:space="preserve">; </w:t>
      </w:r>
      <w:r>
        <w:rPr>
          <w:rtl/>
          <w:cs/>
          <w:lang w:val="ar_AE" w:bidi="ar_AE"/>
        </w:rPr>
        <w:t>27:4–6</w:t>
      </w:r>
      <w:r>
        <w:rPr>
          <w:rtl/>
          <w:cs/>
          <w:lang w:val="ar_AE" w:bidi="ar_AE"/>
        </w:rPr>
        <w:t xml:space="preserve">; </w:t>
      </w:r>
      <w:r>
        <w:rPr>
          <w:rtl/>
          <w:cs/>
          <w:lang w:val="ar_AE" w:bidi="ar_AE"/>
        </w:rPr>
        <w:t>زكريّا 6:12–15</w:t>
      </w:r>
      <w:r>
        <w:rPr>
          <w:rtl/>
          <w:cs/>
          <w:lang w:val="ar_AE" w:bidi="ar_AE"/>
        </w:rPr>
        <w:t xml:space="preserve">; </w:t>
      </w:r>
      <w:r>
        <w:rPr>
          <w:rtl/>
          <w:cs/>
          <w:lang w:val="ar_AE" w:bidi="ar_AE"/>
        </w:rPr>
        <w:t>متى 18:20</w:t>
      </w:r>
      <w:r>
        <w:rPr>
          <w:rtl/>
          <w:cs/>
          <w:lang w:val="ar_AE" w:bidi="ar_AE"/>
        </w:rPr>
        <w:t xml:space="preserve">; </w:t>
      </w:r>
      <w:r>
        <w:rPr>
          <w:rtl/>
          <w:cs/>
          <w:lang w:val="ar_AE" w:bidi="ar_AE"/>
        </w:rPr>
        <w:t>يوحنا 2:18–22</w:t>
      </w:r>
      <w:r>
        <w:rPr>
          <w:rtl/>
          <w:cs/>
          <w:lang w:val="ar_AE" w:bidi="ar_AE"/>
        </w:rPr>
        <w:t xml:space="preserve">; </w:t>
      </w:r>
      <w:r>
        <w:rPr>
          <w:rtl/>
          <w:cs/>
          <w:lang w:val="ar_AE" w:bidi="ar_AE"/>
        </w:rPr>
        <w:t>14:20</w:t>
      </w:r>
      <w:r>
        <w:rPr>
          <w:rtl/>
          <w:cs/>
          <w:lang w:val="ar_AE" w:bidi="ar_AE"/>
        </w:rPr>
        <w:t xml:space="preserve">; </w:t>
      </w:r>
      <w:r>
        <w:rPr>
          <w:rtl/>
          <w:cs/>
          <w:lang w:val="ar_AE" w:bidi="ar_AE"/>
        </w:rPr>
        <w:t>17:23</w:t>
      </w:r>
      <w:r>
        <w:rPr>
          <w:rtl/>
          <w:cs/>
          <w:lang w:val="ar_AE" w:bidi="ar_AE"/>
        </w:rPr>
        <w:t xml:space="preserve">; </w:t>
      </w:r>
      <w:r>
        <w:rPr>
          <w:rtl/>
          <w:cs/>
          <w:lang w:val="ar_AE" w:bidi="ar_AE"/>
        </w:rPr>
        <w:t>رومية 8:10</w:t>
      </w:r>
      <w:r>
        <w:rPr>
          <w:rtl/>
          <w:cs/>
          <w:lang w:val="ar_AE" w:bidi="ar_AE"/>
        </w:rPr>
        <w:t xml:space="preserve">; </w:t>
      </w:r>
      <w:r>
        <w:rPr>
          <w:rtl/>
          <w:cs/>
          <w:lang w:val="ar_AE" w:bidi="ar_AE"/>
        </w:rPr>
        <w:t>1 كورنثوس 3:10–17</w:t>
      </w:r>
      <w:r>
        <w:rPr>
          <w:rtl/>
          <w:cs/>
          <w:lang w:val="ar_AE" w:bidi="ar_AE"/>
        </w:rPr>
        <w:t xml:space="preserve">; </w:t>
      </w:r>
      <w:r>
        <w:rPr>
          <w:rtl/>
          <w:cs/>
          <w:lang w:val="ar_AE" w:bidi="ar_AE"/>
        </w:rPr>
        <w:t>6:18–20</w:t>
      </w:r>
      <w:r>
        <w:rPr>
          <w:rtl/>
          <w:cs/>
          <w:lang w:val="ar_AE" w:bidi="ar_AE"/>
        </w:rPr>
        <w:t xml:space="preserve">; </w:t>
      </w:r>
      <w:r>
        <w:rPr>
          <w:rtl/>
          <w:cs/>
          <w:lang w:val="ar_AE" w:bidi="ar_AE"/>
        </w:rPr>
        <w:t>9:11–14</w:t>
      </w:r>
      <w:r>
        <w:rPr>
          <w:rtl/>
          <w:cs/>
          <w:lang w:val="ar_AE" w:bidi="ar_AE"/>
        </w:rPr>
        <w:t xml:space="preserve">; </w:t>
      </w:r>
      <w:r>
        <w:rPr>
          <w:rtl/>
          <w:cs/>
          <w:lang w:val="ar_AE" w:bidi="ar_AE"/>
        </w:rPr>
        <w:t>2 كورنثوس 6:14–7:1</w:t>
      </w:r>
      <w:r>
        <w:rPr>
          <w:rtl/>
          <w:cs/>
          <w:lang w:val="ar_AE" w:bidi="ar_AE"/>
        </w:rPr>
        <w:t xml:space="preserve">; </w:t>
      </w:r>
      <w:r>
        <w:rPr>
          <w:rtl/>
          <w:cs/>
          <w:lang w:val="ar_AE" w:bidi="ar_AE"/>
        </w:rPr>
        <w:t>غلاطية 2:20</w:t>
      </w:r>
      <w:r>
        <w:rPr>
          <w:rtl/>
          <w:cs/>
          <w:lang w:val="ar_AE" w:bidi="ar_AE"/>
        </w:rPr>
        <w:t xml:space="preserve">; </w:t>
      </w:r>
      <w:r>
        <w:rPr>
          <w:rtl/>
          <w:cs/>
          <w:lang w:val="ar_AE" w:bidi="ar_AE"/>
        </w:rPr>
        <w:t>أفسس 2:20–22</w:t>
      </w:r>
      <w:r>
        <w:rPr>
          <w:rtl/>
          <w:cs/>
          <w:lang w:val="ar_AE" w:bidi="ar_AE"/>
        </w:rPr>
        <w:t xml:space="preserve">; </w:t>
      </w:r>
      <w:r>
        <w:rPr>
          <w:rtl/>
          <w:cs/>
          <w:lang w:val="ar_AE" w:bidi="ar_AE"/>
        </w:rPr>
        <w:t>3:17–19</w:t>
      </w:r>
      <w:r>
        <w:rPr>
          <w:rtl/>
          <w:cs/>
          <w:lang w:val="ar_AE" w:bidi="ar_AE"/>
        </w:rPr>
        <w:t xml:space="preserve">; </w:t>
      </w:r>
      <w:r>
        <w:rPr>
          <w:rtl/>
          <w:cs/>
          <w:lang w:val="ar_AE" w:bidi="ar_AE"/>
        </w:rPr>
        <w:t>كولوسي 1:27</w:t>
      </w:r>
      <w:r>
        <w:rPr>
          <w:rtl/>
          <w:cs/>
          <w:lang w:val="ar_AE" w:bidi="ar_AE"/>
        </w:rPr>
        <w:t xml:space="preserve">; </w:t>
      </w:r>
      <w:r>
        <w:rPr>
          <w:rtl/>
          <w:cs/>
          <w:lang w:val="ar_AE" w:bidi="ar_AE"/>
        </w:rPr>
        <w:t>عبرانيين 3:6</w:t>
      </w:r>
      <w:r>
        <w:rPr>
          <w:rtl/>
          <w:cs/>
          <w:lang w:val="ar_AE" w:bidi="ar_AE"/>
        </w:rPr>
        <w:t xml:space="preserve">; </w:t>
      </w:r>
      <w:r>
        <w:rPr>
          <w:rtl/>
          <w:cs/>
          <w:lang w:val="ar_AE" w:bidi="ar_AE"/>
        </w:rPr>
        <w:t>12:18–24</w:t>
      </w:r>
      <w:r>
        <w:rPr>
          <w:rtl/>
          <w:cs/>
          <w:lang w:val="ar_AE" w:bidi="ar_AE"/>
        </w:rPr>
        <w:t xml:space="preserve">; </w:t>
      </w:r>
      <w:r>
        <w:rPr>
          <w:rtl/>
          <w:cs/>
          <w:lang w:val="ar_AE" w:bidi="ar_AE"/>
        </w:rPr>
        <w:t>1 بطرس 2:4–9</w:t>
      </w:r>
      <w:r>
        <w:rPr>
          <w:rtl/>
          <w:cs/>
          <w:lang w:val="ar_AE" w:bidi="ar_AE"/>
        </w:rPr>
        <w:t xml:space="preserve">; </w:t>
      </w:r>
      <w:r>
        <w:rPr>
          <w:rtl/>
          <w:cs/>
          <w:lang w:val="ar_AE" w:bidi="ar_AE"/>
        </w:rPr>
        <w:t>رؤيا 1:12–16</w:t>
      </w:r>
      <w:r>
        <w:rPr>
          <w:rtl/>
          <w:cs/>
          <w:lang w:val="ar_AE" w:bidi="ar_AE"/>
        </w:rPr>
        <w:t xml:space="preserve">; </w:t>
      </w:r>
      <w:r>
        <w:rPr>
          <w:rtl/>
          <w:cs/>
          <w:lang w:val="ar_AE" w:bidi="ar_AE"/>
        </w:rPr>
        <w:t>3:12</w:t>
      </w:r>
      <w:r>
        <w:rPr>
          <w:rtl/>
          <w:cs/>
          <w:lang w:val="ar_AE" w:bidi="ar_AE"/>
        </w:rPr>
        <w:t xml:space="preserve">, </w:t>
      </w:r>
      <w:r>
        <w:rPr>
          <w:rtl/>
          <w:cs/>
          <w:lang w:val="ar_AE" w:bidi="ar_AE"/>
        </w:rPr>
        <w:t>20</w:t>
      </w:r>
      <w:r>
        <w:rPr>
          <w:rtl/>
          <w:cs/>
          <w:lang w:val="ar_AE" w:bidi="ar_AE"/>
        </w:rPr>
        <w:t xml:space="preserve">; </w:t>
      </w:r>
      <w:r>
        <w:rPr>
          <w:rtl/>
          <w:cs/>
          <w:lang w:val="ar_AE" w:bidi="ar_AE"/>
        </w:rPr>
        <w:t>21:22</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كلمة الله</w:t>
      </w:r>
      <w:r>
        <w:rPr>
          <w:rtl/>
          <w:cs/>
          <w:lang w:val="ar_AE" w:bidi="ar_AE"/>
        </w:rPr>
      </w:r>
    </w:p>
    <w:p>
      <w:pPr>
        <w:bidi/>
      </w:pPr>
      <w:r>
        <w:rPr>
          <w:rtl/>
          <w:cs/>
          <w:lang w:val="ar_AE" w:bidi="ar_AE"/>
        </w:rPr>
      </w:r>
      <w:r>
        <w:rPr>
          <w:rtl/>
          <w:cs/>
          <w:lang w:val="ar_AE" w:bidi="ar_AE"/>
        </w:rPr>
        <w:t>من الحقائق الأساسية في الكتاب المقدس هي أن الله قد تكلم. وكاتب الرسالة إلى العبرانيين، مثل غيره من الوعاظ اليهود في ذلك الوقت، يُقدم العهد القديم باعتباره كلام الله. وغالبًا يبدأ المقاطع بعبارة "يقول الرب..." أو ما يُشابهها. قد يتحدث الله بوعد أو تحذير (</w:t>
      </w:r>
      <w:r>
        <w:rPr>
          <w:rtl/>
          <w:cs/>
          <w:lang w:val="ar_AE" w:bidi="ar_AE"/>
        </w:rPr>
        <w:t>عبرانيين 6:13–14</w:t>
      </w:r>
      <w:r>
        <w:rPr>
          <w:rtl/>
          <w:cs/>
          <w:lang w:val="ar_AE" w:bidi="ar_AE"/>
        </w:rPr>
        <w:t xml:space="preserve">; </w:t>
      </w:r>
      <w:r>
        <w:rPr>
          <w:rtl/>
          <w:cs/>
          <w:lang w:val="ar_AE" w:bidi="ar_AE"/>
        </w:rPr>
        <w:t>3:11</w:t>
      </w:r>
      <w:r>
        <w:rPr>
          <w:rtl/>
          <w:cs/>
          <w:lang w:val="ar_AE" w:bidi="ar_AE"/>
        </w:rPr>
        <w:t xml:space="preserve">; </w:t>
      </w:r>
      <w:r>
        <w:rPr>
          <w:rtl/>
          <w:cs/>
          <w:lang w:val="ar_AE" w:bidi="ar_AE"/>
        </w:rPr>
        <w:t>4:11–12</w:t>
      </w:r>
      <w:r>
        <w:rPr>
          <w:rtl/>
          <w:cs/>
          <w:lang w:val="ar_AE" w:bidi="ar_AE"/>
        </w:rPr>
        <w:t xml:space="preserve">). وقد يخبرنا عن نفسه أو عن ابنه أو يعلن مشيئته (انظر </w:t>
      </w:r>
      <w:r>
        <w:rPr>
          <w:rtl/>
          <w:cs/>
          <w:lang w:val="ar_AE" w:bidi="ar_AE"/>
        </w:rPr>
        <w:t>1:5–12</w:t>
      </w:r>
      <w:r>
        <w:rPr>
          <w:rtl/>
          <w:cs/>
          <w:lang w:val="ar_AE" w:bidi="ar_AE"/>
        </w:rPr>
        <w:t xml:space="preserve">; انظر </w:t>
      </w:r>
      <w:r>
        <w:rPr>
          <w:rtl/>
          <w:cs/>
          <w:lang w:val="ar_AE" w:bidi="ar_AE"/>
        </w:rPr>
        <w:t>8:7–13</w:t>
      </w:r>
      <w:r>
        <w:rPr>
          <w:rtl/>
          <w:cs/>
          <w:lang w:val="ar_AE" w:bidi="ar_AE"/>
        </w:rPr>
        <w:t xml:space="preserve">; </w:t>
      </w:r>
      <w:r>
        <w:rPr>
          <w:rtl/>
          <w:cs/>
          <w:lang w:val="ar_AE" w:bidi="ar_AE"/>
        </w:rPr>
        <w:t>10:5–7</w:t>
      </w:r>
      <w:r>
        <w:rPr>
          <w:rtl/>
          <w:cs/>
          <w:lang w:val="ar_AE" w:bidi="ar_AE"/>
        </w:rPr>
        <w:t>). فكلمة الله هي التي خلقت الكون ومازالت تحكمه وتديره (</w:t>
      </w:r>
      <w:r>
        <w:rPr>
          <w:rtl/>
          <w:cs/>
          <w:lang w:val="ar_AE" w:bidi="ar_AE"/>
        </w:rPr>
        <w:t>تكوين 1:3–28</w:t>
      </w:r>
      <w:r>
        <w:rPr>
          <w:rtl/>
          <w:cs/>
          <w:lang w:val="ar_AE" w:bidi="ar_AE"/>
        </w:rPr>
        <w:t xml:space="preserve">; </w:t>
      </w:r>
      <w:r>
        <w:rPr>
          <w:rtl/>
          <w:cs/>
          <w:lang w:val="ar_AE" w:bidi="ar_AE"/>
        </w:rPr>
        <w:t>عبرانيين 1:3</w:t>
      </w:r>
      <w:r>
        <w:rPr>
          <w:rtl/>
          <w:cs/>
          <w:lang w:val="ar_AE" w:bidi="ar_AE"/>
        </w:rPr>
        <w:t xml:space="preserve">; </w:t>
      </w:r>
      <w:r>
        <w:rPr>
          <w:rtl/>
          <w:cs/>
          <w:lang w:val="ar_AE" w:bidi="ar_AE"/>
        </w:rPr>
        <w:t>11:3</w:t>
      </w:r>
      <w:r>
        <w:rPr>
          <w:rtl/>
          <w:cs/>
          <w:lang w:val="ar_AE" w:bidi="ar_AE"/>
        </w:rPr>
        <w:t>).</w:t>
      </w:r>
    </w:p>
    <w:p>
      <w:pPr>
        <w:bidi/>
      </w:pPr>
      <w:r>
        <w:rPr>
          <w:rtl/>
          <w:cs/>
          <w:lang w:val="ar_AE" w:bidi="ar_AE"/>
        </w:rPr>
      </w:r>
      <w:r>
        <w:rPr>
          <w:rtl/>
          <w:cs/>
          <w:lang w:val="ar_AE" w:bidi="ar_AE"/>
        </w:rPr>
        <w:t>في الماضي، كانت كلمة الله تصل إلينا من خلال الملائكة أو الأنبياء بشكل أساسي. أما الأن، فهي تصل إلينا في الأساس من خلال يسوع، ابن الله (</w:t>
      </w:r>
      <w:r>
        <w:rPr>
          <w:rtl/>
          <w:cs/>
          <w:lang w:val="ar_AE" w:bidi="ar_AE"/>
        </w:rPr>
        <w:t>عبرانيين 1:1–4</w:t>
      </w:r>
      <w:r>
        <w:rPr>
          <w:rtl/>
          <w:cs/>
          <w:lang w:val="ar_AE" w:bidi="ar_AE"/>
        </w:rPr>
        <w:t xml:space="preserve">; </w:t>
      </w:r>
      <w:r>
        <w:rPr>
          <w:rtl/>
          <w:cs/>
          <w:lang w:val="ar_AE" w:bidi="ar_AE"/>
        </w:rPr>
        <w:t>2:3–4</w:t>
      </w:r>
      <w:r>
        <w:rPr>
          <w:rtl/>
          <w:cs/>
          <w:lang w:val="ar_AE" w:bidi="ar_AE"/>
        </w:rPr>
        <w:t xml:space="preserve">; قارن </w:t>
      </w:r>
      <w:r>
        <w:rPr>
          <w:rtl/>
          <w:cs/>
          <w:lang w:val="ar_AE" w:bidi="ar_AE"/>
        </w:rPr>
        <w:t>يوحنا 1:1–14</w:t>
      </w:r>
      <w:r>
        <w:rPr>
          <w:rtl/>
          <w:cs/>
          <w:lang w:val="ar_AE" w:bidi="ar_AE"/>
        </w:rPr>
        <w:t>). ويجب على الناس أن يستمعوا ويطيعوا ويؤمنوا بهذه الكلمة كمصدر للرجاء.</w:t>
      </w:r>
    </w:p>
    <w:p>
      <w:pPr>
        <w:bidi/>
      </w:pPr>
      <w:r>
        <w:rPr>
          <w:rtl/>
          <w:cs/>
          <w:lang w:val="ar_AE" w:bidi="ar_AE"/>
        </w:rPr>
      </w:r>
      <w:r>
        <w:rPr>
          <w:rtl/>
          <w:cs/>
          <w:lang w:val="ar_AE" w:bidi="ar_AE"/>
        </w:rPr>
        <w:t xml:space="preserve">الله يبدأ علاقته معنا من خلال كلمته. فهو يرغب أن نستمع ونستجيب له بالإيمان (انظر </w:t>
      </w:r>
      <w:r>
        <w:rPr>
          <w:rtl/>
          <w:cs/>
          <w:lang w:val="ar_AE" w:bidi="ar_AE"/>
        </w:rPr>
        <w:t>تكوين 15:6</w:t>
      </w:r>
      <w:r>
        <w:rPr>
          <w:rtl/>
          <w:cs/>
          <w:lang w:val="ar_AE" w:bidi="ar_AE"/>
        </w:rPr>
        <w:t xml:space="preserve">; </w:t>
      </w:r>
      <w:r>
        <w:rPr>
          <w:rtl/>
          <w:cs/>
          <w:lang w:val="ar_AE" w:bidi="ar_AE"/>
        </w:rPr>
        <w:t>يوحنا 1:12</w:t>
      </w:r>
      <w:r>
        <w:rPr>
          <w:rtl/>
          <w:cs/>
          <w:lang w:val="ar_AE" w:bidi="ar_AE"/>
        </w:rPr>
        <w:t>). فكلمة الله هادفة ومليئة بالقوة، ولأن الله يفي بوعوده فهي تعطينا الرجاء العميق (</w:t>
      </w:r>
      <w:r>
        <w:rPr>
          <w:rtl/>
          <w:cs/>
          <w:lang w:val="ar_AE" w:bidi="ar_AE"/>
        </w:rPr>
        <w:t>عبرانيين 6:13–20</w:t>
      </w:r>
      <w:r>
        <w:rPr>
          <w:rtl/>
          <w:cs/>
          <w:lang w:val="ar_AE" w:bidi="ar_AE"/>
        </w:rPr>
        <w:t>).</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تكوين 1:3–28</w:t>
      </w:r>
      <w:r>
        <w:rPr>
          <w:rtl/>
          <w:cs/>
          <w:lang w:val="ar_AE" w:bidi="ar_AE"/>
        </w:rPr>
        <w:t xml:space="preserve">; </w:t>
      </w:r>
      <w:r>
        <w:rPr>
          <w:rtl/>
          <w:cs/>
          <w:lang w:val="ar_AE" w:bidi="ar_AE"/>
        </w:rPr>
        <w:t>تثنية 8:3</w:t>
      </w:r>
      <w:r>
        <w:rPr>
          <w:rtl/>
          <w:cs/>
          <w:lang w:val="ar_AE" w:bidi="ar_AE"/>
        </w:rPr>
        <w:t xml:space="preserve">; </w:t>
      </w:r>
      <w:r>
        <w:rPr>
          <w:rtl/>
          <w:cs/>
          <w:lang w:val="ar_AE" w:bidi="ar_AE"/>
        </w:rPr>
        <w:t>مزامير 12:6</w:t>
      </w:r>
      <w:r>
        <w:rPr>
          <w:rtl/>
          <w:cs/>
          <w:lang w:val="ar_AE" w:bidi="ar_AE"/>
        </w:rPr>
        <w:t xml:space="preserve">; </w:t>
      </w:r>
      <w:r>
        <w:rPr>
          <w:rtl/>
          <w:cs/>
          <w:lang w:val="ar_AE" w:bidi="ar_AE"/>
        </w:rPr>
        <w:t>19:8</w:t>
      </w:r>
      <w:r>
        <w:rPr>
          <w:rtl/>
          <w:cs/>
          <w:lang w:val="ar_AE" w:bidi="ar_AE"/>
        </w:rPr>
        <w:t xml:space="preserve">; </w:t>
      </w:r>
      <w:r>
        <w:rPr>
          <w:rtl/>
          <w:cs/>
          <w:lang w:val="ar_AE" w:bidi="ar_AE"/>
        </w:rPr>
        <w:t>119:11</w:t>
      </w:r>
      <w:r>
        <w:rPr>
          <w:rtl/>
          <w:cs/>
          <w:lang w:val="ar_AE" w:bidi="ar_AE"/>
        </w:rPr>
        <w:t xml:space="preserve">, </w:t>
      </w:r>
      <w:r>
        <w:rPr>
          <w:rtl/>
          <w:cs/>
          <w:lang w:val="ar_AE" w:bidi="ar_AE"/>
        </w:rPr>
        <w:t>89</w:t>
      </w:r>
      <w:r>
        <w:rPr>
          <w:rtl/>
          <w:cs/>
          <w:lang w:val="ar_AE" w:bidi="ar_AE"/>
        </w:rPr>
        <w:t xml:space="preserve">, </w:t>
      </w:r>
      <w:r>
        <w:rPr>
          <w:rtl/>
          <w:cs/>
          <w:lang w:val="ar_AE" w:bidi="ar_AE"/>
        </w:rPr>
        <w:t>105</w:t>
      </w:r>
      <w:r>
        <w:rPr>
          <w:rtl/>
          <w:cs/>
          <w:lang w:val="ar_AE" w:bidi="ar_AE"/>
        </w:rPr>
        <w:t xml:space="preserve">; </w:t>
      </w:r>
      <w:r>
        <w:rPr>
          <w:rtl/>
          <w:cs/>
          <w:lang w:val="ar_AE" w:bidi="ar_AE"/>
        </w:rPr>
        <w:t>إشعياء 40:8</w:t>
      </w:r>
      <w:r>
        <w:rPr>
          <w:rtl/>
          <w:cs/>
          <w:lang w:val="ar_AE" w:bidi="ar_AE"/>
        </w:rPr>
        <w:t xml:space="preserve">; </w:t>
      </w:r>
      <w:r>
        <w:rPr>
          <w:rtl/>
          <w:cs/>
          <w:lang w:val="ar_AE" w:bidi="ar_AE"/>
        </w:rPr>
        <w:t>إرميا 15:16</w:t>
      </w:r>
      <w:r>
        <w:rPr>
          <w:rtl/>
          <w:cs/>
          <w:lang w:val="ar_AE" w:bidi="ar_AE"/>
        </w:rPr>
        <w:t xml:space="preserve">; </w:t>
      </w:r>
      <w:r>
        <w:rPr>
          <w:rtl/>
          <w:cs/>
          <w:lang w:val="ar_AE" w:bidi="ar_AE"/>
        </w:rPr>
        <w:t>23:29</w:t>
      </w:r>
      <w:r>
        <w:rPr>
          <w:rtl/>
          <w:cs/>
          <w:lang w:val="ar_AE" w:bidi="ar_AE"/>
        </w:rPr>
        <w:t xml:space="preserve">; </w:t>
      </w:r>
      <w:r>
        <w:rPr>
          <w:rtl/>
          <w:cs/>
          <w:lang w:val="ar_AE" w:bidi="ar_AE"/>
        </w:rPr>
        <w:t>36:2</w:t>
      </w:r>
      <w:r>
        <w:rPr>
          <w:rtl/>
          <w:cs/>
          <w:lang w:val="ar_AE" w:bidi="ar_AE"/>
        </w:rPr>
        <w:t xml:space="preserve">; </w:t>
      </w:r>
      <w:r>
        <w:rPr>
          <w:rtl/>
          <w:cs/>
          <w:lang w:val="ar_AE" w:bidi="ar_AE"/>
        </w:rPr>
        <w:t>متّى 5:18</w:t>
      </w:r>
      <w:r>
        <w:rPr>
          <w:rtl/>
          <w:cs/>
          <w:lang w:val="ar_AE" w:bidi="ar_AE"/>
        </w:rPr>
        <w:t xml:space="preserve">; </w:t>
      </w:r>
      <w:r>
        <w:rPr>
          <w:rtl/>
          <w:cs/>
          <w:lang w:val="ar_AE" w:bidi="ar_AE"/>
        </w:rPr>
        <w:t>7:24</w:t>
      </w:r>
      <w:r>
        <w:rPr>
          <w:rtl/>
          <w:cs/>
          <w:lang w:val="ar_AE" w:bidi="ar_AE"/>
        </w:rPr>
        <w:t xml:space="preserve">; </w:t>
      </w:r>
      <w:r>
        <w:rPr>
          <w:rtl/>
          <w:cs/>
          <w:lang w:val="ar_AE" w:bidi="ar_AE"/>
        </w:rPr>
        <w:t>يوحنّا 1:1–14</w:t>
      </w:r>
      <w:r>
        <w:rPr>
          <w:rtl/>
          <w:cs/>
          <w:lang w:val="ar_AE" w:bidi="ar_AE"/>
        </w:rPr>
        <w:t xml:space="preserve">; </w:t>
      </w:r>
      <w:r>
        <w:rPr>
          <w:rtl/>
          <w:cs/>
          <w:lang w:val="ar_AE" w:bidi="ar_AE"/>
        </w:rPr>
        <w:t>5:24</w:t>
      </w:r>
      <w:r>
        <w:rPr>
          <w:rtl/>
          <w:cs/>
          <w:lang w:val="ar_AE" w:bidi="ar_AE"/>
        </w:rPr>
        <w:t xml:space="preserve">; </w:t>
      </w:r>
      <w:r>
        <w:rPr>
          <w:rtl/>
          <w:cs/>
          <w:lang w:val="ar_AE" w:bidi="ar_AE"/>
        </w:rPr>
        <w:t>2 تيموثاوس 3:16</w:t>
      </w:r>
      <w:r>
        <w:rPr>
          <w:rtl/>
          <w:cs/>
          <w:lang w:val="ar_AE" w:bidi="ar_AE"/>
        </w:rPr>
        <w:t xml:space="preserve">; </w:t>
      </w:r>
      <w:r>
        <w:rPr>
          <w:rtl/>
          <w:cs/>
          <w:lang w:val="ar_AE" w:bidi="ar_AE"/>
        </w:rPr>
        <w:t>عبرانيين 1:1–4</w:t>
      </w:r>
      <w:r>
        <w:rPr>
          <w:rtl/>
          <w:cs/>
          <w:lang w:val="ar_AE" w:bidi="ar_AE"/>
        </w:rPr>
        <w:t xml:space="preserve">; </w:t>
      </w:r>
      <w:r>
        <w:rPr>
          <w:rtl/>
          <w:cs/>
          <w:lang w:val="ar_AE" w:bidi="ar_AE"/>
        </w:rPr>
        <w:t>4:12</w:t>
      </w:r>
      <w:r>
        <w:rPr>
          <w:rtl/>
          <w:cs/>
          <w:lang w:val="ar_AE" w:bidi="ar_AE"/>
        </w:rPr>
        <w:t xml:space="preserve">; </w:t>
      </w:r>
      <w:r>
        <w:rPr>
          <w:rtl/>
          <w:cs/>
          <w:lang w:val="ar_AE" w:bidi="ar_AE"/>
        </w:rPr>
        <w:t>6:13–20</w:t>
      </w:r>
      <w:r>
        <w:rPr>
          <w:rtl/>
          <w:cs/>
          <w:lang w:val="ar_AE" w:bidi="ar_AE"/>
        </w:rPr>
        <w:t xml:space="preserve">; </w:t>
      </w:r>
      <w:r>
        <w:rPr>
          <w:rtl/>
          <w:cs/>
          <w:lang w:val="ar_AE" w:bidi="ar_AE"/>
        </w:rPr>
        <w:t>11:3</w:t>
      </w:r>
      <w:r>
        <w:rPr>
          <w:rtl/>
          <w:cs/>
          <w:lang w:val="ar_AE" w:bidi="ar_AE"/>
        </w:rPr>
        <w:t xml:space="preserve">; </w:t>
      </w:r>
      <w:r>
        <w:rPr>
          <w:rtl/>
          <w:cs/>
          <w:lang w:val="ar_AE" w:bidi="ar_AE"/>
        </w:rPr>
        <w:t>1 بطرس 1:25</w:t>
      </w:r>
      <w:r>
        <w:rPr>
          <w:rtl/>
          <w:cs/>
          <w:lang w:val="ar_AE" w:bidi="ar_AE"/>
        </w:rPr>
        <w:t xml:space="preserve">; </w:t>
      </w:r>
      <w:r>
        <w:rPr>
          <w:rtl/>
          <w:cs/>
          <w:lang w:val="ar_AE" w:bidi="ar_AE"/>
        </w:rPr>
        <w:t>2 بطرس 1:19–21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