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Falsos profetas</w:t>
      </w:r>
      <w:r>
        <w:rPr>
          <w:lang w:val="pt_PT" w:bidi="pt_PT"/>
        </w:rPr>
      </w:r>
    </w:p>
    <w:p>
      <w:pPr/>
      <w:r>
        <w:rPr>
          <w:lang w:val="pt_PT" w:bidi="pt_PT"/>
        </w:rPr>
      </w:r>
      <w:r>
        <w:rPr>
          <w:lang w:val="pt_PT" w:bidi="pt_PT"/>
        </w:rPr>
        <w:t xml:space="preserve">A Bíblia descreve muitas pessoas que afirmavam ser profetas sem ter autoridade e um verdadeiro chamado de Deus. Elas falavam como se representassem a Deus. As pessoas frequentemente achavam difícil distinguir os verdadeiros profetas dos falsos. Falsos profetas geralmente diziam às pessoas o que elas queriam ouvir (veja, por exemplo, </w:t>
      </w:r>
      <w:r>
        <w:rPr>
          <w:lang w:val="pt_PT" w:bidi="pt_PT"/>
        </w:rPr>
        <w:t>1 Reis 22.10–14</w:t>
      </w:r>
      <w:r>
        <w:rPr>
          <w:lang w:val="pt_PT" w:bidi="pt_PT"/>
        </w:rPr>
        <w:t xml:space="preserve">; </w:t>
      </w:r>
      <w:r>
        <w:rPr>
          <w:lang w:val="pt_PT" w:bidi="pt_PT"/>
        </w:rPr>
        <w:t>Jeremias 28.1–4</w:t>
      </w:r>
      <w:r>
        <w:rPr>
          <w:lang w:val="pt_PT" w:bidi="pt_PT"/>
        </w:rPr>
        <w:t>).</w:t>
      </w:r>
    </w:p>
    <w:p>
      <w:pPr/>
      <w:r>
        <w:rPr>
          <w:lang w:val="pt_PT" w:bidi="pt_PT"/>
        </w:rPr>
      </w:r>
      <w:r>
        <w:rPr>
          <w:lang w:val="pt_PT" w:bidi="pt_PT"/>
        </w:rPr>
        <w:t xml:space="preserve">Devido a essa dificuldade e ao misericordioso atraso do Senhor em julgar seu povo rebelde, muitos duvidaram que a mensagem de Deus através de seus verdadeiros profetas se realizaria (veja </w:t>
      </w:r>
      <w:r>
        <w:rPr>
          <w:lang w:val="pt_PT" w:bidi="pt_PT"/>
        </w:rPr>
        <w:t>Isaías 5.19</w:t>
      </w:r>
      <w:r>
        <w:rPr>
          <w:lang w:val="pt_PT" w:bidi="pt_PT"/>
        </w:rPr>
        <w:t>). Outros negaram que algo aconteceria durante suas vidas. Será que o castigo frequentemente adiado poderia esperar um pouco mais?</w:t>
      </w:r>
    </w:p>
    <w:p>
      <w:pPr/>
      <w:r>
        <w:rPr>
          <w:lang w:val="pt_PT" w:bidi="pt_PT"/>
        </w:rPr>
      </w:r>
      <w:r>
        <w:rPr>
          <w:lang w:val="pt_PT" w:bidi="pt_PT"/>
        </w:rPr>
        <w:t>Ezequiel profetizou que no próximo julgamento sobre Jerusalém, Deus removeria os falsos profetas. Isso ajudaria as pessoas a identificar os verdadeiros profetas (</w:t>
      </w:r>
      <w:r>
        <w:rPr>
          <w:lang w:val="pt_PT" w:bidi="pt_PT"/>
        </w:rPr>
        <w:t>Ezequiel 13.8–9</w:t>
      </w:r>
      <w:r>
        <w:rPr>
          <w:lang w:val="pt_PT" w:bidi="pt_PT"/>
        </w:rPr>
        <w:t>). O julgamento de Deus aconteceria sem demora — o Senhor logo cumpriria suas palavras (</w:t>
      </w:r>
      <w:r>
        <w:rPr>
          <w:lang w:val="pt_PT" w:bidi="pt_PT"/>
        </w:rPr>
        <w:t>13.11</w:t>
      </w:r>
      <w:r>
        <w:rPr>
          <w:lang w:val="pt_PT" w:bidi="pt_PT"/>
        </w:rPr>
        <w:t>). Todos então saberiam quais palavras eram realmente de Deus e quais palavras os falsos profetas imaginaram.</w:t>
      </w:r>
    </w:p>
    <w:p>
      <w:pPr/>
      <w:r>
        <w:rPr>
          <w:lang w:val="pt_PT" w:bidi="pt_PT"/>
        </w:rPr>
      </w:r>
      <w:r>
        <w:rPr>
          <w:lang w:val="pt_PT" w:bidi="pt_PT"/>
        </w:rPr>
        <w:t>Jesus alertou que falsos profetas apareceriam no futuro (</w:t>
      </w:r>
      <w:r>
        <w:rPr>
          <w:lang w:val="pt_PT" w:bidi="pt_PT"/>
        </w:rPr>
        <w:t>Mateus 24.11–28</w:t>
      </w:r>
      <w:r>
        <w:rPr>
          <w:lang w:val="pt_PT" w:bidi="pt_PT"/>
        </w:rPr>
        <w:t xml:space="preserve">). Seus primeiros seguidores encontraram muitos falsos profetas (veja, por exemplo, </w:t>
      </w:r>
      <w:r>
        <w:rPr>
          <w:lang w:val="pt_PT" w:bidi="pt_PT"/>
        </w:rPr>
        <w:t>Atos 13.6–12</w:t>
      </w:r>
      <w:r>
        <w:rPr>
          <w:lang w:val="pt_PT" w:bidi="pt_PT"/>
        </w:rPr>
        <w:t xml:space="preserve">; </w:t>
      </w:r>
      <w:r>
        <w:rPr>
          <w:lang w:val="pt_PT" w:bidi="pt_PT"/>
        </w:rPr>
        <w:t>2 Pedro 2.1–3</w:t>
      </w:r>
      <w:r>
        <w:rPr>
          <w:lang w:val="pt_PT" w:bidi="pt_PT"/>
        </w:rPr>
        <w:t>). Os cristãos muitas vezes podem identificar falsos profetas por seus ensinamentos incorretos sobre Cristo. Esses ensinamentos mostram que o Espírito de Deus não os guia (</w:t>
      </w:r>
      <w:r>
        <w:rPr>
          <w:lang w:val="pt_PT" w:bidi="pt_PT"/>
        </w:rPr>
        <w:t>1 João 4.1–3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13.1–5</w:t>
      </w:r>
      <w:r>
        <w:rPr>
          <w:lang w:val="pt_PT" w:bidi="pt_PT"/>
        </w:rPr>
        <w:t xml:space="preserve">; </w:t>
      </w:r>
      <w:r>
        <w:rPr>
          <w:lang w:val="pt_PT" w:bidi="pt_PT"/>
        </w:rPr>
        <w:t>18.22</w:t>
      </w:r>
      <w:r>
        <w:rPr>
          <w:lang w:val="pt_PT" w:bidi="pt_PT"/>
        </w:rPr>
        <w:t xml:space="preserve">; </w:t>
      </w:r>
      <w:r>
        <w:rPr>
          <w:lang w:val="pt_PT" w:bidi="pt_PT"/>
        </w:rPr>
        <w:t>1 Reis 22.8–28</w:t>
      </w:r>
      <w:r>
        <w:rPr>
          <w:lang w:val="pt_PT" w:bidi="pt_PT"/>
        </w:rPr>
        <w:t xml:space="preserve">; </w:t>
      </w:r>
      <w:r>
        <w:rPr>
          <w:lang w:val="pt_PT" w:bidi="pt_PT"/>
        </w:rPr>
        <w:t>Jeremias 6.13–15</w:t>
      </w:r>
      <w:r>
        <w:rPr>
          <w:lang w:val="pt_PT" w:bidi="pt_PT"/>
        </w:rPr>
        <w:t xml:space="preserve">; </w:t>
      </w:r>
      <w:r>
        <w:rPr>
          <w:lang w:val="pt_PT" w:bidi="pt_PT"/>
        </w:rPr>
        <w:t>14.13–16</w:t>
      </w:r>
      <w:r>
        <w:rPr>
          <w:lang w:val="pt_PT" w:bidi="pt_PT"/>
        </w:rPr>
        <w:t xml:space="preserve">; </w:t>
      </w:r>
      <w:r>
        <w:rPr>
          <w:lang w:val="pt_PT" w:bidi="pt_PT"/>
        </w:rPr>
        <w:t>20.1–6</w:t>
      </w:r>
      <w:r>
        <w:rPr>
          <w:lang w:val="pt_PT" w:bidi="pt_PT"/>
        </w:rPr>
        <w:t xml:space="preserve">; </w:t>
      </w:r>
      <w:r>
        <w:rPr>
          <w:lang w:val="pt_PT" w:bidi="pt_PT"/>
        </w:rPr>
        <w:t>28.1–17</w:t>
      </w:r>
      <w:r>
        <w:rPr>
          <w:lang w:val="pt_PT" w:bidi="pt_PT"/>
        </w:rPr>
        <w:t xml:space="preserve">; </w:t>
      </w:r>
      <w:r>
        <w:rPr>
          <w:lang w:val="pt_PT" w:bidi="pt_PT"/>
        </w:rPr>
        <w:t>29.21–32</w:t>
      </w:r>
      <w:r>
        <w:rPr>
          <w:lang w:val="pt_PT" w:bidi="pt_PT"/>
        </w:rPr>
        <w:t xml:space="preserve">; </w:t>
      </w:r>
      <w:r>
        <w:rPr>
          <w:lang w:val="pt_PT" w:bidi="pt_PT"/>
        </w:rPr>
        <w:t>50.6</w:t>
      </w:r>
      <w:r>
        <w:rPr>
          <w:lang w:val="pt_PT" w:bidi="pt_PT"/>
        </w:rPr>
        <w:t xml:space="preserve">; </w:t>
      </w:r>
      <w:r>
        <w:rPr>
          <w:lang w:val="pt_PT" w:bidi="pt_PT"/>
        </w:rPr>
        <w:t>Ezequiel 13.1–23</w:t>
      </w:r>
      <w:r>
        <w:rPr>
          <w:lang w:val="pt_PT" w:bidi="pt_PT"/>
        </w:rPr>
        <w:t xml:space="preserve">; </w:t>
      </w:r>
      <w:r>
        <w:rPr>
          <w:lang w:val="pt_PT" w:bidi="pt_PT"/>
        </w:rPr>
        <w:t>22.28</w:t>
      </w:r>
      <w:r>
        <w:rPr>
          <w:lang w:val="pt_PT" w:bidi="pt_PT"/>
        </w:rPr>
        <w:t xml:space="preserve">; </w:t>
      </w:r>
      <w:r>
        <w:rPr>
          <w:lang w:val="pt_PT" w:bidi="pt_PT"/>
        </w:rPr>
        <w:t>Miquéias 3.5</w:t>
      </w:r>
      <w:r>
        <w:rPr>
          <w:lang w:val="pt_PT" w:bidi="pt_PT"/>
        </w:rPr>
        <w:t xml:space="preserve">; </w:t>
      </w:r>
      <w:r>
        <w:rPr>
          <w:lang w:val="pt_PT" w:bidi="pt_PT"/>
        </w:rPr>
        <w:t>2 Coríntios 11.13–15</w:t>
      </w:r>
      <w:r>
        <w:rPr>
          <w:lang w:val="pt_PT" w:bidi="pt_PT"/>
        </w:rPr>
        <w:t xml:space="preserve">; </w:t>
      </w:r>
      <w:r>
        <w:rPr>
          <w:lang w:val="pt_PT" w:bidi="pt_PT"/>
        </w:rPr>
        <w:t>2 Timóteo 4.3–4</w:t>
      </w:r>
      <w:r>
        <w:rPr>
          <w:lang w:val="pt_PT" w:bidi="pt_PT"/>
        </w:rPr>
        <w:t xml:space="preserve">; </w:t>
      </w:r>
      <w:r>
        <w:rPr>
          <w:lang w:val="pt_PT" w:bidi="pt_PT"/>
        </w:rPr>
        <w:t>2 Pedro 2.1–3</w:t>
      </w:r>
      <w:r>
        <w:rPr>
          <w:lang w:val="pt_PT" w:bidi="pt_PT"/>
        </w:rPr>
      </w:r>
      <w:r>
        <w:rPr>
          <w:lang w:val="pt_PT" w:bidi="pt_PT"/>
        </w:rPr>
      </w:r>
    </w:p>
    <w:p>
      <w:pPr/>
      <w:r>
        <w:rPr>
          <w:lang w:val="pt_PT" w:bidi="pt_PT"/>
        </w:rPr>
      </w:r>
    </w:p>
    <w:p>
      <w:pPr>
        <w:pStyle w:val="Heading2"/>
      </w:pPr>
      <w:r>
        <w:rPr>
          <w:lang w:val="pt_PT" w:bidi="pt_PT"/>
        </w:rPr>
        <w:t>Família, comunidade e pecado sexual</w:t>
      </w:r>
      <w:r>
        <w:rPr>
          <w:lang w:val="pt_PT" w:bidi="pt_PT"/>
        </w:rPr>
      </w:r>
    </w:p>
    <w:p>
      <w:pPr/>
      <w:r>
        <w:rPr>
          <w:lang w:val="pt_PT" w:bidi="pt_PT"/>
        </w:rPr>
      </w:r>
      <w:r>
        <w:rPr>
          <w:lang w:val="pt_PT" w:bidi="pt_PT"/>
        </w:rPr>
        <w:t>Em Israel, a família era a base da unidade da comunidade. Cada uma das doze tribos era um grupo composto por famílias e clãs. Juntas, essas tribos formavam toda a nação de Israel.</w:t>
      </w:r>
    </w:p>
    <w:p>
      <w:pPr/>
      <w:r>
        <w:rPr>
          <w:lang w:val="pt_PT" w:bidi="pt_PT"/>
        </w:rPr>
      </w:r>
      <w:r>
        <w:rPr>
          <w:lang w:val="pt_PT" w:bidi="pt_PT"/>
        </w:rPr>
        <w:t xml:space="preserve">Embora essa identidade unificada possa enfraquecer com a distância da família imediata de uma pessoa, esse conceito de família estava presente em toda a sociedade israelita. Um parente era frequentemente chamado de irmão, o que mostrava o quão próximos eles se sentiam uns dos outros. Estendendo esse modelo familiar, o termo frequentemente traduzido como "irmão" também poderia significar um companheiro israelita (veja </w:t>
      </w:r>
      <w:r>
        <w:rPr>
          <w:lang w:val="pt_PT" w:bidi="pt_PT"/>
        </w:rPr>
        <w:t>Deuteronômio 1.16</w:t>
      </w:r>
      <w:r>
        <w:rPr>
          <w:lang w:val="pt_PT" w:bidi="pt_PT"/>
        </w:rPr>
        <w:t xml:space="preserve">, "um homem e seu irmão"; </w:t>
      </w:r>
      <w:r>
        <w:rPr>
          <w:lang w:val="pt_PT" w:bidi="pt_PT"/>
        </w:rPr>
        <w:t>Deuteronômio 3.18</w:t>
      </w:r>
      <w:r>
        <w:rPr>
          <w:lang w:val="pt_PT" w:bidi="pt_PT"/>
        </w:rPr>
        <w:t>, "seus irmãos, os israelitas").</w:t>
      </w:r>
    </w:p>
    <w:p>
      <w:pPr/>
      <w:r>
        <w:rPr>
          <w:lang w:val="pt_PT" w:bidi="pt_PT"/>
        </w:rPr>
      </w:r>
      <w:r>
        <w:rPr>
          <w:lang w:val="pt_PT" w:bidi="pt_PT"/>
        </w:rPr>
        <w:t xml:space="preserve">No antigo Israel, a comunidade era como uma grande família. Assim, a integridade do lar era importante. Crimes como incesto (relações sexuais entre membros próximos da família) e adultério (quando uma pessoa casada tem uma relação sexual com alguém que não é seu cônjuge) tinham punições severas porque prejudicavam as relações familiares. O incesto danificava a confiança entre os membros da família, destruía o ambiente seguro que um lar deveria proporcionar e quebrava os laços especiais que os membros da família deveriam compartilhar. O adultério prejudicava as famílias ao fazer com que as pessoas dessem lealdade a alguém que não fosse seu cônjuge. Essas ameaças à unidade familiar enfraqueciam o clã e a tribo, e, finalmente, a unidade da nação (veja </w:t>
      </w:r>
      <w:r>
        <w:rPr>
          <w:lang w:val="pt_PT" w:bidi="pt_PT"/>
        </w:rPr>
        <w:t>Levítico 18.6–23</w:t>
      </w:r>
      <w:r>
        <w:rPr>
          <w:lang w:val="pt_PT" w:bidi="pt_PT"/>
        </w:rPr>
        <w:t>).</w:t>
      </w:r>
    </w:p>
    <w:p>
      <w:pPr/>
      <w:r>
        <w:rPr>
          <w:lang w:val="pt_PT" w:bidi="pt_PT"/>
        </w:rPr>
      </w:r>
      <w:r>
        <w:rPr>
          <w:lang w:val="pt_PT" w:bidi="pt_PT"/>
        </w:rPr>
        <w:t xml:space="preserve">Pecados sexuais, mesmo aqueles aos quais ambas as pessoas concordam, não estão isentos de vítimas. Eles podem eventualmente prejudicar a comunidade. As leis do Antigo Testamento enfatizam esses crimes, e o Novo Testamento também adverte contra a imoralidade sexual (veja especialmente </w:t>
      </w:r>
      <w:r>
        <w:rPr>
          <w:lang w:val="pt_PT" w:bidi="pt_PT"/>
        </w:rPr>
        <w:t>1 Coríntios 5.1–2</w:t>
      </w:r>
      <w:r>
        <w:rPr>
          <w:lang w:val="pt_PT" w:bidi="pt_PT"/>
        </w:rPr>
        <w:t xml:space="preserve">; </w:t>
      </w:r>
      <w:r>
        <w:rPr>
          <w:lang w:val="pt_PT" w:bidi="pt_PT"/>
        </w:rPr>
        <w:t>6.13–20</w:t>
      </w:r>
      <w:r>
        <w:rPr>
          <w:lang w:val="pt_PT" w:bidi="pt_PT"/>
        </w:rPr>
        <w:t xml:space="preserve">; </w:t>
      </w:r>
      <w:r>
        <w:rPr>
          <w:lang w:val="pt_PT" w:bidi="pt_PT"/>
        </w:rPr>
        <w:t>7.2</w:t>
      </w:r>
      <w:r>
        <w:rPr>
          <w:lang w:val="pt_PT" w:bidi="pt_PT"/>
        </w:rPr>
        <w:t xml:space="preserve">; </w:t>
      </w:r>
      <w:r>
        <w:rPr>
          <w:lang w:val="pt_PT" w:bidi="pt_PT"/>
        </w:rPr>
        <w:t>Gálatas 5.19–21</w:t>
      </w:r>
      <w:r>
        <w:rPr>
          <w:lang w:val="pt_PT" w:bidi="pt_PT"/>
        </w:rPr>
        <w:t xml:space="preserve">; </w:t>
      </w:r>
      <w:r>
        <w:rPr>
          <w:lang w:val="pt_PT" w:bidi="pt_PT"/>
        </w:rPr>
        <w:t>Efésios 5.3</w:t>
      </w:r>
      <w:r>
        <w:rPr>
          <w:lang w:val="pt_PT" w:bidi="pt_PT"/>
        </w:rPr>
        <w:t xml:space="preserve">; </w:t>
      </w:r>
      <w:r>
        <w:rPr>
          <w:lang w:val="pt_PT" w:bidi="pt_PT"/>
        </w:rPr>
        <w:t>Judas 1.7</w:t>
      </w:r>
      <w:r>
        <w:rPr>
          <w:lang w:val="pt_PT" w:bidi="pt_PT"/>
        </w:rPr>
        <w:t xml:space="preserve">; </w:t>
      </w:r>
      <w:r>
        <w:rPr>
          <w:lang w:val="pt_PT" w:bidi="pt_PT"/>
        </w:rPr>
        <w:t>Apocalipse 2.14–16</w:t>
      </w:r>
      <w:r>
        <w:rPr>
          <w:lang w:val="pt_PT" w:bidi="pt_PT"/>
        </w:rPr>
        <w:t>,</w:t>
      </w:r>
      <w:r>
        <w:rPr>
          <w:lang w:val="pt_PT" w:bidi="pt_PT"/>
        </w:rPr>
        <w:t>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19.30–38</w:t>
      </w:r>
      <w:r>
        <w:rPr>
          <w:lang w:val="pt_PT" w:bidi="pt_PT"/>
        </w:rPr>
        <w:t xml:space="preserve">; </w:t>
      </w:r>
      <w:r>
        <w:rPr>
          <w:lang w:val="pt_PT" w:bidi="pt_PT"/>
        </w:rPr>
        <w:t>49.3–4</w:t>
      </w:r>
      <w:r>
        <w:rPr>
          <w:lang w:val="pt_PT" w:bidi="pt_PT"/>
        </w:rPr>
        <w:t xml:space="preserve">; </w:t>
      </w:r>
      <w:r>
        <w:rPr>
          <w:lang w:val="pt_PT" w:bidi="pt_PT"/>
        </w:rPr>
        <w:t>Levítico 18.6–30</w:t>
      </w:r>
      <w:r>
        <w:rPr>
          <w:lang w:val="pt_PT" w:bidi="pt_PT"/>
        </w:rPr>
        <w:t xml:space="preserve">; </w:t>
      </w:r>
      <w:r>
        <w:rPr>
          <w:lang w:val="pt_PT" w:bidi="pt_PT"/>
        </w:rPr>
        <w:t>20.14</w:t>
      </w:r>
      <w:r>
        <w:rPr>
          <w:lang w:val="pt_PT" w:bidi="pt_PT"/>
        </w:rPr>
        <w:t xml:space="preserve">, </w:t>
      </w:r>
      <w:r>
        <w:rPr>
          <w:lang w:val="pt_PT" w:bidi="pt_PT"/>
        </w:rPr>
        <w:t>21</w:t>
      </w:r>
      <w:r>
        <w:rPr>
          <w:lang w:val="pt_PT" w:bidi="pt_PT"/>
        </w:rPr>
        <w:t xml:space="preserve">; </w:t>
      </w:r>
      <w:r>
        <w:rPr>
          <w:lang w:val="pt_PT" w:bidi="pt_PT"/>
        </w:rPr>
        <w:t>2 Samuel 13.1–39</w:t>
      </w:r>
      <w:r>
        <w:rPr>
          <w:lang w:val="pt_PT" w:bidi="pt_PT"/>
        </w:rPr>
        <w:t xml:space="preserve">; </w:t>
      </w:r>
      <w:r>
        <w:rPr>
          <w:lang w:val="pt_PT" w:bidi="pt_PT"/>
        </w:rPr>
        <w:t>Mateus 14.3–5</w:t>
      </w:r>
      <w:r>
        <w:rPr>
          <w:lang w:val="pt_PT" w:bidi="pt_PT"/>
        </w:rPr>
        <w:t xml:space="preserve">; </w:t>
      </w:r>
      <w:r>
        <w:rPr>
          <w:lang w:val="pt_PT" w:bidi="pt_PT"/>
        </w:rPr>
        <w:t>1 Coríntios 5.1–2</w:t>
      </w:r>
      <w:r>
        <w:rPr>
          <w:lang w:val="pt_PT" w:bidi="pt_PT"/>
        </w:rPr>
        <w:t xml:space="preserve">; </w:t>
      </w:r>
      <w:r>
        <w:rPr>
          <w:lang w:val="pt_PT" w:bidi="pt_PT"/>
        </w:rPr>
        <w:t>6.13–20</w:t>
      </w:r>
      <w:r>
        <w:rPr>
          <w:lang w:val="pt_PT" w:bidi="pt_PT"/>
        </w:rPr>
        <w:t xml:space="preserve">; </w:t>
      </w:r>
      <w:r>
        <w:rPr>
          <w:lang w:val="pt_PT" w:bidi="pt_PT"/>
        </w:rPr>
        <w:t>7.2</w:t>
      </w:r>
      <w:r>
        <w:rPr>
          <w:lang w:val="pt_PT" w:bidi="pt_PT"/>
        </w:rPr>
        <w:t xml:space="preserve">; </w:t>
      </w:r>
      <w:r>
        <w:rPr>
          <w:lang w:val="pt_PT" w:bidi="pt_PT"/>
        </w:rPr>
        <w:t>Gálatas 5.19–21</w:t>
      </w:r>
      <w:r>
        <w:rPr>
          <w:lang w:val="pt_PT" w:bidi="pt_PT"/>
        </w:rPr>
        <w:t xml:space="preserve">; </w:t>
      </w:r>
      <w:r>
        <w:rPr>
          <w:lang w:val="pt_PT" w:bidi="pt_PT"/>
        </w:rPr>
        <w:t>Efésios 5.3</w:t>
      </w:r>
      <w:r>
        <w:rPr>
          <w:lang w:val="pt_PT" w:bidi="pt_PT"/>
        </w:rPr>
        <w:t xml:space="preserve">; </w:t>
      </w:r>
      <w:r>
        <w:rPr>
          <w:lang w:val="pt_PT" w:bidi="pt_PT"/>
        </w:rPr>
        <w:t>Judas 1.7</w:t>
      </w:r>
      <w:r>
        <w:rPr>
          <w:lang w:val="pt_PT" w:bidi="pt_PT"/>
        </w:rPr>
        <w:t xml:space="preserve">; </w:t>
      </w:r>
      <w:r>
        <w:rPr>
          <w:lang w:val="pt_PT" w:bidi="pt_PT"/>
        </w:rPr>
        <w:t>Apocalipse 2.14–16</w:t>
      </w:r>
      <w:r>
        <w:rPr>
          <w:lang w:val="pt_PT" w:bidi="pt_PT"/>
        </w:rPr>
        <w:t>,</w:t>
      </w:r>
      <w:r>
        <w:rPr>
          <w:lang w:val="pt_PT" w:bidi="pt_PT"/>
        </w:rPr>
        <w:t>20</w:t>
      </w:r>
      <w:r>
        <w:rPr>
          <w:lang w:val="pt_PT" w:bidi="pt_PT"/>
        </w:rPr>
      </w:r>
      <w:r>
        <w:rPr>
          <w:lang w:val="pt_PT" w:bidi="pt_PT"/>
        </w:rPr>
      </w:r>
    </w:p>
    <w:p>
      <w:pPr/>
      <w:r>
        <w:rPr>
          <w:lang w:val="pt_PT" w:bidi="pt_PT"/>
        </w:rPr>
      </w:r>
    </w:p>
    <w:p>
      <w:pPr>
        <w:pStyle w:val="Heading2"/>
      </w:pPr>
      <w:r>
        <w:rPr>
          <w:lang w:val="pt_PT" w:bidi="pt_PT"/>
        </w:rPr>
        <w:t>Fé e boas obras</w:t>
      </w:r>
      <w:r>
        <w:rPr>
          <w:lang w:val="pt_PT" w:bidi="pt_PT"/>
        </w:rPr>
      </w:r>
    </w:p>
    <w:p>
      <w:pPr/>
      <w:r>
        <w:rPr>
          <w:lang w:val="pt_PT" w:bidi="pt_PT"/>
        </w:rPr>
      </w:r>
      <w:r>
        <w:rPr>
          <w:lang w:val="pt_PT" w:bidi="pt_PT"/>
        </w:rPr>
        <w:t xml:space="preserve">Jesus não nos ensinou que somos salvos por realizar boas ações ("obras"). Em vez disso, ele ensinou que precisamos ser transformados internamente. Essa mudança (ou conversão) ocorre quando Deus trabalha em nós por meio da sua graça. Quando Deus nos transforma, naturalmente começamos a viver de maneira diferente e a obedecê-lo. Quando alguém tem um relacionamento verdadeiro com Jesus Cristo, suas ações resultarão em boas obras (veja, por exemplo, </w:t>
      </w:r>
      <w:r>
        <w:rPr>
          <w:lang w:val="pt_PT" w:bidi="pt_PT"/>
        </w:rPr>
        <w:t>Mateus 7.15–20</w:t>
      </w:r>
      <w:r>
        <w:rPr>
          <w:lang w:val="pt_PT" w:bidi="pt_PT"/>
        </w:rPr>
        <w:t xml:space="preserve">; </w:t>
      </w:r>
      <w:r>
        <w:rPr>
          <w:lang w:val="pt_PT" w:bidi="pt_PT"/>
        </w:rPr>
        <w:t>12.33–37</w:t>
      </w:r>
      <w:r>
        <w:rPr>
          <w:lang w:val="pt_PT" w:bidi="pt_PT"/>
        </w:rPr>
        <w:t xml:space="preserve">; </w:t>
      </w:r>
      <w:r>
        <w:rPr>
          <w:lang w:val="pt_PT" w:bidi="pt_PT"/>
        </w:rPr>
        <w:t>15.15–20</w:t>
      </w:r>
      <w:r>
        <w:rPr>
          <w:lang w:val="pt_PT" w:bidi="pt_PT"/>
        </w:rPr>
        <w:t>).</w:t>
      </w:r>
    </w:p>
    <w:p>
      <w:pPr/>
      <w:r>
        <w:rPr>
          <w:lang w:val="pt_PT" w:bidi="pt_PT"/>
        </w:rPr>
      </w:r>
      <w:r>
        <w:rPr>
          <w:lang w:val="pt_PT" w:bidi="pt_PT"/>
        </w:rPr>
        <w:t xml:space="preserve">A parábola das ovelhas e dos bodes ilustra como a fé e as ações estão intimamente conectadas. Essa conexão entre fé, ações e a aprovação final de Deus é um tema recorrente nos ensinamentos de Jesus (por exemplo, </w:t>
      </w:r>
      <w:r>
        <w:rPr>
          <w:lang w:val="pt_PT" w:bidi="pt_PT"/>
        </w:rPr>
        <w:t>Mateus 7.13–27</w:t>
      </w:r>
      <w:r>
        <w:rPr>
          <w:lang w:val="pt_PT" w:bidi="pt_PT"/>
        </w:rPr>
        <w:t xml:space="preserve">; </w:t>
      </w:r>
      <w:r>
        <w:rPr>
          <w:lang w:val="pt_PT" w:bidi="pt_PT"/>
        </w:rPr>
        <w:t>13.3–9</w:t>
      </w:r>
      <w:r>
        <w:rPr>
          <w:lang w:val="pt_PT" w:bidi="pt_PT"/>
        </w:rPr>
        <w:t>,</w:t>
      </w:r>
      <w:r>
        <w:rPr>
          <w:lang w:val="pt_PT" w:bidi="pt_PT"/>
        </w:rPr>
        <w:t>18–23</w:t>
      </w:r>
      <w:r>
        <w:rPr>
          <w:lang w:val="pt_PT" w:bidi="pt_PT"/>
        </w:rPr>
        <w:t xml:space="preserve">; </w:t>
      </w:r>
      <w:r>
        <w:rPr>
          <w:lang w:val="pt_PT" w:bidi="pt_PT"/>
        </w:rPr>
        <w:t>16.27</w:t>
      </w:r>
      <w:r>
        <w:rPr>
          <w:lang w:val="pt_PT" w:bidi="pt_PT"/>
        </w:rPr>
        <w:t>). Para Jesus, as ações demonstram claramente a fé, que começa com o arrependimento. O arrependimento é uma mudança de coração e mente que leva uma pessoa a parar de pecar e se tornar mais obediente a Deus (</w:t>
      </w:r>
      <w:r>
        <w:rPr>
          <w:lang w:val="pt_PT" w:bidi="pt_PT"/>
        </w:rPr>
        <w:t>Mateus 4.17</w:t>
      </w:r>
      <w:r>
        <w:rPr>
          <w:lang w:val="pt_PT" w:bidi="pt_PT"/>
        </w:rPr>
        <w:t xml:space="preserve">; veja também </w:t>
      </w:r>
      <w:r>
        <w:rPr>
          <w:lang w:val="pt_PT" w:bidi="pt_PT"/>
        </w:rPr>
        <w:t>3.2</w:t>
      </w:r>
      <w:r>
        <w:rPr>
          <w:lang w:val="pt_PT" w:bidi="pt_PT"/>
        </w:rPr>
        <w:t>,</w:t>
      </w:r>
      <w:r>
        <w:rPr>
          <w:lang w:val="pt_PT" w:bidi="pt_PT"/>
        </w:rPr>
        <w:t>8–10</w:t>
      </w:r>
      <w:r>
        <w:rPr>
          <w:lang w:val="pt_PT" w:bidi="pt_PT"/>
        </w:rPr>
        <w:t xml:space="preserve">; </w:t>
      </w:r>
      <w:r>
        <w:rPr>
          <w:lang w:val="pt_PT" w:bidi="pt_PT"/>
        </w:rPr>
        <w:t>11.20–24</w:t>
      </w:r>
      <w:r>
        <w:rPr>
          <w:lang w:val="pt_PT" w:bidi="pt_PT"/>
        </w:rPr>
        <w:t xml:space="preserve">; </w:t>
      </w:r>
      <w:r>
        <w:rPr>
          <w:lang w:val="pt_PT" w:bidi="pt_PT"/>
        </w:rPr>
        <w:t>12.38–42</w:t>
      </w:r>
      <w:r>
        <w:rPr>
          <w:lang w:val="pt_PT" w:bidi="pt_PT"/>
        </w:rPr>
        <w:t>).</w:t>
      </w:r>
    </w:p>
    <w:p>
      <w:pPr/>
      <w:r>
        <w:rPr>
          <w:lang w:val="pt_PT" w:bidi="pt_PT"/>
        </w:rPr>
      </w:r>
      <w:r>
        <w:rPr>
          <w:lang w:val="pt_PT" w:bidi="pt_PT"/>
        </w:rPr>
        <w:t xml:space="preserve">Alguns interpretam mal o que significa a salvação pela graça de Deus, o que gerou uma falsa distinção entre fé e obras. A salvação não vem apenas das obras, mas também as inclui (veja </w:t>
      </w:r>
      <w:r>
        <w:rPr>
          <w:lang w:val="pt_PT" w:bidi="pt_PT"/>
        </w:rPr>
        <w:t>Gálatas 5.6,21</w:t>
      </w:r>
      <w:r>
        <w:rPr>
          <w:lang w:val="pt_PT" w:bidi="pt_PT"/>
        </w:rPr>
        <w:t xml:space="preserve">; </w:t>
      </w:r>
      <w:r>
        <w:rPr>
          <w:lang w:val="pt_PT" w:bidi="pt_PT"/>
        </w:rPr>
        <w:t>Efésios 2.10</w:t>
      </w:r>
      <w:r>
        <w:rPr>
          <w:lang w:val="pt_PT" w:bidi="pt_PT"/>
        </w:rPr>
        <w:t xml:space="preserve">; </w:t>
      </w:r>
      <w:r>
        <w:rPr>
          <w:lang w:val="pt_PT" w:bidi="pt_PT"/>
        </w:rPr>
        <w:t>5.5</w:t>
      </w:r>
      <w:r>
        <w:rPr>
          <w:lang w:val="pt_PT" w:bidi="pt_PT"/>
        </w:rPr>
        <w:t xml:space="preserve">; </w:t>
      </w:r>
      <w:r>
        <w:rPr>
          <w:lang w:val="pt_PT" w:bidi="pt_PT"/>
        </w:rPr>
        <w:t>1 João 1.5–10</w:t>
      </w:r>
      <w:r>
        <w:rPr>
          <w:lang w:val="pt_PT" w:bidi="pt_PT"/>
        </w:rPr>
        <w:t xml:space="preserve">; </w:t>
      </w:r>
      <w:r>
        <w:rPr>
          <w:lang w:val="pt_PT" w:bidi="pt_PT"/>
        </w:rPr>
        <w:t>Apocalipse 21.8</w:t>
      </w:r>
      <w:r>
        <w:rPr>
          <w:lang w:val="pt_PT" w:bidi="pt_PT"/>
        </w:rPr>
        <w:t>). Jesus promete bênçãos e recompensas àqueles que obedecem à vontade de Deus (</w:t>
      </w:r>
      <w:r>
        <w:rPr>
          <w:lang w:val="pt_PT" w:bidi="pt_PT"/>
        </w:rPr>
        <w:t>Mateus 5.3–12</w:t>
      </w:r>
      <w:r>
        <w:rPr>
          <w:lang w:val="pt_PT" w:bidi="pt_PT"/>
        </w:rPr>
        <w:t>). Portanto, a justiça é necessária para aqueles que desejam "entrar no reino do céu" (</w:t>
      </w:r>
      <w:r>
        <w:rPr>
          <w:lang w:val="pt_PT" w:bidi="pt_PT"/>
        </w:rPr>
        <w:t>5.20–48</w:t>
      </w:r>
      <w:r>
        <w:rPr>
          <w:lang w:val="pt_PT" w:bidi="pt_PT"/>
        </w:rPr>
        <w:t xml:space="preserve">; </w:t>
      </w:r>
      <w:r>
        <w:rPr>
          <w:lang w:val="pt_PT" w:bidi="pt_PT"/>
        </w:rPr>
        <w:t>7.21</w:t>
      </w:r>
      <w:r>
        <w:rPr>
          <w:lang w:val="pt_PT" w:bidi="pt_PT"/>
        </w:rPr>
        <w:t xml:space="preserve">; </w:t>
      </w:r>
      <w:r>
        <w:rPr>
          <w:lang w:val="pt_PT" w:bidi="pt_PT"/>
        </w:rPr>
        <w:t>22.11–14</w:t>
      </w:r>
      <w:r>
        <w:rPr>
          <w:lang w:val="pt_PT" w:bidi="pt_PT"/>
        </w:rPr>
        <w:t xml:space="preserve">; </w:t>
      </w:r>
      <w:r>
        <w:rPr>
          <w:lang w:val="pt_PT" w:bidi="pt_PT"/>
        </w:rPr>
        <w:t>23.3</w:t>
      </w:r>
      <w:r>
        <w:rPr>
          <w:lang w:val="pt_PT" w:bidi="pt_PT"/>
        </w:rPr>
        <w:t>). A fé que não gera obras não é a verdadeira fé salvífica (</w:t>
      </w:r>
      <w:r>
        <w:rPr>
          <w:lang w:val="pt_PT" w:bidi="pt_PT"/>
        </w:rPr>
        <w:t>Tiago 2.14–26</w:t>
      </w:r>
      <w:r>
        <w:rPr>
          <w:lang w:val="pt_PT" w:bidi="pt_PT"/>
        </w:rPr>
        <w:t>).</w:t>
      </w:r>
    </w:p>
    <w:p>
      <w:pPr/>
      <w:r>
        <w:rPr>
          <w:lang w:val="pt_PT" w:bidi="pt_PT"/>
        </w:rPr>
      </w:r>
      <w:r>
        <w:rPr>
          <w:lang w:val="pt_PT" w:bidi="pt_PT"/>
        </w:rPr>
        <w:t>O apóstolo Tiago enfatiza a fidelidade a Deus e argumenta que realizar boas ações demonstra fé (</w:t>
      </w:r>
      <w:r>
        <w:rPr>
          <w:lang w:val="pt_PT" w:bidi="pt_PT"/>
        </w:rPr>
        <w:t>2.14–26</w:t>
      </w:r>
      <w:r>
        <w:rPr>
          <w:lang w:val="pt_PT" w:bidi="pt_PT"/>
        </w:rPr>
        <w:t>). Um relacionamento com Deus não pode depender apenas de acreditar em uma afirmação verdadeira (</w:t>
      </w:r>
      <w:r>
        <w:rPr>
          <w:lang w:val="pt_PT" w:bidi="pt_PT"/>
        </w:rPr>
        <w:t>2.19</w:t>
      </w:r>
      <w:r>
        <w:rPr>
          <w:lang w:val="pt_PT" w:bidi="pt_PT"/>
        </w:rPr>
        <w:t>). A verdadeira fé leva a obras (</w:t>
      </w:r>
      <w:r>
        <w:rPr>
          <w:lang w:val="pt_PT" w:bidi="pt_PT"/>
        </w:rPr>
        <w:t>1.22–25</w:t>
      </w:r>
      <w:r>
        <w:rPr>
          <w:lang w:val="pt_PT" w:bidi="pt_PT"/>
        </w:rPr>
        <w:t xml:space="preserve">; </w:t>
      </w:r>
      <w:r>
        <w:rPr>
          <w:lang w:val="pt_PT" w:bidi="pt_PT"/>
        </w:rPr>
        <w:t>2.14</w:t>
      </w:r>
      <w:r>
        <w:rPr>
          <w:lang w:val="pt_PT" w:bidi="pt_PT"/>
        </w:rPr>
        <w:t>). Atos de fidelidade imitam a Deus, que dá bons presentes com generosidade (</w:t>
      </w:r>
      <w:r>
        <w:rPr>
          <w:lang w:val="pt_PT" w:bidi="pt_PT"/>
        </w:rPr>
        <w:t>1.5</w:t>
      </w:r>
      <w:r>
        <w:rPr>
          <w:lang w:val="pt_PT" w:bidi="pt_PT"/>
        </w:rPr>
        <w:t>,</w:t>
      </w:r>
      <w:r>
        <w:rPr>
          <w:lang w:val="pt_PT" w:bidi="pt_PT"/>
        </w:rPr>
        <w:t>17</w:t>
      </w:r>
      <w:r>
        <w:rPr>
          <w:lang w:val="pt_PT" w:bidi="pt_PT"/>
        </w:rPr>
        <w:t xml:space="preserve">; </w:t>
      </w:r>
      <w:r>
        <w:rPr>
          <w:lang w:val="pt_PT" w:bidi="pt_PT"/>
        </w:rPr>
        <w:t>4.6</w:t>
      </w:r>
      <w:r>
        <w:rPr>
          <w:lang w:val="pt_PT" w:bidi="pt_PT"/>
        </w:rPr>
        <w:t>). Fé e boas obras não podem ser separadas. Como Abraão, boas obras mostram que uma pessoa tem fé completa e é justa diante de Deus (</w:t>
      </w:r>
      <w:r>
        <w:rPr>
          <w:lang w:val="pt_PT" w:bidi="pt_PT"/>
        </w:rPr>
        <w:t>2.23</w:t>
      </w:r>
      <w:r>
        <w:rPr>
          <w:lang w:val="pt_PT" w:bidi="pt_PT"/>
        </w:rPr>
        <w:t xml:space="preserve">; veja </w:t>
      </w:r>
      <w:r>
        <w:rPr>
          <w:lang w:val="pt_PT" w:bidi="pt_PT"/>
        </w:rPr>
        <w:t>Gênesis 15.6</w:t>
      </w:r>
      <w:r>
        <w:rPr>
          <w:lang w:val="pt_PT" w:bidi="pt_PT"/>
        </w:rPr>
        <w:t>).</w:t>
      </w:r>
    </w:p>
    <w:p>
      <w:pPr/>
      <w:r>
        <w:rPr>
          <w:lang w:val="pt_PT" w:bidi="pt_PT"/>
        </w:rPr>
      </w:r>
      <w:r>
        <w:rPr>
          <w:lang w:val="pt_PT" w:bidi="pt_PT"/>
        </w:rPr>
        <w:t xml:space="preserve">Jesus ensinou e mostrou que a fé envolve a prática de boas obras (veja </w:t>
      </w:r>
      <w:r>
        <w:rPr>
          <w:lang w:val="pt_PT" w:bidi="pt_PT"/>
        </w:rPr>
        <w:t>Mateus 5.13–16</w:t>
      </w:r>
      <w:r>
        <w:rPr>
          <w:lang w:val="pt_PT" w:bidi="pt_PT"/>
        </w:rPr>
        <w:t>). Paulo também enfatizou a importância das boas obras (</w:t>
      </w:r>
      <w:r>
        <w:rPr>
          <w:lang w:val="pt_PT" w:bidi="pt_PT"/>
        </w:rPr>
        <w:t>Romanos 2.6</w:t>
      </w:r>
      <w:r>
        <w:rPr>
          <w:lang w:val="pt_PT" w:bidi="pt_PT"/>
        </w:rPr>
        <w:t xml:space="preserve">; </w:t>
      </w:r>
      <w:r>
        <w:rPr>
          <w:lang w:val="pt_PT" w:bidi="pt_PT"/>
        </w:rPr>
        <w:t>Gálatas 6.5–10</w:t>
      </w:r>
      <w:r>
        <w:rPr>
          <w:lang w:val="pt_PT" w:bidi="pt_PT"/>
        </w:rPr>
        <w:t xml:space="preserve">; </w:t>
      </w:r>
      <w:r>
        <w:rPr>
          <w:lang w:val="pt_PT" w:bidi="pt_PT"/>
        </w:rPr>
        <w:t>Efésios 2.10</w:t>
      </w:r>
      <w:r>
        <w:rPr>
          <w:lang w:val="pt_PT" w:bidi="pt_PT"/>
        </w:rPr>
        <w:t xml:space="preserve">; </w:t>
      </w:r>
      <w:r>
        <w:rPr>
          <w:lang w:val="pt_PT" w:bidi="pt_PT"/>
        </w:rPr>
        <w:t>Filipenses 2.12–13</w:t>
      </w:r>
      <w:r>
        <w:rPr>
          <w:lang w:val="pt_PT" w:bidi="pt_PT"/>
        </w:rPr>
        <w:t xml:space="preserve">; </w:t>
      </w:r>
      <w:r>
        <w:rPr>
          <w:lang w:val="pt_PT" w:bidi="pt_PT"/>
        </w:rPr>
        <w:t>1 Tessalonicenses 1.3</w:t>
      </w:r>
      <w:r>
        <w:rPr>
          <w:lang w:val="pt_PT" w:bidi="pt_PT"/>
        </w:rPr>
        <w:t>).</w:t>
      </w:r>
    </w:p>
    <w:p>
      <w:pPr/>
      <w:r>
        <w:rPr>
          <w:lang w:val="pt_PT" w:bidi="pt_PT"/>
        </w:rPr>
      </w:r>
      <w:r>
        <w:rPr>
          <w:lang w:val="pt_PT" w:bidi="pt_PT"/>
        </w:rPr>
        <w:t>A carta de Tiago enfatiza ações específicas que demonstram fé. Estas incluem:</w:t>
      </w:r>
    </w:p>
    <w:p>
      <w:pPr>
        <w:pStyle w:val="ListBullet"/>
        <w:spacing w:line="240" w:lineRule="auto"/>
        <w:ind w:left="720"/>
      </w:pPr>
      <w:r>
        <w:rPr>
          <w:lang w:val="pt_PT" w:bidi="pt_PT"/>
        </w:rPr>
      </w:r>
      <w:r>
        <w:rPr>
          <w:lang w:val="pt_PT" w:bidi="pt_PT"/>
        </w:rPr>
        <w:t>Cuidar de órfãos e viúvas (</w:t>
      </w:r>
      <w:r>
        <w:rPr>
          <w:lang w:val="pt_PT" w:bidi="pt_PT"/>
        </w:rPr>
        <w:t>1.27</w:t>
      </w:r>
      <w:r>
        <w:rPr>
          <w:lang w:val="pt_PT" w:bidi="pt_PT"/>
        </w:rPr>
        <w:t>)</w:t>
      </w:r>
    </w:p>
    <w:p>
      <w:pPr>
        <w:pStyle w:val="ListBullet"/>
        <w:spacing w:line="240" w:lineRule="auto"/>
        <w:ind w:left="720"/>
      </w:pPr>
      <w:r>
        <w:rPr>
          <w:lang w:val="pt_PT" w:bidi="pt_PT"/>
        </w:rPr>
      </w:r>
      <w:r>
        <w:rPr>
          <w:lang w:val="pt_PT" w:bidi="pt_PT"/>
        </w:rPr>
        <w:t>Não favorecer os ricos (</w:t>
      </w:r>
      <w:r>
        <w:rPr>
          <w:lang w:val="pt_PT" w:bidi="pt_PT"/>
        </w:rPr>
        <w:t>2.1–7</w:t>
      </w:r>
      <w:r>
        <w:rPr>
          <w:lang w:val="pt_PT" w:bidi="pt_PT"/>
        </w:rPr>
        <w:t>)</w:t>
      </w:r>
    </w:p>
    <w:p>
      <w:pPr>
        <w:pStyle w:val="ListBullet"/>
        <w:spacing w:line="240" w:lineRule="auto"/>
        <w:ind w:left="720"/>
      </w:pPr>
      <w:r>
        <w:rPr>
          <w:lang w:val="pt_PT" w:bidi="pt_PT"/>
        </w:rPr>
      </w:r>
      <w:r>
        <w:rPr>
          <w:lang w:val="pt_PT" w:bidi="pt_PT"/>
        </w:rPr>
        <w:t>Fornecer alimentos e roupas para os pobres (</w:t>
      </w:r>
      <w:r>
        <w:rPr>
          <w:lang w:val="pt_PT" w:bidi="pt_PT"/>
        </w:rPr>
        <w:t>2.15–17</w:t>
      </w:r>
      <w:r>
        <w:rPr>
          <w:lang w:val="pt_PT" w:bidi="pt_PT"/>
        </w:rPr>
        <w:t>)</w:t>
      </w:r>
    </w:p>
    <w:p>
      <w:pPr>
        <w:pStyle w:val="ListBullet"/>
        <w:spacing w:line="240" w:lineRule="auto"/>
        <w:ind w:left="720"/>
      </w:pPr>
      <w:r>
        <w:rPr>
          <w:lang w:val="pt_PT" w:bidi="pt_PT"/>
        </w:rPr>
      </w:r>
      <w:r>
        <w:rPr>
          <w:lang w:val="pt_PT" w:bidi="pt_PT"/>
        </w:rPr>
        <w:t>Controlar o que se fala (</w:t>
      </w:r>
      <w:r>
        <w:rPr>
          <w:lang w:val="pt_PT" w:bidi="pt_PT"/>
        </w:rPr>
        <w:t>3.1–12</w:t>
      </w:r>
      <w:r>
        <w:rPr>
          <w:lang w:val="pt_PT" w:bidi="pt_PT"/>
        </w:rPr>
        <w:t>)</w:t>
      </w:r>
    </w:p>
    <w:p>
      <w:pPr>
        <w:pStyle w:val="ListBullet"/>
        <w:spacing w:line="240" w:lineRule="auto"/>
        <w:ind w:left="720"/>
      </w:pPr>
      <w:r>
        <w:rPr>
          <w:lang w:val="pt_PT" w:bidi="pt_PT"/>
        </w:rPr>
      </w:r>
      <w:r>
        <w:rPr>
          <w:lang w:val="pt_PT" w:bidi="pt_PT"/>
        </w:rPr>
        <w:t>Promover a paz (</w:t>
      </w:r>
      <w:r>
        <w:rPr>
          <w:lang w:val="pt_PT" w:bidi="pt_PT"/>
        </w:rPr>
        <w:t>3.17–18</w:t>
      </w:r>
      <w:r>
        <w:rPr>
          <w:lang w:val="pt_PT" w:bidi="pt_PT"/>
        </w:rPr>
        <w:t>)</w:t>
      </w:r>
    </w:p>
    <w:p>
      <w:pPr>
        <w:pStyle w:val="ListBullet"/>
        <w:spacing w:line="240" w:lineRule="auto"/>
        <w:ind w:left="720"/>
      </w:pPr>
      <w:r>
        <w:rPr>
          <w:lang w:val="pt_PT" w:bidi="pt_PT"/>
        </w:rPr>
      </w:r>
      <w:r>
        <w:rPr>
          <w:lang w:val="pt_PT" w:bidi="pt_PT"/>
        </w:rPr>
        <w:t>Não julgar os outros (</w:t>
      </w:r>
      <w:r>
        <w:rPr>
          <w:lang w:val="pt_PT" w:bidi="pt_PT"/>
        </w:rPr>
        <w:t>4.11–12</w:t>
      </w:r>
      <w:r>
        <w:rPr>
          <w:lang w:val="pt_PT" w:bidi="pt_PT"/>
        </w:rPr>
        <w:t>)</w:t>
      </w:r>
    </w:p>
    <w:p>
      <w:pPr/>
      <w:r>
        <w:rPr>
          <w:lang w:val="pt_PT" w:bidi="pt_PT"/>
        </w:rPr>
      </w:r>
      <w:r>
        <w:rPr>
          <w:lang w:val="pt_PT" w:bidi="pt_PT"/>
        </w:rPr>
        <w:t>Essas ações são "a fé expressando-se através do amor" (</w:t>
      </w:r>
      <w:r>
        <w:rPr>
          <w:lang w:val="pt_PT" w:bidi="pt_PT"/>
        </w:rPr>
        <w:t>Gálatas 5.6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17.1</w:t>
      </w:r>
      <w:r>
        <w:rPr>
          <w:lang w:val="pt_PT" w:bidi="pt_PT"/>
        </w:rPr>
        <w:t xml:space="preserve">; </w:t>
      </w:r>
      <w:r>
        <w:rPr>
          <w:lang w:val="pt_PT" w:bidi="pt_PT"/>
        </w:rPr>
        <w:t>22.1–19</w:t>
      </w:r>
      <w:r>
        <w:rPr>
          <w:lang w:val="pt_PT" w:bidi="pt_PT"/>
        </w:rPr>
        <w:t xml:space="preserve">; </w:t>
      </w:r>
      <w:r>
        <w:rPr>
          <w:lang w:val="pt_PT" w:bidi="pt_PT"/>
        </w:rPr>
        <w:t>Levítico 22.31</w:t>
      </w:r>
      <w:r>
        <w:rPr>
          <w:lang w:val="pt_PT" w:bidi="pt_PT"/>
        </w:rPr>
        <w:t xml:space="preserve">; </w:t>
      </w:r>
      <w:r>
        <w:rPr>
          <w:lang w:val="pt_PT" w:bidi="pt_PT"/>
        </w:rPr>
        <w:t>Habacuque 2.4</w:t>
      </w:r>
      <w:r>
        <w:rPr>
          <w:lang w:val="pt_PT" w:bidi="pt_PT"/>
        </w:rPr>
        <w:t xml:space="preserve">; </w:t>
      </w:r>
      <w:r>
        <w:rPr>
          <w:lang w:val="pt_PT" w:bidi="pt_PT"/>
        </w:rPr>
        <w:t>Mateus 3.2</w:t>
      </w:r>
      <w:r>
        <w:rPr>
          <w:lang w:val="pt_PT" w:bidi="pt_PT"/>
        </w:rPr>
        <w:t>,</w:t>
      </w:r>
      <w:r>
        <w:rPr>
          <w:lang w:val="pt_PT" w:bidi="pt_PT"/>
        </w:rPr>
        <w:t>8–10</w:t>
      </w:r>
      <w:r>
        <w:rPr>
          <w:lang w:val="pt_PT" w:bidi="pt_PT"/>
        </w:rPr>
        <w:t xml:space="preserve">; </w:t>
      </w:r>
      <w:r>
        <w:rPr>
          <w:lang w:val="pt_PT" w:bidi="pt_PT"/>
        </w:rPr>
        <w:t>4.17</w:t>
      </w:r>
      <w:r>
        <w:rPr>
          <w:lang w:val="pt_PT" w:bidi="pt_PT"/>
        </w:rPr>
        <w:t xml:space="preserve">; </w:t>
      </w:r>
      <w:r>
        <w:rPr>
          <w:lang w:val="pt_PT" w:bidi="pt_PT"/>
        </w:rPr>
        <w:t>5.3–12</w:t>
      </w:r>
      <w:r>
        <w:rPr>
          <w:lang w:val="pt_PT" w:bidi="pt_PT"/>
        </w:rPr>
        <w:t>,</w:t>
      </w:r>
      <w:r>
        <w:rPr>
          <w:lang w:val="pt_PT" w:bidi="pt_PT"/>
        </w:rPr>
        <w:t>20–48</w:t>
      </w:r>
      <w:r>
        <w:rPr>
          <w:lang w:val="pt_PT" w:bidi="pt_PT"/>
        </w:rPr>
        <w:t xml:space="preserve">; </w:t>
      </w:r>
      <w:r>
        <w:rPr>
          <w:lang w:val="pt_PT" w:bidi="pt_PT"/>
        </w:rPr>
        <w:t>7.13–27</w:t>
      </w:r>
      <w:r>
        <w:rPr>
          <w:lang w:val="pt_PT" w:bidi="pt_PT"/>
        </w:rPr>
        <w:t xml:space="preserve">; </w:t>
      </w:r>
      <w:r>
        <w:rPr>
          <w:lang w:val="pt_PT" w:bidi="pt_PT"/>
        </w:rPr>
        <w:t>10.32–33</w:t>
      </w:r>
      <w:r>
        <w:rPr>
          <w:lang w:val="pt_PT" w:bidi="pt_PT"/>
        </w:rPr>
        <w:t xml:space="preserve">; </w:t>
      </w:r>
      <w:r>
        <w:rPr>
          <w:lang w:val="pt_PT" w:bidi="pt_PT"/>
        </w:rPr>
        <w:t>11.20–24</w:t>
      </w:r>
      <w:r>
        <w:rPr>
          <w:lang w:val="pt_PT" w:bidi="pt_PT"/>
        </w:rPr>
        <w:t xml:space="preserve">; </w:t>
      </w:r>
      <w:r>
        <w:rPr>
          <w:lang w:val="pt_PT" w:bidi="pt_PT"/>
        </w:rPr>
        <w:t>12.33–42</w:t>
      </w:r>
      <w:r>
        <w:rPr>
          <w:lang w:val="pt_PT" w:bidi="pt_PT"/>
        </w:rPr>
        <w:t xml:space="preserve">; </w:t>
      </w:r>
      <w:r>
        <w:rPr>
          <w:lang w:val="pt_PT" w:bidi="pt_PT"/>
        </w:rPr>
        <w:t>13.3–9</w:t>
      </w:r>
      <w:r>
        <w:rPr>
          <w:lang w:val="pt_PT" w:bidi="pt_PT"/>
        </w:rPr>
        <w:t>,</w:t>
      </w:r>
      <w:r>
        <w:rPr>
          <w:lang w:val="pt_PT" w:bidi="pt_PT"/>
        </w:rPr>
        <w:t>18–23</w:t>
      </w:r>
      <w:r>
        <w:rPr>
          <w:lang w:val="pt_PT" w:bidi="pt_PT"/>
        </w:rPr>
        <w:t xml:space="preserve">; </w:t>
      </w:r>
      <w:r>
        <w:rPr>
          <w:lang w:val="pt_PT" w:bidi="pt_PT"/>
        </w:rPr>
        <w:t>15.15–20</w:t>
      </w:r>
      <w:r>
        <w:rPr>
          <w:lang w:val="pt_PT" w:bidi="pt_PT"/>
        </w:rPr>
        <w:t xml:space="preserve">; </w:t>
      </w:r>
      <w:r>
        <w:rPr>
          <w:lang w:val="pt_PT" w:bidi="pt_PT"/>
        </w:rPr>
        <w:t>16.27</w:t>
      </w:r>
      <w:r>
        <w:rPr>
          <w:lang w:val="pt_PT" w:bidi="pt_PT"/>
        </w:rPr>
        <w:t xml:space="preserve">; </w:t>
      </w:r>
      <w:r>
        <w:rPr>
          <w:lang w:val="pt_PT" w:bidi="pt_PT"/>
        </w:rPr>
        <w:t>25.31–46</w:t>
      </w:r>
      <w:r>
        <w:rPr>
          <w:lang w:val="pt_PT" w:bidi="pt_PT"/>
        </w:rPr>
        <w:t xml:space="preserve">; </w:t>
      </w:r>
      <w:r>
        <w:rPr>
          <w:lang w:val="pt_PT" w:bidi="pt_PT"/>
        </w:rPr>
        <w:t>João 15.2</w:t>
      </w:r>
      <w:r>
        <w:rPr>
          <w:lang w:val="pt_PT" w:bidi="pt_PT"/>
        </w:rPr>
        <w:t xml:space="preserve">; </w:t>
      </w:r>
      <w:r>
        <w:rPr>
          <w:lang w:val="pt_PT" w:bidi="pt_PT"/>
        </w:rPr>
        <w:t>Romanos 2.6</w:t>
      </w:r>
      <w:r>
        <w:rPr>
          <w:lang w:val="pt_PT" w:bidi="pt_PT"/>
        </w:rPr>
        <w:t xml:space="preserve">; </w:t>
      </w:r>
      <w:r>
        <w:rPr>
          <w:lang w:val="pt_PT" w:bidi="pt_PT"/>
        </w:rPr>
        <w:t>Gálatas 5.6</w:t>
      </w:r>
      <w:r>
        <w:rPr>
          <w:lang w:val="pt_PT" w:bidi="pt_PT"/>
        </w:rPr>
        <w:t>,</w:t>
      </w:r>
      <w:r>
        <w:rPr>
          <w:lang w:val="pt_PT" w:bidi="pt_PT"/>
        </w:rPr>
        <w:t>16–26</w:t>
      </w:r>
      <w:r>
        <w:rPr>
          <w:lang w:val="pt_PT" w:bidi="pt_PT"/>
        </w:rPr>
        <w:t xml:space="preserve">; </w:t>
      </w:r>
      <w:r>
        <w:rPr>
          <w:lang w:val="pt_PT" w:bidi="pt_PT"/>
        </w:rPr>
        <w:t>6.5–10</w:t>
      </w:r>
      <w:r>
        <w:rPr>
          <w:lang w:val="pt_PT" w:bidi="pt_PT"/>
        </w:rPr>
        <w:t xml:space="preserve">; </w:t>
      </w:r>
      <w:r>
        <w:rPr>
          <w:lang w:val="pt_PT" w:bidi="pt_PT"/>
        </w:rPr>
        <w:t>Efésios 2.8–10</w:t>
      </w:r>
      <w:r>
        <w:rPr>
          <w:lang w:val="pt_PT" w:bidi="pt_PT"/>
        </w:rPr>
        <w:t xml:space="preserve">; </w:t>
      </w:r>
      <w:r>
        <w:rPr>
          <w:lang w:val="pt_PT" w:bidi="pt_PT"/>
        </w:rPr>
        <w:t>5.3–9</w:t>
      </w:r>
      <w:r>
        <w:rPr>
          <w:lang w:val="pt_PT" w:bidi="pt_PT"/>
        </w:rPr>
        <w:t xml:space="preserve">; </w:t>
      </w:r>
      <w:r>
        <w:rPr>
          <w:lang w:val="pt_PT" w:bidi="pt_PT"/>
        </w:rPr>
        <w:t>Filipenses 2.12–13</w:t>
      </w:r>
      <w:r>
        <w:rPr>
          <w:lang w:val="pt_PT" w:bidi="pt_PT"/>
        </w:rPr>
        <w:t xml:space="preserve">; </w:t>
      </w:r>
      <w:r>
        <w:rPr>
          <w:lang w:val="pt_PT" w:bidi="pt_PT"/>
        </w:rPr>
        <w:t>Hebreus 11.1–40</w:t>
      </w:r>
      <w:r>
        <w:rPr>
          <w:lang w:val="pt_PT" w:bidi="pt_PT"/>
        </w:rPr>
        <w:t xml:space="preserve">; </w:t>
      </w:r>
      <w:r>
        <w:rPr>
          <w:lang w:val="pt_PT" w:bidi="pt_PT"/>
        </w:rPr>
        <w:t>Tiago 2.14–26</w:t>
      </w:r>
      <w:r>
        <w:rPr>
          <w:lang w:val="pt_PT" w:bidi="pt_PT"/>
        </w:rPr>
        <w:t xml:space="preserve">; </w:t>
      </w:r>
      <w:r>
        <w:rPr>
          <w:lang w:val="pt_PT" w:bidi="pt_PT"/>
        </w:rPr>
        <w:t>1 João 1.5–10</w:t>
      </w:r>
      <w:r>
        <w:rPr>
          <w:lang w:val="pt_PT" w:bidi="pt_PT"/>
        </w:rPr>
        <w:t xml:space="preserve">; </w:t>
      </w:r>
      <w:r>
        <w:rPr>
          <w:lang w:val="pt_PT" w:bidi="pt_PT"/>
        </w:rPr>
        <w:t>Apocalipse 21.6–8</w:t>
      </w:r>
      <w:r>
        <w:rPr>
          <w:lang w:val="pt_PT" w:bidi="pt_PT"/>
        </w:rPr>
      </w:r>
      <w:r>
        <w:rPr>
          <w:lang w:val="pt_PT" w:bidi="pt_PT"/>
        </w:rPr>
      </w:r>
    </w:p>
    <w:p>
      <w:pPr/>
      <w:r>
        <w:rPr>
          <w:lang w:val="pt_PT" w:bidi="pt_PT"/>
        </w:rPr>
      </w:r>
    </w:p>
    <w:p>
      <w:pPr>
        <w:pStyle w:val="Heading2"/>
      </w:pPr>
      <w:r>
        <w:rPr>
          <w:lang w:val="pt_PT" w:bidi="pt_PT"/>
        </w:rPr>
        <w:t>Fome</w:t>
      </w:r>
      <w:r>
        <w:rPr>
          <w:lang w:val="pt_PT" w:bidi="pt_PT"/>
        </w:rPr>
      </w:r>
    </w:p>
    <w:p>
      <w:pPr/>
      <w:r>
        <w:rPr>
          <w:lang w:val="pt_PT" w:bidi="pt_PT"/>
        </w:rPr>
      </w:r>
      <w:r>
        <w:rPr>
          <w:lang w:val="pt_PT" w:bidi="pt_PT"/>
        </w:rPr>
        <w:t>A fome ocorreu cedo na vida dos patriarcas Abraão e Isaque (</w:t>
      </w:r>
      <w:r>
        <w:rPr>
          <w:lang w:val="pt_PT" w:bidi="pt_PT"/>
        </w:rPr>
        <w:t>Gênesis 12.10</w:t>
      </w:r>
      <w:r>
        <w:rPr>
          <w:lang w:val="pt_PT" w:bidi="pt_PT"/>
        </w:rPr>
        <w:t xml:space="preserve">; </w:t>
      </w:r>
      <w:r>
        <w:rPr>
          <w:lang w:val="pt_PT" w:bidi="pt_PT"/>
        </w:rPr>
        <w:t>26.1</w:t>
      </w:r>
      <w:r>
        <w:rPr>
          <w:lang w:val="pt_PT" w:bidi="pt_PT"/>
        </w:rPr>
        <w:t>). Quando a família do patriarca Jacó enfrentou a fome, Deus já havia colocado seu filho José no Egito para ajudar o povo de Deus a superar a crise (</w:t>
      </w:r>
      <w:r>
        <w:rPr>
          <w:lang w:val="pt_PT" w:bidi="pt_PT"/>
        </w:rPr>
        <w:t>41.56–42.5</w:t>
      </w:r>
      <w:r>
        <w:rPr>
          <w:lang w:val="pt_PT" w:bidi="pt_PT"/>
        </w:rPr>
        <w:t xml:space="preserve">; </w:t>
      </w:r>
      <w:r>
        <w:rPr>
          <w:lang w:val="pt_PT" w:bidi="pt_PT"/>
        </w:rPr>
        <w:t>45.5</w:t>
      </w:r>
      <w:r>
        <w:rPr>
          <w:lang w:val="pt_PT" w:bidi="pt_PT"/>
        </w:rPr>
        <w:t>,</w:t>
      </w:r>
      <w:r>
        <w:rPr>
          <w:lang w:val="pt_PT" w:bidi="pt_PT"/>
        </w:rPr>
        <w:t>7</w:t>
      </w:r>
      <w:r>
        <w:rPr>
          <w:lang w:val="pt_PT" w:bidi="pt_PT"/>
        </w:rPr>
        <w:t xml:space="preserve">). Esta fome foi muito severa. No entanto, fomes eram comuns no mundo antigo (veja </w:t>
      </w:r>
      <w:r>
        <w:rPr>
          <w:lang w:val="pt_PT" w:bidi="pt_PT"/>
        </w:rPr>
        <w:t>Rute 1.1</w:t>
      </w:r>
      <w:r>
        <w:rPr>
          <w:lang w:val="pt_PT" w:bidi="pt_PT"/>
        </w:rPr>
        <w:t xml:space="preserve">; </w:t>
      </w:r>
      <w:r>
        <w:rPr>
          <w:lang w:val="pt_PT" w:bidi="pt_PT"/>
        </w:rPr>
        <w:t>2 Samuel 21.1</w:t>
      </w:r>
      <w:r>
        <w:rPr>
          <w:lang w:val="pt_PT" w:bidi="pt_PT"/>
        </w:rPr>
        <w:t xml:space="preserve">; </w:t>
      </w:r>
      <w:r>
        <w:rPr>
          <w:lang w:val="pt_PT" w:bidi="pt_PT"/>
        </w:rPr>
        <w:t>1 Reis 18.1–2</w:t>
      </w:r>
      <w:r>
        <w:rPr>
          <w:lang w:val="pt_PT" w:bidi="pt_PT"/>
        </w:rPr>
        <w:t xml:space="preserve">; </w:t>
      </w:r>
      <w:r>
        <w:rPr>
          <w:lang w:val="pt_PT" w:bidi="pt_PT"/>
        </w:rPr>
        <w:t>Ageu 1.1–11</w:t>
      </w:r>
      <w:r>
        <w:rPr>
          <w:lang w:val="pt_PT" w:bidi="pt_PT"/>
        </w:rPr>
        <w:t xml:space="preserve">; </w:t>
      </w:r>
      <w:r>
        <w:rPr>
          <w:lang w:val="pt_PT" w:bidi="pt_PT"/>
        </w:rPr>
        <w:t>Atos 11.28</w:t>
      </w:r>
      <w:r>
        <w:rPr>
          <w:lang w:val="pt_PT" w:bidi="pt_PT"/>
        </w:rPr>
        <w:t>).</w:t>
      </w:r>
    </w:p>
    <w:p>
      <w:pPr/>
      <w:r>
        <w:rPr>
          <w:lang w:val="pt_PT" w:bidi="pt_PT"/>
        </w:rPr>
      </w:r>
      <w:r>
        <w:rPr>
          <w:lang w:val="pt_PT" w:bidi="pt_PT"/>
        </w:rPr>
        <w:t>A fome era um desastre terrível nas sociedades agrícolas. Seca, falha nas colheitas ou cerco poderiam causá-la (</w:t>
      </w:r>
      <w:r>
        <w:rPr>
          <w:lang w:val="pt_PT" w:bidi="pt_PT"/>
        </w:rPr>
        <w:t>2 Reis 25.1–30</w:t>
      </w:r>
      <w:r>
        <w:rPr>
          <w:lang w:val="pt_PT" w:bidi="pt_PT"/>
        </w:rPr>
        <w:t>). A fome muitas vezes vinha acompanhada de doenças ou guerra, afetando muitos níveis da sociedade (</w:t>
      </w:r>
      <w:r>
        <w:rPr>
          <w:lang w:val="pt_PT" w:bidi="pt_PT"/>
        </w:rPr>
        <w:t>Jeremias 14.12</w:t>
      </w:r>
      <w:r>
        <w:rPr>
          <w:lang w:val="pt_PT" w:bidi="pt_PT"/>
        </w:rPr>
        <w:t>). Isso incluía os animais (</w:t>
      </w:r>
      <w:r>
        <w:rPr>
          <w:lang w:val="pt_PT" w:bidi="pt_PT"/>
        </w:rPr>
        <w:t>Joel 1.20</w:t>
      </w:r>
      <w:r>
        <w:rPr>
          <w:lang w:val="pt_PT" w:bidi="pt_PT"/>
        </w:rPr>
        <w:t>). As pessoas dependiam da chuva, então algumas armazenavam alimentos para se preparar para a fome (</w:t>
      </w:r>
      <w:r>
        <w:rPr>
          <w:lang w:val="pt_PT" w:bidi="pt_PT"/>
        </w:rPr>
        <w:t>Gênesis 41.33–36</w:t>
      </w:r>
      <w:r>
        <w:rPr>
          <w:lang w:val="pt_PT" w:bidi="pt_PT"/>
        </w:rPr>
        <w:t xml:space="preserve">; </w:t>
      </w:r>
      <w:r>
        <w:rPr>
          <w:lang w:val="pt_PT" w:bidi="pt_PT"/>
        </w:rPr>
        <w:t>47.23–24</w:t>
      </w:r>
      <w:r>
        <w:rPr>
          <w:lang w:val="pt_PT" w:bidi="pt_PT"/>
        </w:rPr>
        <w:t xml:space="preserve">; compare </w:t>
      </w:r>
      <w:r>
        <w:rPr>
          <w:lang w:val="pt_PT" w:bidi="pt_PT"/>
        </w:rPr>
        <w:t>1 Crônicas 26.15</w:t>
      </w:r>
      <w:r>
        <w:rPr>
          <w:lang w:val="pt_PT" w:bidi="pt_PT"/>
        </w:rPr>
        <w:t xml:space="preserve">; </w:t>
      </w:r>
      <w:r>
        <w:rPr>
          <w:lang w:val="pt_PT" w:bidi="pt_PT"/>
        </w:rPr>
        <w:t>2 Crônicas 31.11</w:t>
      </w:r>
      <w:r>
        <w:rPr>
          <w:lang w:val="pt_PT" w:bidi="pt_PT"/>
        </w:rPr>
        <w:t xml:space="preserve">; </w:t>
      </w:r>
      <w:r>
        <w:rPr>
          <w:lang w:val="pt_PT" w:bidi="pt_PT"/>
        </w:rPr>
        <w:t>Neemias 10.37–39</w:t>
      </w:r>
      <w:r>
        <w:rPr>
          <w:lang w:val="pt_PT" w:bidi="pt_PT"/>
        </w:rPr>
        <w:t>).</w:t>
      </w:r>
    </w:p>
    <w:p>
      <w:pPr/>
      <w:r>
        <w:rPr>
          <w:lang w:val="pt_PT" w:bidi="pt_PT"/>
        </w:rPr>
      </w:r>
      <w:r>
        <w:rPr>
          <w:lang w:val="pt_PT" w:bidi="pt_PT"/>
        </w:rPr>
        <w:t>Quando não havia comida suficiente, muitas coisas ruins aconteceram (</w:t>
      </w:r>
      <w:r>
        <w:rPr>
          <w:lang w:val="pt_PT" w:bidi="pt_PT"/>
        </w:rPr>
        <w:t>Gênesis 12.10</w:t>
      </w:r>
      <w:r>
        <w:rPr>
          <w:lang w:val="pt_PT" w:bidi="pt_PT"/>
        </w:rPr>
        <w:t xml:space="preserve">; </w:t>
      </w:r>
      <w:r>
        <w:rPr>
          <w:lang w:val="pt_PT" w:bidi="pt_PT"/>
        </w:rPr>
        <w:t>26.1</w:t>
      </w:r>
      <w:r>
        <w:rPr>
          <w:lang w:val="pt_PT" w:bidi="pt_PT"/>
        </w:rPr>
        <w:t xml:space="preserve">; </w:t>
      </w:r>
      <w:r>
        <w:rPr>
          <w:lang w:val="pt_PT" w:bidi="pt_PT"/>
        </w:rPr>
        <w:t>2 Reis 6.24–29</w:t>
      </w:r>
      <w:r>
        <w:rPr>
          <w:lang w:val="pt_PT" w:bidi="pt_PT"/>
        </w:rPr>
        <w:t xml:space="preserve">; </w:t>
      </w:r>
      <w:r>
        <w:rPr>
          <w:lang w:val="pt_PT" w:bidi="pt_PT"/>
        </w:rPr>
        <w:t>Neemias 5.1–3</w:t>
      </w:r>
      <w:r>
        <w:rPr>
          <w:lang w:val="pt_PT" w:bidi="pt_PT"/>
        </w:rPr>
        <w:t xml:space="preserve">; </w:t>
      </w:r>
      <w:r>
        <w:rPr>
          <w:lang w:val="pt_PT" w:bidi="pt_PT"/>
        </w:rPr>
        <w:t>Jeremias 19.9</w:t>
      </w:r>
      <w:r>
        <w:rPr>
          <w:lang w:val="pt_PT" w:bidi="pt_PT"/>
        </w:rPr>
        <w:t xml:space="preserve">; </w:t>
      </w:r>
      <w:r>
        <w:rPr>
          <w:lang w:val="pt_PT" w:bidi="pt_PT"/>
        </w:rPr>
        <w:t>Lamentações 2.20–21</w:t>
      </w:r>
      <w:r>
        <w:rPr>
          <w:lang w:val="pt_PT" w:bidi="pt_PT"/>
        </w:rPr>
        <w:t xml:space="preserve">; </w:t>
      </w:r>
      <w:r>
        <w:rPr>
          <w:lang w:val="pt_PT" w:bidi="pt_PT"/>
        </w:rPr>
        <w:t>4.8–10</w:t>
      </w:r>
      <w:r>
        <w:rPr>
          <w:lang w:val="pt_PT" w:bidi="pt_PT"/>
        </w:rPr>
        <w:t>).</w:t>
      </w:r>
    </w:p>
    <w:p>
      <w:pPr>
        <w:pStyle w:val="ListBullet"/>
        <w:spacing w:line="240" w:lineRule="auto"/>
        <w:ind w:left="720"/>
      </w:pPr>
      <w:r>
        <w:rPr>
          <w:lang w:val="pt_PT" w:bidi="pt_PT"/>
        </w:rPr>
      </w:r>
      <w:r>
        <w:rPr>
          <w:lang w:val="pt_PT" w:bidi="pt_PT"/>
        </w:rPr>
        <w:t>A comida se tornou muito cara.</w:t>
      </w:r>
    </w:p>
    <w:p>
      <w:pPr>
        <w:pStyle w:val="ListBullet"/>
        <w:spacing w:line="240" w:lineRule="auto"/>
        <w:ind w:left="720"/>
      </w:pPr>
      <w:r>
        <w:rPr>
          <w:lang w:val="pt_PT" w:bidi="pt_PT"/>
        </w:rPr>
      </w:r>
      <w:r>
        <w:rPr>
          <w:lang w:val="pt_PT" w:bidi="pt_PT"/>
        </w:rPr>
        <w:t>As pessoas furtavam umas das outras.</w:t>
      </w:r>
    </w:p>
    <w:p>
      <w:pPr>
        <w:pStyle w:val="ListBullet"/>
        <w:spacing w:line="240" w:lineRule="auto"/>
        <w:ind w:left="720"/>
      </w:pPr>
      <w:r>
        <w:rPr>
          <w:lang w:val="pt_PT" w:bidi="pt_PT"/>
        </w:rPr>
      </w:r>
      <w:r>
        <w:rPr>
          <w:lang w:val="pt_PT" w:bidi="pt_PT"/>
        </w:rPr>
        <w:t>Os pobres eram tratados de forma injusta.</w:t>
      </w:r>
    </w:p>
    <w:p>
      <w:pPr>
        <w:pStyle w:val="ListBullet"/>
        <w:spacing w:line="240" w:lineRule="auto"/>
        <w:ind w:left="720"/>
      </w:pPr>
      <w:r>
        <w:rPr>
          <w:lang w:val="pt_PT" w:bidi="pt_PT"/>
        </w:rPr>
      </w:r>
      <w:r>
        <w:rPr>
          <w:lang w:val="pt_PT" w:bidi="pt_PT"/>
        </w:rPr>
        <w:t>As fazendas não conseguiam cultivar colheitas.</w:t>
      </w:r>
    </w:p>
    <w:p>
      <w:pPr>
        <w:pStyle w:val="ListBullet"/>
        <w:spacing w:line="240" w:lineRule="auto"/>
        <w:ind w:left="720"/>
      </w:pPr>
      <w:r>
        <w:rPr>
          <w:lang w:val="pt_PT" w:bidi="pt_PT"/>
        </w:rPr>
      </w:r>
      <w:r>
        <w:rPr>
          <w:lang w:val="pt_PT" w:bidi="pt_PT"/>
        </w:rPr>
        <w:t>As pessoas precisaram deixar suas casas para encontrar comida.</w:t>
      </w:r>
    </w:p>
    <w:p>
      <w:pPr>
        <w:pStyle w:val="ListBullet"/>
        <w:spacing w:line="240" w:lineRule="auto"/>
        <w:ind w:left="720"/>
      </w:pPr>
      <w:r>
        <w:rPr>
          <w:lang w:val="pt_PT" w:bidi="pt_PT"/>
        </w:rPr>
      </w:r>
      <w:r>
        <w:rPr>
          <w:lang w:val="pt_PT" w:bidi="pt_PT"/>
        </w:rPr>
        <w:t>Nos piores casos, as pessoas chegaram a comer carne humana para sobreviver.</w:t>
      </w:r>
    </w:p>
    <w:p>
      <w:pPr/>
      <w:r>
        <w:rPr>
          <w:lang w:val="pt_PT" w:bidi="pt_PT"/>
        </w:rPr>
      </w:r>
      <w:r>
        <w:rPr>
          <w:lang w:val="pt_PT" w:bidi="pt_PT"/>
        </w:rPr>
        <w:t>Às vezes, as pessoas viam a fome como um castigo de Deus contra os israelitas (</w:t>
      </w:r>
      <w:r>
        <w:rPr>
          <w:lang w:val="pt_PT" w:bidi="pt_PT"/>
        </w:rPr>
        <w:t>Levítico 26.14–20</w:t>
      </w:r>
      <w:r>
        <w:rPr>
          <w:lang w:val="pt_PT" w:bidi="pt_PT"/>
        </w:rPr>
        <w:t xml:space="preserve">; </w:t>
      </w:r>
      <w:r>
        <w:rPr>
          <w:lang w:val="pt_PT" w:bidi="pt_PT"/>
        </w:rPr>
        <w:t>Deuteronômio 11.16–17</w:t>
      </w:r>
      <w:r>
        <w:rPr>
          <w:lang w:val="pt_PT" w:bidi="pt_PT"/>
        </w:rPr>
        <w:t xml:space="preserve">; </w:t>
      </w:r>
      <w:r>
        <w:rPr>
          <w:lang w:val="pt_PT" w:bidi="pt_PT"/>
        </w:rPr>
        <w:t>28.33</w:t>
      </w:r>
      <w:r>
        <w:rPr>
          <w:lang w:val="pt_PT" w:bidi="pt_PT"/>
        </w:rPr>
        <w:t xml:space="preserve">; </w:t>
      </w:r>
      <w:r>
        <w:rPr>
          <w:lang w:val="pt_PT" w:bidi="pt_PT"/>
        </w:rPr>
        <w:t>Jeremias 29.17–18</w:t>
      </w:r>
      <w:r>
        <w:rPr>
          <w:lang w:val="pt_PT" w:bidi="pt_PT"/>
        </w:rPr>
        <w:t>). Portanto, ser fiel a Deus era extremamente importante (</w:t>
      </w:r>
      <w:r>
        <w:rPr>
          <w:lang w:val="pt_PT" w:bidi="pt_PT"/>
        </w:rPr>
        <w:t>Salmo 33.18–19</w:t>
      </w:r>
      <w:r>
        <w:rPr>
          <w:lang w:val="pt_PT" w:bidi="pt_PT"/>
        </w:rPr>
        <w:t xml:space="preserve">; </w:t>
      </w:r>
      <w:r>
        <w:rPr>
          <w:lang w:val="pt_PT" w:bidi="pt_PT"/>
        </w:rPr>
        <w:t>37.19</w:t>
      </w:r>
      <w:r>
        <w:rPr>
          <w:lang w:val="pt_PT" w:bidi="pt_PT"/>
        </w:rPr>
        <w:t>). As bênçãos de Deus sobre a nação incluíam proteção contra a fome (</w:t>
      </w:r>
      <w:r>
        <w:rPr>
          <w:lang w:val="pt_PT" w:bidi="pt_PT"/>
        </w:rPr>
        <w:t>Ezequiel 34.29</w:t>
      </w:r>
      <w:r>
        <w:rPr>
          <w:lang w:val="pt_PT" w:bidi="pt_PT"/>
        </w:rPr>
        <w:t xml:space="preserve">; </w:t>
      </w:r>
      <w:r>
        <w:rPr>
          <w:lang w:val="pt_PT" w:bidi="pt_PT"/>
        </w:rPr>
        <w:t>36.29–30</w:t>
      </w:r>
      <w:r>
        <w:rPr>
          <w:lang w:val="pt_PT" w:bidi="pt_PT"/>
        </w:rPr>
        <w:t>).</w:t>
      </w:r>
    </w:p>
    <w:p>
      <w:pPr/>
      <w:r>
        <w:rPr>
          <w:lang w:val="pt_PT" w:bidi="pt_PT"/>
        </w:rPr>
      </w:r>
      <w:r>
        <w:rPr>
          <w:lang w:val="pt_PT" w:bidi="pt_PT"/>
        </w:rPr>
        <w:t>Jesus experimentou uma fome semelhante à de Israel durante seu tempo no deserto. Ele escolheu não fazer pão apenas para si mesmo (</w:t>
      </w:r>
      <w:r>
        <w:rPr>
          <w:lang w:val="pt_PT" w:bidi="pt_PT"/>
        </w:rPr>
        <w:t>Mateus 4.1–4</w:t>
      </w:r>
      <w:r>
        <w:rPr>
          <w:lang w:val="pt_PT" w:bidi="pt_PT"/>
        </w:rPr>
        <w:t xml:space="preserve">; veja também </w:t>
      </w:r>
      <w:r>
        <w:rPr>
          <w:lang w:val="pt_PT" w:bidi="pt_PT"/>
        </w:rPr>
        <w:t>Deuteronômio 8.3</w:t>
      </w:r>
      <w:r>
        <w:rPr>
          <w:lang w:val="pt_PT" w:bidi="pt_PT"/>
        </w:rPr>
        <w:t>). Seu sucesso contra a tentação do diabo mostrou que a falta de comida e a fome podem construir humildade e confiança no cuidado de Deus. Jesus alimentou cinco mil pessoas para mostrar-lhes que ele é "o pão da vida", o "verdadeiro pão de Deus do céu" (</w:t>
      </w:r>
      <w:r>
        <w:rPr>
          <w:lang w:val="pt_PT" w:bidi="pt_PT"/>
        </w:rPr>
        <w:t>João 6.32–35</w:t>
      </w:r>
      <w:r>
        <w:rPr>
          <w:lang w:val="pt_PT" w:bidi="pt_PT"/>
        </w:rPr>
        <w:t>).</w:t>
      </w:r>
    </w:p>
    <w:p>
      <w:pPr/>
      <w:r>
        <w:rPr>
          <w:lang w:val="pt_PT" w:bidi="pt_PT"/>
        </w:rPr>
      </w:r>
      <w:r>
        <w:rPr>
          <w:lang w:val="pt_PT" w:bidi="pt_PT"/>
        </w:rPr>
        <w:t>No entanto, as multidões o seguiam mais pela comida do que por quem ele é (</w:t>
      </w:r>
      <w:r>
        <w:rPr>
          <w:lang w:val="pt_PT" w:bidi="pt_PT"/>
        </w:rPr>
        <w:t>João 6.26–27</w:t>
      </w:r>
      <w:r>
        <w:rPr>
          <w:lang w:val="pt_PT" w:bidi="pt_PT"/>
        </w:rPr>
        <w:t>). Embora não ignorasse o alimento físico, Jesus enfatizou a fome e a sede espirituais (</w:t>
      </w:r>
      <w:r>
        <w:rPr>
          <w:lang w:val="pt_PT" w:bidi="pt_PT"/>
        </w:rPr>
        <w:t>Lucas 6.21</w:t>
      </w:r>
      <w:r>
        <w:rPr>
          <w:lang w:val="pt_PT" w:bidi="pt_PT"/>
        </w:rPr>
        <w:t xml:space="preserve">; </w:t>
      </w:r>
      <w:r>
        <w:rPr>
          <w:lang w:val="pt_PT" w:bidi="pt_PT"/>
        </w:rPr>
        <w:t>João 4.34</w:t>
      </w:r>
      <w:r>
        <w:rPr>
          <w:lang w:val="pt_PT" w:bidi="pt_PT"/>
        </w:rPr>
        <w:t>). Comer serve tanto como um cenário quanto como um símbolo de comunhão (</w:t>
      </w:r>
      <w:r>
        <w:rPr>
          <w:lang w:val="pt_PT" w:bidi="pt_PT"/>
        </w:rPr>
        <w:t>Gênesis 43.34</w:t>
      </w:r>
      <w:r>
        <w:rPr>
          <w:lang w:val="pt_PT" w:bidi="pt_PT"/>
        </w:rPr>
        <w:t xml:space="preserve">; </w:t>
      </w:r>
      <w:r>
        <w:rPr>
          <w:lang w:val="pt_PT" w:bidi="pt_PT"/>
        </w:rPr>
        <w:t>Lucas 22.15–16</w:t>
      </w:r>
      <w:r>
        <w:rPr>
          <w:lang w:val="pt_PT" w:bidi="pt_PT"/>
        </w:rPr>
        <w:t xml:space="preserve">; </w:t>
      </w:r>
      <w:r>
        <w:rPr>
          <w:lang w:val="pt_PT" w:bidi="pt_PT"/>
        </w:rPr>
        <w:t>Apocalipse 19.9</w:t>
      </w:r>
      <w:r>
        <w:rPr>
          <w:lang w:val="pt_PT" w:bidi="pt_PT"/>
        </w:rPr>
        <w:t>). No céu, a fome não existirá mais (</w:t>
      </w:r>
      <w:r>
        <w:rPr>
          <w:lang w:val="pt_PT" w:bidi="pt_PT"/>
        </w:rPr>
        <w:t>Apocalipse 7.16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12.10</w:t>
      </w:r>
      <w:r>
        <w:rPr>
          <w:lang w:val="pt_PT" w:bidi="pt_PT"/>
        </w:rPr>
        <w:t xml:space="preserve">; </w:t>
      </w:r>
      <w:r>
        <w:rPr>
          <w:lang w:val="pt_PT" w:bidi="pt_PT"/>
        </w:rPr>
        <w:t>26.1</w:t>
      </w:r>
      <w:r>
        <w:rPr>
          <w:lang w:val="pt_PT" w:bidi="pt_PT"/>
        </w:rPr>
        <w:t xml:space="preserve">; </w:t>
      </w:r>
      <w:r>
        <w:rPr>
          <w:lang w:val="pt_PT" w:bidi="pt_PT"/>
        </w:rPr>
        <w:t>41.33–36</w:t>
      </w:r>
      <w:r>
        <w:rPr>
          <w:lang w:val="pt_PT" w:bidi="pt_PT"/>
        </w:rPr>
        <w:t>,</w:t>
      </w:r>
      <w:r>
        <w:rPr>
          <w:lang w:val="pt_PT" w:bidi="pt_PT"/>
        </w:rPr>
        <w:t>56–57</w:t>
      </w:r>
      <w:r>
        <w:rPr>
          <w:lang w:val="pt_PT" w:bidi="pt_PT"/>
        </w:rPr>
        <w:t xml:space="preserve">; </w:t>
      </w:r>
      <w:r>
        <w:rPr>
          <w:lang w:val="pt_PT" w:bidi="pt_PT"/>
        </w:rPr>
        <w:t>45.6–7</w:t>
      </w:r>
      <w:r>
        <w:rPr>
          <w:lang w:val="pt_PT" w:bidi="pt_PT"/>
        </w:rPr>
        <w:t xml:space="preserve">; </w:t>
      </w:r>
      <w:r>
        <w:rPr>
          <w:lang w:val="pt_PT" w:bidi="pt_PT"/>
        </w:rPr>
        <w:t>Levítico 26.19–20</w:t>
      </w:r>
      <w:r>
        <w:rPr>
          <w:lang w:val="pt_PT" w:bidi="pt_PT"/>
        </w:rPr>
        <w:t xml:space="preserve">; </w:t>
      </w:r>
      <w:r>
        <w:rPr>
          <w:lang w:val="pt_PT" w:bidi="pt_PT"/>
        </w:rPr>
        <w:t>Deuteronômio 8.3</w:t>
      </w:r>
      <w:r>
        <w:rPr>
          <w:lang w:val="pt_PT" w:bidi="pt_PT"/>
        </w:rPr>
        <w:t xml:space="preserve">; </w:t>
      </w:r>
      <w:r>
        <w:rPr>
          <w:lang w:val="pt_PT" w:bidi="pt_PT"/>
        </w:rPr>
        <w:t>11.16–17</w:t>
      </w:r>
      <w:r>
        <w:rPr>
          <w:lang w:val="pt_PT" w:bidi="pt_PT"/>
        </w:rPr>
        <w:t xml:space="preserve">; </w:t>
      </w:r>
      <w:r>
        <w:rPr>
          <w:lang w:val="pt_PT" w:bidi="pt_PT"/>
        </w:rPr>
        <w:t>Rute 1.1</w:t>
      </w:r>
      <w:r>
        <w:rPr>
          <w:lang w:val="pt_PT" w:bidi="pt_PT"/>
        </w:rPr>
        <w:t xml:space="preserve">; </w:t>
      </w:r>
      <w:r>
        <w:rPr>
          <w:lang w:val="pt_PT" w:bidi="pt_PT"/>
        </w:rPr>
        <w:t>2 Samuel 21.1</w:t>
      </w:r>
      <w:r>
        <w:rPr>
          <w:lang w:val="pt_PT" w:bidi="pt_PT"/>
        </w:rPr>
        <w:t xml:space="preserve">; </w:t>
      </w:r>
      <w:r>
        <w:rPr>
          <w:lang w:val="pt_PT" w:bidi="pt_PT"/>
        </w:rPr>
        <w:t>1 Reis 18.1–2</w:t>
      </w:r>
      <w:r>
        <w:rPr>
          <w:lang w:val="pt_PT" w:bidi="pt_PT"/>
        </w:rPr>
        <w:t xml:space="preserve">; </w:t>
      </w:r>
      <w:r>
        <w:rPr>
          <w:lang w:val="pt_PT" w:bidi="pt_PT"/>
        </w:rPr>
        <w:t>2 Reis 8.1–2</w:t>
      </w:r>
      <w:r>
        <w:rPr>
          <w:lang w:val="pt_PT" w:bidi="pt_PT"/>
        </w:rPr>
        <w:t xml:space="preserve">; </w:t>
      </w:r>
      <w:r>
        <w:rPr>
          <w:lang w:val="pt_PT" w:bidi="pt_PT"/>
        </w:rPr>
        <w:t>Jeremias 14.11–16</w:t>
      </w:r>
      <w:r>
        <w:rPr>
          <w:lang w:val="pt_PT" w:bidi="pt_PT"/>
        </w:rPr>
        <w:t xml:space="preserve">; </w:t>
      </w:r>
      <w:r>
        <w:rPr>
          <w:lang w:val="pt_PT" w:bidi="pt_PT"/>
        </w:rPr>
        <w:t>Ezequiel 34.29–31</w:t>
      </w:r>
      <w:r>
        <w:rPr>
          <w:lang w:val="pt_PT" w:bidi="pt_PT"/>
        </w:rPr>
        <w:t xml:space="preserve">; </w:t>
      </w:r>
      <w:r>
        <w:rPr>
          <w:lang w:val="pt_PT" w:bidi="pt_PT"/>
        </w:rPr>
        <w:t>36.28–32</w:t>
      </w:r>
      <w:r>
        <w:rPr>
          <w:lang w:val="pt_PT" w:bidi="pt_PT"/>
        </w:rPr>
        <w:t xml:space="preserve">; </w:t>
      </w:r>
      <w:r>
        <w:rPr>
          <w:lang w:val="pt_PT" w:bidi="pt_PT"/>
        </w:rPr>
        <w:t>Joel 1.1–20</w:t>
      </w:r>
      <w:r>
        <w:rPr>
          <w:lang w:val="pt_PT" w:bidi="pt_PT"/>
        </w:rPr>
        <w:t xml:space="preserve">; </w:t>
      </w:r>
      <w:r>
        <w:rPr>
          <w:lang w:val="pt_PT" w:bidi="pt_PT"/>
        </w:rPr>
        <w:t>Amós 8.11–14</w:t>
      </w:r>
      <w:r>
        <w:rPr>
          <w:lang w:val="pt_PT" w:bidi="pt_PT"/>
        </w:rPr>
        <w:t xml:space="preserve">; </w:t>
      </w:r>
      <w:r>
        <w:rPr>
          <w:lang w:val="pt_PT" w:bidi="pt_PT"/>
        </w:rPr>
        <w:t>Ageu 1.1–11</w:t>
      </w:r>
      <w:r>
        <w:rPr>
          <w:lang w:val="pt_PT" w:bidi="pt_PT"/>
        </w:rPr>
        <w:t xml:space="preserve">; </w:t>
      </w:r>
      <w:r>
        <w:rPr>
          <w:lang w:val="pt_PT" w:bidi="pt_PT"/>
        </w:rPr>
        <w:t>Lucas 6.21</w:t>
      </w:r>
      <w:r>
        <w:rPr>
          <w:lang w:val="pt_PT" w:bidi="pt_PT"/>
        </w:rPr>
        <w:t xml:space="preserve">; </w:t>
      </w:r>
      <w:r>
        <w:rPr>
          <w:lang w:val="pt_PT" w:bidi="pt_PT"/>
        </w:rPr>
        <w:t>João 6.32–35</w:t>
      </w:r>
      <w:r>
        <w:rPr>
          <w:lang w:val="pt_PT" w:bidi="pt_PT"/>
        </w:rPr>
        <w:t xml:space="preserve">; </w:t>
      </w:r>
      <w:r>
        <w:rPr>
          <w:lang w:val="pt_PT" w:bidi="pt_PT"/>
        </w:rPr>
        <w:t>Atos 11.28–30</w:t>
      </w:r>
      <w:r>
        <w:rPr>
          <w:lang w:val="pt_PT" w:bidi="pt_PT"/>
        </w:rPr>
        <w:t xml:space="preserve">; </w:t>
      </w:r>
      <w:r>
        <w:rPr>
          <w:lang w:val="pt_PT" w:bidi="pt_PT"/>
        </w:rPr>
        <w:t>Apocalipse 7.16</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