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(Themes)</w:t>
      </w:r>
      <w:r>
        <w:rPr>
          <w:lang w:val="sw_KE" w:bidi="sw_KE"/>
        </w:rPr>
      </w:r>
    </w:p>
    <w:p>
      <w:pPr/>
      <w:r>
        <w:rPr>
          <w:lang w:val="sw_KE" w:bidi="sw_KE"/>
        </w:rPr>
      </w:r>
      <w:r>
        <w:rPr>
          <w:b/>
          <w:lang w:val="sw_KE" w:bidi="sw_KE"/>
        </w:rPr>
        <w:t>Aquifer Open Study Notes (Themes)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Jibu la Daudi kwa Viongozi Wasio na Urafiki</w:t>
      </w:r>
      <w:r>
        <w:rPr>
          <w:lang w:val="sw_KE" w:bidi="sw_KE"/>
        </w:rPr>
      </w:r>
    </w:p>
    <w:p>
      <w:pPr/>
      <w:r>
        <w:rPr>
          <w:lang w:val="sw_KE" w:bidi="sw_KE"/>
        </w:rPr>
      </w:r>
      <w:r>
        <w:rPr>
          <w:lang w:val="sw_KE" w:bidi="sw_KE"/>
        </w:rPr>
        <w:t>Daudi alipozidi kupata mafanikio, Mfalme Sauli akawa adui yake. Bwana alimkataa Sauli kwa sababu ya kutokuwa mwaminifu kama mfalme, na upako wa Roho Mtakatifu ukakaa juu ya Daudi (</w:t>
      </w:r>
      <w:r>
        <w:rPr>
          <w:lang w:val="sw_KE" w:bidi="sw_KE"/>
        </w:rPr>
        <w:t>1 Samweli 15:1–16:14</w:t>
      </w:r>
      <w:r>
        <w:rPr>
          <w:lang w:val="sw_KE" w:bidi="sw_KE"/>
        </w:rPr>
        <w:t>). Sauli alipohitaji mtu wa kutuliza akili yake, Daudi alipiga kinubi na kumtuliza (</w:t>
      </w:r>
      <w:r>
        <w:rPr>
          <w:lang w:val="sw_KE" w:bidi="sw_KE"/>
        </w:rPr>
        <w:t>16:15–23</w:t>
      </w:r>
      <w:r>
        <w:rPr>
          <w:lang w:val="sw_KE" w:bidi="sw_KE"/>
        </w:rPr>
        <w:t>). Sauli alipohitaji mtu wa kukabiliana na tishio la Goliathi, Daudi alithibitisha kuwa shujaa kijana mwenye uwezo na mafanikio (</w:t>
      </w:r>
      <w:r>
        <w:rPr>
          <w:lang w:val="sw_KE" w:bidi="sw_KE"/>
        </w:rPr>
        <w:t>1 Samweli 17</w:t>
      </w:r>
      <w:r>
        <w:rPr>
          <w:lang w:val="sw_KE" w:bidi="sw_KE"/>
        </w:rPr>
        <w:t>). Wengine walipoona Daudi na kusifu mafanikio yake, Sauli akawa na hofu na wivu (</w:t>
      </w:r>
      <w:r>
        <w:rPr>
          <w:lang w:val="sw_KE" w:bidi="sw_KE"/>
        </w:rPr>
        <w:t>18:6–9</w:t>
      </w:r>
      <w:r>
        <w:rPr>
          <w:lang w:val="sw_KE" w:bidi="sw_KE"/>
        </w:rPr>
        <w:t>). Wivu wake hivi karibuni ukageuka kuwa hasira, ghadhabu, na chuki ya mauaji.</w:t>
      </w:r>
    </w:p>
    <w:p>
      <w:pPr/>
      <w:r>
        <w:rPr>
          <w:lang w:val="sw_KE" w:bidi="sw_KE"/>
        </w:rPr>
      </w:r>
      <w:r>
        <w:rPr>
          <w:lang w:val="sw_KE" w:bidi="sw_KE"/>
        </w:rPr>
        <w:t>Baada ya Mfalme Sauli kujaribu kumuua Daudi kwa mkuki mara mbili (</w:t>
      </w:r>
      <w:r>
        <w:rPr>
          <w:lang w:val="sw_KE" w:bidi="sw_KE"/>
        </w:rPr>
        <w:t>1 Samweli 18:10–11</w:t>
      </w:r>
      <w:r>
        <w:rPr>
          <w:lang w:val="sw_KE" w:bidi="sw_KE"/>
        </w:rPr>
        <w:t>), Daudi aliendelea kumtumikia. Aliongoza kikundi cha wanajeshi wa mfalme (</w:t>
      </w:r>
      <w:r>
        <w:rPr>
          <w:lang w:val="sw_KE" w:bidi="sw_KE"/>
        </w:rPr>
        <w:t>18:13</w:t>
      </w:r>
      <w:r>
        <w:rPr>
          <w:lang w:val="sw_KE" w:bidi="sw_KE"/>
        </w:rPr>
        <w:t>). Alimuoa binti wa mfalme (</w:t>
      </w:r>
      <w:r>
        <w:rPr>
          <w:lang w:val="sw_KE" w:bidi="sw_KE"/>
        </w:rPr>
        <w:t>18:17–27</w:t>
      </w:r>
      <w:r>
        <w:rPr>
          <w:lang w:val="sw_KE" w:bidi="sw_KE"/>
        </w:rPr>
        <w:t>). Alipiga kinubi katika mahakama ya kifalme ya Sauli (</w:t>
      </w:r>
      <w:r>
        <w:rPr>
          <w:lang w:val="sw_KE" w:bidi="sw_KE"/>
        </w:rPr>
        <w:t>19:7</w:t>
      </w:r>
      <w:r>
        <w:rPr>
          <w:lang w:val="sw_KE" w:bidi="sw_KE"/>
        </w:rPr>
        <w:t xml:space="preserve">, </w:t>
      </w:r>
      <w:r>
        <w:rPr>
          <w:lang w:val="sw_KE" w:bidi="sw_KE"/>
        </w:rPr>
        <w:t>9</w:t>
      </w:r>
      <w:r>
        <w:rPr>
          <w:lang w:val="sw_KE" w:bidi="sw_KE"/>
        </w:rPr>
        <w:t>). Daudi aliendelea kufanikiwa katika kila alichofanya, jambo ambalo lilimfanya Sauli kuwa na hofu na mashaka makubwa, na alijaribu kumuua Daudi tena (</w:t>
      </w:r>
      <w:r>
        <w:rPr>
          <w:lang w:val="sw_KE" w:bidi="sw_KE"/>
        </w:rPr>
        <w:t>19:9–11</w:t>
      </w:r>
      <w:r>
        <w:rPr>
          <w:lang w:val="sw_KE" w:bidi="sw_KE"/>
        </w:rPr>
        <w:t>). Daudi alilazimika kutoroka ili kuokoa maisha yake (</w:t>
      </w:r>
      <w:r>
        <w:rPr>
          <w:lang w:val="sw_KE" w:bidi="sw_KE"/>
        </w:rPr>
        <w:t>19:11–18</w:t>
      </w:r>
      <w:r>
        <w:rPr>
          <w:lang w:val="sw_KE" w:bidi="sw_KE"/>
        </w:rPr>
        <w:t xml:space="preserve">; </w:t>
      </w:r>
      <w:r>
        <w:rPr>
          <w:lang w:val="sw_KE" w:bidi="sw_KE"/>
        </w:rPr>
        <w:t>20:1–42</w:t>
      </w:r>
      <w:r>
        <w:rPr>
          <w:lang w:val="sw_KE" w:bidi="sw_KE"/>
        </w:rPr>
        <w:t>).</w:t>
      </w:r>
    </w:p>
    <w:p>
      <w:pPr/>
      <w:r>
        <w:rPr>
          <w:lang w:val="sw_KE" w:bidi="sw_KE"/>
        </w:rPr>
      </w:r>
      <w:r>
        <w:rPr>
          <w:lang w:val="sw_KE" w:bidi="sw_KE"/>
        </w:rPr>
        <w:t>Katika kipindi chote cha utawala wa Mfalme Sauli, Daudi alikuwa mkimbizi, akifuatwa na mfalme ambaye alikuwa amemtumikia kwa uaminifu. Hata hivyo, alikataa kumdhuru Sauli. Mara mbili, Daudi alipata fursa ya kumuua Sauli (</w:t>
      </w:r>
      <w:r>
        <w:rPr>
          <w:lang w:val="sw_KE" w:bidi="sw_KE"/>
        </w:rPr>
        <w:t>1 Samweli 24:1–22</w:t>
      </w:r>
      <w:r>
        <w:rPr>
          <w:lang w:val="sw_KE" w:bidi="sw_KE"/>
        </w:rPr>
        <w:t xml:space="preserve">; </w:t>
      </w:r>
      <w:r>
        <w:rPr>
          <w:lang w:val="sw_KE" w:bidi="sw_KE"/>
        </w:rPr>
        <w:t>26:1–25</w:t>
      </w:r>
      <w:r>
        <w:rPr>
          <w:lang w:val="sw_KE" w:bidi="sw_KE"/>
        </w:rPr>
        <w:t>), lakini alikataa kumshambulia “mpakwa mafuta wa BWANA” (</w:t>
      </w:r>
      <w:r>
        <w:rPr>
          <w:lang w:val="sw_KE" w:bidi="sw_KE"/>
        </w:rPr>
        <w:t>24:6</w:t>
      </w:r>
      <w:r>
        <w:rPr>
          <w:lang w:val="sw_KE" w:bidi="sw_KE"/>
        </w:rPr>
        <w:t xml:space="preserve">; </w:t>
      </w:r>
      <w:r>
        <w:rPr>
          <w:lang w:val="sw_KE" w:bidi="sw_KE"/>
        </w:rPr>
        <w:t>26:9</w:t>
      </w:r>
      <w:r>
        <w:rPr>
          <w:lang w:val="sw_KE" w:bidi="sw_KE"/>
        </w:rPr>
        <w:t>).</w:t>
      </w:r>
    </w:p>
    <w:p>
      <w:pPr/>
      <w:r>
        <w:rPr>
          <w:lang w:val="sw_KE" w:bidi="sw_KE"/>
        </w:rPr>
      </w:r>
      <w:r>
        <w:rPr>
          <w:lang w:val="sw_KE" w:bidi="sw_KE"/>
        </w:rPr>
        <w:t>Katika miaka hii akiwa mkimbizi, Daudi aliendelea kumtumikia Bwana na watu wa Israeli (</w:t>
      </w:r>
      <w:r>
        <w:rPr>
          <w:lang w:val="sw_KE" w:bidi="sw_KE"/>
        </w:rPr>
        <w:t>1 Samweli 23:1–6</w:t>
      </w:r>
      <w:r>
        <w:rPr>
          <w:lang w:val="sw_KE" w:bidi="sw_KE"/>
        </w:rPr>
        <w:t xml:space="preserve">; </w:t>
      </w:r>
      <w:r>
        <w:rPr>
          <w:lang w:val="sw_KE" w:bidi="sw_KE"/>
        </w:rPr>
        <w:t>25:4–9</w:t>
      </w:r>
      <w:r>
        <w:rPr>
          <w:lang w:val="sw_KE" w:bidi="sw_KE"/>
        </w:rPr>
        <w:t xml:space="preserve">, </w:t>
      </w:r>
      <w:r>
        <w:rPr>
          <w:lang w:val="sw_KE" w:bidi="sw_KE"/>
        </w:rPr>
        <w:t>14–16</w:t>
      </w:r>
      <w:r>
        <w:rPr>
          <w:lang w:val="sw_KE" w:bidi="sw_KE"/>
        </w:rPr>
        <w:t xml:space="preserve">; </w:t>
      </w:r>
      <w:r>
        <w:rPr>
          <w:lang w:val="sw_KE" w:bidi="sw_KE"/>
        </w:rPr>
        <w:t>27:8–9</w:t>
      </w:r>
      <w:r>
        <w:rPr>
          <w:lang w:val="sw_KE" w:bidi="sw_KE"/>
        </w:rPr>
        <w:t>). Daudi aliposikia kwamba Sauli na Yonathani walikuwa wamekufa, aliomboleza sana kwa ajili ya mfalme na mwanawe "mpendwa na mpendekeza" (</w:t>
      </w:r>
      <w:r>
        <w:rPr>
          <w:lang w:val="sw_KE" w:bidi="sw_KE"/>
        </w:rPr>
        <w:t>2 Samweli 1:17–27</w:t>
      </w:r>
      <w:r>
        <w:rPr>
          <w:lang w:val="sw_KE" w:bidi="sw_KE"/>
        </w:rPr>
        <w:t>).</w:t>
      </w:r>
    </w:p>
    <w:p>
      <w:pPr/>
      <w:r>
        <w:rPr>
          <w:lang w:val="sw_KE" w:bidi="sw_KE"/>
        </w:rPr>
      </w:r>
      <w:r>
        <w:rPr>
          <w:lang w:val="sw_KE" w:bidi="sw_KE"/>
        </w:rPr>
        <w:t>Daudi alibaki mwaminifu kwa mfalme aliyemchukia na kutaka kumuua. Vivyo hivyo, nabii Yeremia aliandika unabii katika korti ya kifalme ambapo waliuchoma na kumweka katika kisima ili afe (</w:t>
      </w:r>
      <w:r>
        <w:rPr>
          <w:lang w:val="sw_KE" w:bidi="sw_KE"/>
        </w:rPr>
        <w:t>Yeremia 36:21–26</w:t>
      </w:r>
      <w:r>
        <w:rPr>
          <w:lang w:val="sw_KE" w:bidi="sw_KE"/>
        </w:rPr>
        <w:t xml:space="preserve">; </w:t>
      </w:r>
      <w:r>
        <w:rPr>
          <w:lang w:val="sw_KE" w:bidi="sw_KE"/>
        </w:rPr>
        <w:t>38:1–13</w:t>
      </w:r>
      <w:r>
        <w:rPr>
          <w:lang w:val="sw_KE" w:bidi="sw_KE"/>
        </w:rPr>
        <w:t>). Nabii Danieli na marafiki zake pia waliwatumikia kwa uaminifu katika korti za kifalme za Babeli na Uajemi. Walifanya hivi ingawa wafalme walifanya maamuzi kinyume na imani yao au wao binafsi (</w:t>
      </w:r>
      <w:r>
        <w:rPr>
          <w:lang w:val="sw_KE" w:bidi="sw_KE"/>
        </w:rPr>
        <w:t>Danieli 3:1–30</w:t>
      </w:r>
      <w:r>
        <w:rPr>
          <w:lang w:val="sw_KE" w:bidi="sw_KE"/>
        </w:rPr>
        <w:t xml:space="preserve">; </w:t>
      </w:r>
      <w:r>
        <w:rPr>
          <w:lang w:val="sw_KE" w:bidi="sw_KE"/>
        </w:rPr>
        <w:t>6:1–28</w:t>
      </w:r>
      <w:r>
        <w:rPr>
          <w:lang w:val="sw_KE" w:bidi="sw_KE"/>
        </w:rPr>
        <w:t>).</w:t>
      </w:r>
    </w:p>
    <w:p>
      <w:pPr/>
      <w:r>
        <w:rPr>
          <w:lang w:val="sw_KE" w:bidi="sw_KE"/>
        </w:rPr>
      </w:r>
      <w:r>
        <w:rPr>
          <w:lang w:val="sw_KE" w:bidi="sw_KE"/>
        </w:rPr>
        <w:t>Kuwa mwaminifu chini ya utawala wa adui hakukuleta mafanikio kila wakati. Yesu ni mfano bora wa hili. Mamlaka ya Kiyahudi yalimsaka na hatimaye kumwua. Yesu hakufanikiwa duniani, lakini alimwamini Baba yake wa mbinguni. Mafanikio yake yalikuja baada ya kifo chake katika ufufuo.</w:t>
      </w:r>
    </w:p>
    <w:p>
      <w:pPr/>
      <w:r>
        <w:rPr>
          <w:lang w:val="sw_KE" w:bidi="sw_KE"/>
        </w:rPr>
      </w:r>
      <w:r>
        <w:rPr>
          <w:lang w:val="sw_KE" w:bidi="sw_KE"/>
        </w:rPr>
        <w:t>Tunaweza pia kufa tukiwa tunaishi chini ya viongozi wanaotupinga, na huenda tusiona matokeo mazuri kutokana na mateso yetu. Hata hivyo, katika ulimwengu wa baadaye ambao Mungu ataleta, atarekebisha kila kitu kilichokuwa kibaya. Mungu atawazawadia wale wanaobaki waaminifu hata wanapoteseka chini ya viongozi wakatili.</w:t>
      </w:r>
    </w:p>
    <w:p>
      <w:pPr/>
      <w:r>
        <w:rPr>
          <w:lang w:val="sw_KE" w:bidi="sw_KE"/>
        </w:rPr>
      </w:r>
      <w:r>
        <w:rPr>
          <w:u w:val="single"/>
          <w:lang w:val="sw_KE" w:bidi="sw_KE"/>
        </w:rPr>
        <w:t>Sehemu za Kujifunza Zaidi</w:t>
      </w:r>
    </w:p>
    <w:p>
      <w:pPr/>
      <w:r>
        <w:rPr>
          <w:lang w:val="sw_KE" w:bidi="sw_KE"/>
        </w:rPr>
      </w:r>
      <w:r>
        <w:rPr>
          <w:lang w:val="sw_KE" w:bidi="sw_KE"/>
        </w:rPr>
        <w:t>1 Samweli 24:1–22</w:t>
      </w:r>
      <w:r>
        <w:rPr>
          <w:lang w:val="sw_KE" w:bidi="sw_KE"/>
        </w:rPr>
        <w:t xml:space="preserve">; </w:t>
      </w:r>
      <w:r>
        <w:rPr>
          <w:lang w:val="sw_KE" w:bidi="sw_KE"/>
        </w:rPr>
        <w:t>2 Samweli 1:1–27</w:t>
      </w:r>
      <w:r>
        <w:rPr>
          <w:lang w:val="sw_KE" w:bidi="sw_KE"/>
        </w:rPr>
        <w:t xml:space="preserve">; </w:t>
      </w:r>
      <w:r>
        <w:rPr>
          <w:lang w:val="sw_KE" w:bidi="sw_KE"/>
        </w:rPr>
        <w:t>11:1–27</w:t>
      </w:r>
      <w:r>
        <w:rPr>
          <w:lang w:val="sw_KE" w:bidi="sw_KE"/>
        </w:rPr>
        <w:t xml:space="preserve">; </w:t>
      </w:r>
      <w:r>
        <w:rPr>
          <w:lang w:val="sw_KE" w:bidi="sw_KE"/>
        </w:rPr>
        <w:t>Yeremia 36:21–27</w:t>
      </w:r>
      <w:r>
        <w:rPr>
          <w:lang w:val="sw_KE" w:bidi="sw_KE"/>
        </w:rPr>
        <w:t xml:space="preserve">; </w:t>
      </w:r>
      <w:r>
        <w:rPr>
          <w:lang w:val="sw_KE" w:bidi="sw_KE"/>
        </w:rPr>
        <w:t>38:1–13</w:t>
      </w:r>
      <w:r>
        <w:rPr>
          <w:lang w:val="sw_KE" w:bidi="sw_KE"/>
        </w:rPr>
        <w:t xml:space="preserve">; </w:t>
      </w:r>
      <w:r>
        <w:rPr>
          <w:lang w:val="sw_KE" w:bidi="sw_KE"/>
        </w:rPr>
        <w:t>Danieli 3:1–30</w:t>
      </w:r>
      <w:r>
        <w:rPr>
          <w:lang w:val="sw_KE" w:bidi="sw_KE"/>
        </w:rPr>
        <w:t xml:space="preserve">; </w:t>
      </w:r>
      <w:r>
        <w:rPr>
          <w:lang w:val="sw_KE" w:bidi="sw_KE"/>
        </w:rPr>
        <w:t>6:1–28</w:t>
      </w:r>
      <w:r>
        <w:rPr>
          <w:lang w:val="sw_KE" w:bidi="sw_KE"/>
        </w:rPr>
        <w:t xml:space="preserve">; </w:t>
      </w:r>
      <w:r>
        <w:rPr>
          <w:lang w:val="sw_KE" w:bidi="sw_KE"/>
        </w:rPr>
        <w:t>Yohana 8:29</w:t>
      </w:r>
      <w:r>
        <w:rPr>
          <w:lang w:val="sw_KE" w:bidi="sw_KE"/>
        </w:rPr>
        <w:t xml:space="preserve">; </w:t>
      </w:r>
      <w:r>
        <w:rPr>
          <w:lang w:val="sw_KE" w:bidi="sw_KE"/>
        </w:rPr>
        <w:t>Wafilipi 2:6–11</w:t>
      </w:r>
      <w:r>
        <w:rPr>
          <w:lang w:val="sw_KE" w:bidi="sw_KE"/>
        </w:rPr>
        <w:t xml:space="preserve">; </w:t>
      </w:r>
      <w:r>
        <w:rPr>
          <w:lang w:val="sw_KE" w:bidi="sw_KE"/>
        </w:rPr>
        <w:t>Waebrania 5:7–10</w:t>
      </w:r>
      <w:r>
        <w:rPr>
          <w:lang w:val="sw_KE" w:bidi="sw_KE"/>
        </w:rPr>
        <w:t xml:space="preserve">; </w:t>
      </w:r>
      <w:r>
        <w:rPr>
          <w:lang w:val="sw_KE" w:bidi="sw_KE"/>
        </w:rPr>
        <w:t>1 Petro 2:13–3:7</w:t>
      </w:r>
      <w:r>
        <w:rPr>
          <w:lang w:val="sw_KE" w:bidi="sw_KE"/>
        </w:rPr>
      </w:r>
      <w:r>
        <w:rPr>
          <w:lang w:val="sw_KE" w:bidi="sw_KE"/>
        </w:rPr>
      </w:r>
    </w:p>
    <w:p>
      <w:pPr/>
      <w:r>
        <w:rPr>
          <w:lang w:val="sw_KE" w:bidi="sw_KE"/>
        </w:rPr>
      </w:r>
    </w:p>
    <w:p>
      <w:pPr>
        <w:pStyle w:val="Heading2"/>
      </w:pPr>
      <w:r>
        <w:rPr>
          <w:lang w:val="sw_KE" w:bidi="sw_KE"/>
        </w:rPr>
        <w:t>Jina la Mungu kwenye Hekalu Lake</w:t>
      </w:r>
      <w:r>
        <w:rPr>
          <w:lang w:val="sw_KE" w:bidi="sw_KE"/>
        </w:rPr>
      </w:r>
    </w:p>
    <w:p>
      <w:pPr/>
      <w:r>
        <w:rPr>
          <w:lang w:val="sw_KE" w:bidi="sw_KE"/>
        </w:rPr>
      </w:r>
      <w:r>
        <w:rPr>
          <w:lang w:val="sw_KE" w:bidi="sw_KE"/>
        </w:rPr>
        <w:t>Kwenye sala yake ya kutakasa, Mfalme Solomoni alisema hekalu lilikuwa nyumba ambapo Mungu angeweka jina lake (</w:t>
      </w:r>
      <w:r>
        <w:rPr>
          <w:lang w:val="sw_KE" w:bidi="sw_KE"/>
        </w:rPr>
        <w:t>2 Mambo ya Nyakati 6:20</w:t>
      </w:r>
      <w:r>
        <w:rPr>
          <w:lang w:val="sw_KE" w:bidi="sw_KE"/>
        </w:rPr>
        <w:t xml:space="preserve">; linganisha </w:t>
      </w:r>
      <w:r>
        <w:rPr>
          <w:lang w:val="sw_KE" w:bidi="sw_KE"/>
        </w:rPr>
        <w:t>6:5–6</w:t>
      </w:r>
      <w:r>
        <w:rPr>
          <w:lang w:val="sw_KE" w:bidi="sw_KE"/>
        </w:rPr>
        <w:t>). Mungu alisema kwamba Mfalme Daudi angejenga "nyumba kwa ajili ya Jina Langu" huko Yerusalemu (</w:t>
      </w:r>
      <w:r>
        <w:rPr>
          <w:lang w:val="sw_KE" w:bidi="sw_KE"/>
        </w:rPr>
        <w:t>2 Samweli 7:4–17</w:t>
      </w:r>
      <w:r>
        <w:rPr>
          <w:lang w:val="sw_KE" w:bidi="sw_KE"/>
        </w:rPr>
        <w:t>). Mungu anapoweka jina lake mahali, inamaanisha kuwa ni mali ya Mungu.</w:t>
      </w:r>
    </w:p>
    <w:p>
      <w:pPr/>
      <w:r>
        <w:rPr>
          <w:lang w:val="sw_KE" w:bidi="sw_KE"/>
        </w:rPr>
      </w:r>
      <w:r>
        <w:rPr>
          <w:lang w:val="sw_KE" w:bidi="sw_KE"/>
        </w:rPr>
        <w:t>Kwa watu wa Israeli, hekalu lilikuwa linawakilisha ardhi ambayo Mungu aliwaahidi na lilikuwa limewekwa alama kwa jina la Mungu. Lilikuwa ishara kuu ya uhusiano kati ya Mungu na Israeli. Solomoni aliomba kwamba Mungu akumbuke uhusiano huu na asikilize maombi yao katika hekalu.</w:t>
      </w:r>
    </w:p>
    <w:p>
      <w:pPr/>
      <w:r>
        <w:rPr>
          <w:lang w:val="sw_KE" w:bidi="sw_KE"/>
        </w:rPr>
      </w:r>
      <w:r>
        <w:rPr>
          <w:lang w:val="sw_KE" w:bidi="sw_KE"/>
        </w:rPr>
        <w:t>Kwenye tafsiri nyingi za Biblia za Kiingereza, Yahweh inawakilishwa kama "BWANA" iliyoandikwa kwa herufi kubwa zote</w:t>
      </w:r>
      <w:r>
        <w:rPr>
          <w:i/>
          <w:lang w:val="sw_KE" w:bidi="sw_KE"/>
        </w:rPr>
        <w:t xml:space="preserve"> </w:t>
      </w:r>
      <w:r>
        <w:rPr>
          <w:lang w:val="sw_KE" w:bidi="sw_KE"/>
        </w:rPr>
        <w:t xml:space="preserve">(tazama </w:t>
      </w:r>
      <w:r>
        <w:rPr>
          <w:lang w:val="sw_KE" w:bidi="sw_KE"/>
        </w:rPr>
        <w:t>Kutoka 3:13–15</w:t>
      </w:r>
      <w:r>
        <w:rPr>
          <w:lang w:val="sw_KE" w:bidi="sw_KE"/>
        </w:rPr>
        <w:t>). Sala ya Solomoni inatumia jina la kibinafsi la Mungu. Hii ilifanya hekalu kuwa ishara kuu ya imani ya Israeli. Hekalu lilikuwa mahali palipochaguliwa ambapo watu walihifadhi na kukumbuka agano la Mungu (makubaliano maalum ambayo Mungu alifanya na Waisraeli). Hapa ndipo watu wa Israeli walipomwita Mungu kwa jina lake na kumtambua katika ungamo na sifa.</w:t>
      </w:r>
    </w:p>
    <w:p>
      <w:pPr/>
      <w:r>
        <w:rPr>
          <w:lang w:val="sw_KE" w:bidi="sw_KE"/>
        </w:rPr>
      </w:r>
      <w:r>
        <w:rPr>
          <w:lang w:val="sw_KE" w:bidi="sw_KE"/>
        </w:rPr>
        <w:t>Utimizaji wa ahadi ya Mungu kwa kuweka jina lake kwenye hekalu lake sasa unapatikana katika "hekalu hai," ambalo ni jamii ya watu wa Mungu. Mtume Petro anawahimiza waumini kuja kwa "jiwe hai, lililokataliwa na wanadamu lakini lililochaguliwa na lenye thamani machoni pa Mungu. Ninyi pia, kama mawe hai, mnajengwa kuwa nyumba ya kiroho ili kuwa ukuhani mtakatifu, kutoa dhabihu za kiroho zinazokubalika kwa Mungu kupitia Yesu Kristo" (</w:t>
      </w:r>
      <w:r>
        <w:rPr>
          <w:lang w:val="sw_KE" w:bidi="sw_KE"/>
        </w:rPr>
        <w:t>1 Petro 2:4–5</w:t>
      </w:r>
      <w:r>
        <w:rPr>
          <w:lang w:val="sw_KE" w:bidi="sw_KE"/>
        </w:rPr>
        <w:t>).</w:t>
      </w:r>
    </w:p>
    <w:p>
      <w:pPr/>
      <w:r>
        <w:rPr>
          <w:lang w:val="sw_KE" w:bidi="sw_KE"/>
        </w:rPr>
      </w:r>
      <w:r>
        <w:rPr>
          <w:lang w:val="sw_KE" w:bidi="sw_KE"/>
        </w:rPr>
        <w:t>Kama vile jina la Mungu lilivyohusishwa na hekalu, kitovu cha uwepo na ibada ya Mungu katika Agano la Kale, sasa jina la Mungu linahusishwa na kanisa, watu wa Mungu, ambao ni hekalu jipya katika Agano Jipya.</w:t>
      </w:r>
    </w:p>
    <w:p>
      <w:pPr/>
      <w:r>
        <w:rPr>
          <w:lang w:val="sw_KE" w:bidi="sw_KE"/>
        </w:rPr>
      </w:r>
      <w:r>
        <w:rPr>
          <w:u w:val="single"/>
          <w:lang w:val="sw_KE" w:bidi="sw_KE"/>
        </w:rPr>
        <w:t>Sehemu za Kujifunza Zaidi</w:t>
      </w:r>
    </w:p>
    <w:p>
      <w:pPr/>
      <w:r>
        <w:rPr>
          <w:lang w:val="sw_KE" w:bidi="sw_KE"/>
        </w:rPr>
      </w:r>
      <w:r>
        <w:rPr>
          <w:lang w:val="sw_KE" w:bidi="sw_KE"/>
        </w:rPr>
        <w:t>Kutoka 3:13–15</w:t>
      </w:r>
      <w:r>
        <w:rPr>
          <w:lang w:val="sw_KE" w:bidi="sw_KE"/>
        </w:rPr>
        <w:t xml:space="preserve">; </w:t>
      </w:r>
      <w:r>
        <w:rPr>
          <w:lang w:val="sw_KE" w:bidi="sw_KE"/>
        </w:rPr>
        <w:t>2 Samweli 7:12–13</w:t>
      </w:r>
      <w:r>
        <w:rPr>
          <w:lang w:val="sw_KE" w:bidi="sw_KE"/>
        </w:rPr>
        <w:t xml:space="preserve">; </w:t>
      </w:r>
      <w:r>
        <w:rPr>
          <w:lang w:val="sw_KE" w:bidi="sw_KE"/>
        </w:rPr>
        <w:t>2 Mambo ya Nyakati 6:3–42</w:t>
      </w:r>
      <w:r>
        <w:rPr>
          <w:lang w:val="sw_KE" w:bidi="sw_KE"/>
        </w:rPr>
        <w:t xml:space="preserve">; </w:t>
      </w:r>
      <w:r>
        <w:rPr>
          <w:lang w:val="sw_KE" w:bidi="sw_KE"/>
        </w:rPr>
        <w:t>Zaburi 23:3</w:t>
      </w:r>
      <w:r>
        <w:rPr>
          <w:lang w:val="sw_KE" w:bidi="sw_KE"/>
        </w:rPr>
        <w:t xml:space="preserve">; </w:t>
      </w:r>
      <w:r>
        <w:rPr>
          <w:lang w:val="sw_KE" w:bidi="sw_KE"/>
        </w:rPr>
        <w:t>1 Petro 2:4–5</w:t>
      </w:r>
      <w:r>
        <w:rPr>
          <w:lang w:val="sw_KE" w:bidi="sw_KE"/>
        </w:rPr>
      </w:r>
      <w:r>
        <w:rPr>
          <w:lang w:val="sw_KE" w:bidi="sw_KE"/>
        </w:rPr>
      </w:r>
    </w:p>
    <w:p>
      <w:pPr/>
      <w:r>
        <w:rPr>
          <w:lang w:val="sw_KE" w:bidi="sw_KE"/>
        </w:rPr>
      </w:r>
    </w:p>
    <w:p>
      <w:pPr>
        <w:pStyle w:val="Heading2"/>
      </w:pPr>
      <w:r>
        <w:rPr>
          <w:lang w:val="sw_KE" w:bidi="sw_KE"/>
        </w:rPr>
        <w:t>Jiografia ya Israeli kama Theolojia</w:t>
      </w:r>
      <w:r>
        <w:rPr>
          <w:lang w:val="sw_KE" w:bidi="sw_KE"/>
        </w:rPr>
      </w:r>
    </w:p>
    <w:p>
      <w:pPr/>
      <w:r>
        <w:rPr>
          <w:lang w:val="sw_KE" w:bidi="sw_KE"/>
        </w:rPr>
      </w:r>
      <w:r>
        <w:rPr>
          <w:lang w:val="sw_KE" w:bidi="sw_KE"/>
        </w:rPr>
        <w:t xml:space="preserve">Mgawanyo wa ardhi katika </w:t>
      </w:r>
      <w:r>
        <w:rPr>
          <w:lang w:val="sw_KE" w:bidi="sw_KE"/>
        </w:rPr>
        <w:t>Ezekieli 47:13–48:35</w:t>
      </w:r>
      <w:r>
        <w:rPr>
          <w:lang w:val="sw_KE" w:bidi="sw_KE"/>
        </w:rPr>
        <w:t xml:space="preserve"> unachanganya mawazo ya kiroho na ujumbe wa vitendo. Unaimarisha mada kutoka sehemu za awali za maono (</w:t>
      </w:r>
      <w:r>
        <w:rPr>
          <w:lang w:val="sw_KE" w:bidi="sw_KE"/>
        </w:rPr>
        <w:t>Ezekieli 40–46</w:t>
      </w:r>
      <w:r>
        <w:rPr>
          <w:lang w:val="sw_KE" w:bidi="sw_KE"/>
        </w:rPr>
        <w:t>). Nabii Ezekieli aliona mustakabali uliounganishwa kwa karibu na zamani. Ardhi ya Israeli ilibaki kuwa ardhi maalum ya ahadi kwa wazee wa Israeli.</w:t>
      </w:r>
    </w:p>
    <w:p>
      <w:pPr/>
      <w:r>
        <w:rPr>
          <w:lang w:val="sw_KE" w:bidi="sw_KE"/>
        </w:rPr>
      </w:r>
      <w:r>
        <w:rPr>
          <w:lang w:val="sw_KE" w:bidi="sw_KE"/>
        </w:rPr>
        <w:t>Ramani katika maono haya ni tofauti na mgawanyiko wa kikabila wa awali wakati wa Yoshua. Katika maono ya Ezekieli, kila kabila linapokea sehemu sawa ya ardhi. Sehemu hizi ziko katika vipande vya mashariki hadi magharibi, zikigawanya ardhi yote huku hekalu likiwa katikati yake. Vipande hivi havilingani na jiografia halisi ya ardhi; ni vya mfano. Wazo ni kwamba uhasama na chuki za kikabila za zamani zitatoweka, kwani kila kabila litakuwa na hadhi sawa.</w:t>
      </w:r>
    </w:p>
    <w:p>
      <w:pPr/>
      <w:r>
        <w:rPr>
          <w:lang w:val="sw_KE" w:bidi="sw_KE"/>
        </w:rPr>
      </w:r>
      <w:r>
        <w:rPr>
          <w:lang w:val="sw_KE" w:bidi="sw_KE"/>
        </w:rPr>
        <w:t>Ufalme (mfumo wa kutawaliwa na mfalme aliyechaguliwa na Mungu) hauondolewi katika maono haya, bali unabadilishwa. Jiji lililoharibika kutoka sura za awali za Ezekieli linakuwa jiji jipya takatifu la umoja na maelewano kwa makabila. Mto unaotoa uhai unarejesha, ukileta baraka kutoka hekalu la Mungu kwa kila sehemu ya maisha ya watu.</w:t>
      </w:r>
    </w:p>
    <w:p>
      <w:pPr/>
      <w:r>
        <w:rPr>
          <w:lang w:val="sw_KE" w:bidi="sw_KE"/>
        </w:rPr>
      </w:r>
      <w:r>
        <w:rPr>
          <w:lang w:val="sw_KE" w:bidi="sw_KE"/>
        </w:rPr>
        <w:t xml:space="preserve">Maono katika </w:t>
      </w:r>
      <w:r>
        <w:rPr>
          <w:lang w:val="sw_KE" w:bidi="sw_KE"/>
        </w:rPr>
        <w:t>Ezekieli 40–48</w:t>
      </w:r>
      <w:r>
        <w:rPr>
          <w:lang w:val="sw_KE" w:bidi="sw_KE"/>
        </w:rPr>
        <w:t xml:space="preserve"> yanawahimiza watu kutubu kwa dhambi za zamani, kubaki waaminifu katika nyakati ngumu, na kuwa na tumaini la siku zijazo bora kupitia nguvu na neema ya Mungu. Sura za mwisho za Ufunuo zinaonyesha maono haya yakitimia katika Yesu (</w:t>
      </w:r>
      <w:r>
        <w:rPr>
          <w:lang w:val="sw_KE" w:bidi="sw_KE"/>
        </w:rPr>
        <w:t>Ufunuo 21–22</w:t>
      </w:r>
      <w:r>
        <w:rPr>
          <w:lang w:val="sw_KE" w:bidi="sw_KE"/>
        </w:rPr>
        <w:t>). Yesu alianzisha uhalisia wa kiroho ambao Ezekieli alielezea. Ni mji wa mbinguni "ambaye mbunifu na mjenzi wake ni Mungu" (</w:t>
      </w:r>
      <w:r>
        <w:rPr>
          <w:lang w:val="sw_KE" w:bidi="sw_KE"/>
        </w:rPr>
        <w:t>Waebrania 11:10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Ezekieli 40:1–46:24</w:t>
      </w:r>
      <w:r>
        <w:rPr>
          <w:lang w:val="sw_KE" w:bidi="sw_KE"/>
        </w:rPr>
        <w:t xml:space="preserve">; </w:t>
      </w:r>
      <w:r>
        <w:rPr>
          <w:lang w:val="sw_KE" w:bidi="sw_KE"/>
        </w:rPr>
        <w:t>47:13–48:35</w:t>
      </w:r>
      <w:r>
        <w:rPr>
          <w:lang w:val="sw_KE" w:bidi="sw_KE"/>
        </w:rPr>
        <w:t xml:space="preserve">; </w:t>
      </w:r>
      <w:r>
        <w:rPr>
          <w:lang w:val="sw_KE" w:bidi="sw_KE"/>
        </w:rPr>
        <w:t>Ufunuo 22:1–2</w:t>
      </w:r>
      <w:r>
        <w:rPr>
          <w:lang w:val="sw_KE" w:bidi="sw_KE"/>
        </w:rPr>
      </w:r>
      <w:r>
        <w:rPr>
          <w:lang w:val="sw_KE" w:bidi="sw_KE"/>
        </w:rPr>
      </w:r>
    </w:p>
    <w:p>
      <w:pPr/>
      <w:r>
        <w:rPr>
          <w:lang w:val="sw_KE" w:bidi="sw_KE"/>
        </w:rPr>
      </w:r>
    </w:p>
    <w:p>
      <w:pPr>
        <w:pStyle w:val="Heading2"/>
      </w:pPr>
      <w:r>
        <w:rPr>
          <w:lang w:val="sw_KE" w:bidi="sw_KE"/>
        </w:rPr>
        <w:t>Jiwe Walilolikataa Waashi</w:t>
      </w:r>
      <w:r>
        <w:rPr>
          <w:lang w:val="sw_KE" w:bidi="sw_KE"/>
        </w:rPr>
      </w:r>
    </w:p>
    <w:p>
      <w:pPr/>
      <w:r>
        <w:rPr>
          <w:lang w:val="sw_KE" w:bidi="sw_KE"/>
        </w:rPr>
      </w:r>
      <w:r>
        <w:rPr>
          <w:lang w:val="sw_KE" w:bidi="sw_KE"/>
        </w:rPr>
        <w:t>Yesu aliwakera viongozi wa Kiyahudi na wafuasi wao mara kwa mara. Ingawa alitoka katika ukoo wa Mfalme Daudi, walitilia shaka sifa ya mama yake (</w:t>
      </w:r>
      <w:r>
        <w:rPr>
          <w:lang w:val="sw_KE" w:bidi="sw_KE"/>
        </w:rPr>
        <w:t>Mathayo 1:18–25</w:t>
      </w:r>
      <w:r>
        <w:rPr>
          <w:lang w:val="sw_KE" w:bidi="sw_KE"/>
        </w:rPr>
        <w:t>). Yesu alitoka Nazareti (</w:t>
      </w:r>
      <w:r>
        <w:rPr>
          <w:lang w:val="sw_KE" w:bidi="sw_KE"/>
        </w:rPr>
        <w:t>Mathayo 2:23</w:t>
      </w:r>
      <w:r>
        <w:rPr>
          <w:lang w:val="sw_KE" w:bidi="sw_KE"/>
        </w:rPr>
        <w:t>), mahali ambapo pia hapakuwa na sifa nzuri (</w:t>
      </w:r>
      <w:r>
        <w:rPr>
          <w:lang w:val="sw_KE" w:bidi="sw_KE"/>
        </w:rPr>
        <w:t>Mathayo 13:53–58</w:t>
      </w:r>
      <w:r>
        <w:rPr>
          <w:lang w:val="sw_KE" w:bidi="sw_KE"/>
        </w:rPr>
        <w:t>). Alifanya kazi hasa Galilaya, mbali na kituo cha mamlaka ya Kiyahudi (</w:t>
      </w:r>
      <w:r>
        <w:rPr>
          <w:lang w:val="sw_KE" w:bidi="sw_KE"/>
        </w:rPr>
        <w:t>Mathayo 4:12–16</w:t>
      </w:r>
      <w:r>
        <w:rPr>
          <w:lang w:val="sw_KE" w:bidi="sw_KE"/>
        </w:rPr>
        <w:t>). Rafiki yake wa karibu alikuwa Yohana, ambaye alijulikana kwa kubatiza watu na kuzungumza kwa ujasiri dhidi ya viongozi wa kisiasa kama nabii (</w:t>
      </w:r>
      <w:r>
        <w:rPr>
          <w:lang w:val="sw_KE" w:bidi="sw_KE"/>
        </w:rPr>
        <w:t>Mathayo 11:2–19</w:t>
      </w:r>
      <w:r>
        <w:rPr>
          <w:lang w:val="sw_KE" w:bidi="sw_KE"/>
        </w:rPr>
        <w:t xml:space="preserve">; </w:t>
      </w:r>
      <w:r>
        <w:rPr>
          <w:lang w:val="sw_KE" w:bidi="sw_KE"/>
        </w:rPr>
        <w:t>14:3–12</w:t>
      </w:r>
      <w:r>
        <w:rPr>
          <w:lang w:val="sw_KE" w:bidi="sw_KE"/>
        </w:rPr>
        <w:t>).</w:t>
      </w:r>
    </w:p>
    <w:p>
      <w:pPr/>
      <w:r>
        <w:rPr>
          <w:lang w:val="sw_KE" w:bidi="sw_KE"/>
        </w:rPr>
      </w:r>
      <w:r>
        <w:rPr>
          <w:lang w:val="sw_KE" w:bidi="sw_KE"/>
        </w:rPr>
        <w:t>Yesu mara nyingi alitoa majibu yasiyo ya moja kwa moja (</w:t>
      </w:r>
      <w:r>
        <w:rPr>
          <w:lang w:val="sw_KE" w:bidi="sw_KE"/>
        </w:rPr>
        <w:t>Mathayo 13:10–15</w:t>
      </w:r>
      <w:r>
        <w:rPr>
          <w:lang w:val="sw_KE" w:bidi="sw_KE"/>
        </w:rPr>
        <w:t xml:space="preserve">; </w:t>
      </w:r>
      <w:r>
        <w:rPr>
          <w:lang w:val="sw_KE" w:bidi="sw_KE"/>
        </w:rPr>
        <w:t>17:24–27</w:t>
      </w:r>
      <w:r>
        <w:rPr>
          <w:lang w:val="sw_KE" w:bidi="sw_KE"/>
        </w:rPr>
        <w:t xml:space="preserve">; </w:t>
      </w:r>
      <w:r>
        <w:rPr>
          <w:lang w:val="sw_KE" w:bidi="sw_KE"/>
        </w:rPr>
        <w:t>19:3–12</w:t>
      </w:r>
      <w:r>
        <w:rPr>
          <w:lang w:val="sw_KE" w:bidi="sw_KE"/>
        </w:rPr>
        <w:t xml:space="preserve">; </w:t>
      </w:r>
      <w:r>
        <w:rPr>
          <w:lang w:val="sw_KE" w:bidi="sw_KE"/>
        </w:rPr>
        <w:t>21:23–27</w:t>
      </w:r>
      <w:r>
        <w:rPr>
          <w:lang w:val="sw_KE" w:bidi="sw_KE"/>
        </w:rPr>
        <w:t>). Alikataa kuonyesha ishara za miujiza ili kuthibitisha madai yake (</w:t>
      </w:r>
      <w:r>
        <w:rPr>
          <w:lang w:val="sw_KE" w:bidi="sw_KE"/>
        </w:rPr>
        <w:t>12:38–42</w:t>
      </w:r>
      <w:r>
        <w:rPr>
          <w:lang w:val="sw_KE" w:bidi="sw_KE"/>
        </w:rPr>
        <w:t xml:space="preserve">; </w:t>
      </w:r>
      <w:r>
        <w:rPr>
          <w:lang w:val="sw_KE" w:bidi="sw_KE"/>
        </w:rPr>
        <w:t>16:1–4</w:t>
      </w:r>
      <w:r>
        <w:rPr>
          <w:lang w:val="sw_KE" w:bidi="sw_KE"/>
        </w:rPr>
        <w:t>). Alitumia muda na watu ambao jamii ilikuwa imewakataa (</w:t>
      </w:r>
      <w:r>
        <w:rPr>
          <w:lang w:val="sw_KE" w:bidi="sw_KE"/>
        </w:rPr>
        <w:t>9:9–13</w:t>
      </w:r>
      <w:r>
        <w:rPr>
          <w:lang w:val="sw_KE" w:bidi="sw_KE"/>
        </w:rPr>
        <w:t xml:space="preserve">; </w:t>
      </w:r>
      <w:r>
        <w:rPr>
          <w:lang w:val="sw_KE" w:bidi="sw_KE"/>
        </w:rPr>
        <w:t>11:16–19</w:t>
      </w:r>
      <w:r>
        <w:rPr>
          <w:lang w:val="sw_KE" w:bidi="sw_KE"/>
        </w:rPr>
        <w:t>). Alipinga desturi za Kiyahudi (</w:t>
      </w:r>
      <w:r>
        <w:rPr>
          <w:lang w:val="sw_KE" w:bidi="sw_KE"/>
        </w:rPr>
        <w:t>5:17–20</w:t>
      </w:r>
      <w:r>
        <w:rPr>
          <w:lang w:val="sw_KE" w:bidi="sw_KE"/>
        </w:rPr>
        <w:t xml:space="preserve">; </w:t>
      </w:r>
      <w:r>
        <w:rPr>
          <w:lang w:val="sw_KE" w:bidi="sw_KE"/>
        </w:rPr>
        <w:t>9:14–17</w:t>
      </w:r>
      <w:r>
        <w:rPr>
          <w:lang w:val="sw_KE" w:bidi="sw_KE"/>
        </w:rPr>
        <w:t xml:space="preserve">; </w:t>
      </w:r>
      <w:r>
        <w:rPr>
          <w:lang w:val="sw_KE" w:bidi="sw_KE"/>
        </w:rPr>
        <w:t>12:1–14</w:t>
      </w:r>
      <w:r>
        <w:rPr>
          <w:lang w:val="sw_KE" w:bidi="sw_KE"/>
        </w:rPr>
        <w:t xml:space="preserve">; </w:t>
      </w:r>
      <w:r>
        <w:rPr>
          <w:lang w:val="sw_KE" w:bidi="sw_KE"/>
        </w:rPr>
        <w:t>15:1–20</w:t>
      </w:r>
      <w:r>
        <w:rPr>
          <w:lang w:val="sw_KE" w:bidi="sw_KE"/>
        </w:rPr>
        <w:t xml:space="preserve">; </w:t>
      </w:r>
      <w:r>
        <w:rPr>
          <w:lang w:val="sw_KE" w:bidi="sw_KE"/>
        </w:rPr>
        <w:t>21:12–13</w:t>
      </w:r>
      <w:r>
        <w:rPr>
          <w:lang w:val="sw_KE" w:bidi="sw_KE"/>
        </w:rPr>
        <w:t>). Aliepuka kutambuliwa hadharani (</w:t>
      </w:r>
      <w:r>
        <w:rPr>
          <w:lang w:val="sw_KE" w:bidi="sw_KE"/>
        </w:rPr>
        <w:t>8:4</w:t>
      </w:r>
      <w:r>
        <w:rPr>
          <w:lang w:val="sw_KE" w:bidi="sw_KE"/>
        </w:rPr>
        <w:t xml:space="preserve">; </w:t>
      </w:r>
      <w:r>
        <w:rPr>
          <w:lang w:val="sw_KE" w:bidi="sw_KE"/>
        </w:rPr>
        <w:t>12:15–21</w:t>
      </w:r>
      <w:r>
        <w:rPr>
          <w:lang w:val="sw_KE" w:bidi="sw_KE"/>
        </w:rPr>
        <w:t>).</w:t>
      </w:r>
    </w:p>
    <w:p>
      <w:pPr/>
      <w:r>
        <w:rPr>
          <w:lang w:val="sw_KE" w:bidi="sw_KE"/>
        </w:rPr>
      </w:r>
      <w:r>
        <w:rPr>
          <w:lang w:val="sw_KE" w:bidi="sw_KE"/>
        </w:rPr>
        <w:t>Alishiriki maarifa yake na watu ambao hawakutarajiwa (</w:t>
      </w:r>
      <w:r>
        <w:rPr>
          <w:lang w:val="sw_KE" w:bidi="sw_KE"/>
        </w:rPr>
        <w:t>Mathayo 11:25–27</w:t>
      </w:r>
      <w:r>
        <w:rPr>
          <w:lang w:val="sw_KE" w:bidi="sw_KE"/>
        </w:rPr>
        <w:t xml:space="preserve">; </w:t>
      </w:r>
      <w:r>
        <w:rPr>
          <w:lang w:val="sw_KE" w:bidi="sw_KE"/>
        </w:rPr>
        <w:t>13:16–17</w:t>
      </w:r>
      <w:r>
        <w:rPr>
          <w:lang w:val="sw_KE" w:bidi="sw_KE"/>
        </w:rPr>
        <w:t xml:space="preserve">; </w:t>
      </w:r>
      <w:r>
        <w:rPr>
          <w:lang w:val="sw_KE" w:bidi="sw_KE"/>
        </w:rPr>
        <w:t>16:13–20</w:t>
      </w:r>
      <w:r>
        <w:rPr>
          <w:lang w:val="sw_KE" w:bidi="sw_KE"/>
        </w:rPr>
        <w:t>). Alizungumza kuhusu kifo cha aibu ambacho angekumbana nacho (</w:t>
      </w:r>
      <w:r>
        <w:rPr>
          <w:lang w:val="sw_KE" w:bidi="sw_KE"/>
        </w:rPr>
        <w:t>16:21</w:t>
      </w:r>
      <w:r>
        <w:rPr>
          <w:lang w:val="sw_KE" w:bidi="sw_KE"/>
        </w:rPr>
        <w:t xml:space="preserve">; </w:t>
      </w:r>
      <w:r>
        <w:rPr>
          <w:lang w:val="sw_KE" w:bidi="sw_KE"/>
        </w:rPr>
        <w:t>17:22–23</w:t>
      </w:r>
      <w:r>
        <w:rPr>
          <w:lang w:val="sw_KE" w:bidi="sw_KE"/>
        </w:rPr>
        <w:t xml:space="preserve">; </w:t>
      </w:r>
      <w:r>
        <w:rPr>
          <w:lang w:val="sw_KE" w:bidi="sw_KE"/>
        </w:rPr>
        <w:t>20:18–19</w:t>
      </w:r>
      <w:r>
        <w:rPr>
          <w:lang w:val="sw_KE" w:bidi="sw_KE"/>
        </w:rPr>
        <w:t xml:space="preserve">; </w:t>
      </w:r>
      <w:r>
        <w:rPr>
          <w:lang w:val="sw_KE" w:bidi="sw_KE"/>
        </w:rPr>
        <w:t>26:2</w:t>
      </w:r>
      <w:r>
        <w:rPr>
          <w:lang w:val="sw_KE" w:bidi="sw_KE"/>
        </w:rPr>
        <w:t>). Yesu hakutafuta umakini au kufanya jukumu lake liwe wazi. Badala yake, alichagua unyenyekevu, faragha, na kushiriki ufunuo ambao watu wangeweza kuelewa tu kupitia imani.</w:t>
      </w:r>
    </w:p>
    <w:p>
      <w:pPr/>
      <w:r>
        <w:rPr>
          <w:lang w:val="sw_KE" w:bidi="sw_KE"/>
        </w:rPr>
      </w:r>
      <w:r>
        <w:rPr>
          <w:lang w:val="sw_KE" w:bidi="sw_KE"/>
        </w:rPr>
        <w:t>Mwishowe, Yesu alithibitishwa kuwa sahihi. Alishinda mabishano (</w:t>
      </w:r>
      <w:r>
        <w:rPr>
          <w:lang w:val="sw_KE" w:bidi="sw_KE"/>
        </w:rPr>
        <w:t>Luka 20:20–40</w:t>
      </w:r>
      <w:r>
        <w:rPr>
          <w:lang w:val="sw_KE" w:bidi="sw_KE"/>
        </w:rPr>
        <w:t>). Aliondoa pepo waliokuwa wakidhibiti watu (</w:t>
      </w:r>
      <w:r>
        <w:rPr>
          <w:lang w:val="sw_KE" w:bidi="sw_KE"/>
        </w:rPr>
        <w:t>Mathayo 8:28–34</w:t>
      </w:r>
      <w:r>
        <w:rPr>
          <w:lang w:val="sw_KE" w:bidi="sw_KE"/>
        </w:rPr>
        <w:t>). Aliponya watu kwa njia za kushangaza (</w:t>
      </w:r>
      <w:r>
        <w:rPr>
          <w:lang w:val="sw_KE" w:bidi="sw_KE"/>
        </w:rPr>
        <w:t>Mathayo 9:1–8</w:t>
      </w:r>
      <w:r>
        <w:rPr>
          <w:lang w:val="sw_KE" w:bidi="sw_KE"/>
        </w:rPr>
        <w:t>). Aliwafufua watu kutoka kwa wafu (</w:t>
      </w:r>
      <w:r>
        <w:rPr>
          <w:lang w:val="sw_KE" w:bidi="sw_KE"/>
        </w:rPr>
        <w:t>Mathayo 9:18–26</w:t>
      </w:r>
      <w:r>
        <w:rPr>
          <w:lang w:val="sw_KE" w:bidi="sw_KE"/>
        </w:rPr>
        <w:t>). Hatimaye, alifufuka kutoka kwa wafu (</w:t>
      </w:r>
      <w:r>
        <w:rPr>
          <w:lang w:val="sw_KE" w:bidi="sw_KE"/>
        </w:rPr>
        <w:t>Mathayo 28:1–10</w:t>
      </w:r>
      <w:r>
        <w:rPr>
          <w:lang w:val="sw_KE" w:bidi="sw_KE"/>
        </w:rPr>
        <w:t>). Huduma yake ilisababisha mgawanyiko lakini ilikuwa na ufanisi katika kuanzisha Ufalme wa Mungu duniani (</w:t>
      </w:r>
      <w:r>
        <w:rPr>
          <w:lang w:val="sw_KE" w:bidi="sw_KE"/>
        </w:rPr>
        <w:t>Mathayo 11:2–6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Isaya 3:8</w:t>
      </w:r>
      <w:r>
        <w:rPr>
          <w:lang w:val="sw_KE" w:bidi="sw_KE"/>
        </w:rPr>
        <w:t xml:space="preserve">; </w:t>
      </w:r>
      <w:r>
        <w:rPr>
          <w:lang w:val="sw_KE" w:bidi="sw_KE"/>
        </w:rPr>
        <w:t>8:14–15</w:t>
      </w:r>
      <w:r>
        <w:rPr>
          <w:lang w:val="sw_KE" w:bidi="sw_KE"/>
        </w:rPr>
        <w:t xml:space="preserve">; </w:t>
      </w:r>
      <w:r>
        <w:rPr>
          <w:lang w:val="sw_KE" w:bidi="sw_KE"/>
        </w:rPr>
        <w:t>28:12–13</w:t>
      </w:r>
      <w:r>
        <w:rPr>
          <w:lang w:val="sw_KE" w:bidi="sw_KE"/>
        </w:rPr>
        <w:t xml:space="preserve">; </w:t>
      </w:r>
      <w:r>
        <w:rPr>
          <w:lang w:val="sw_KE" w:bidi="sw_KE"/>
        </w:rPr>
        <w:t>59:9–10</w:t>
      </w:r>
      <w:r>
        <w:rPr>
          <w:lang w:val="sw_KE" w:bidi="sw_KE"/>
        </w:rPr>
        <w:t xml:space="preserve">; </w:t>
      </w:r>
      <w:r>
        <w:rPr>
          <w:lang w:val="sw_KE" w:bidi="sw_KE"/>
        </w:rPr>
        <w:t>Yeremia 13:16</w:t>
      </w:r>
      <w:r>
        <w:rPr>
          <w:lang w:val="sw_KE" w:bidi="sw_KE"/>
        </w:rPr>
        <w:t xml:space="preserve">; </w:t>
      </w:r>
      <w:r>
        <w:rPr>
          <w:lang w:val="sw_KE" w:bidi="sw_KE"/>
        </w:rPr>
        <w:t>20:11</w:t>
      </w:r>
      <w:r>
        <w:rPr>
          <w:lang w:val="sw_KE" w:bidi="sw_KE"/>
        </w:rPr>
        <w:t xml:space="preserve">; </w:t>
      </w:r>
      <w:r>
        <w:rPr>
          <w:lang w:val="sw_KE" w:bidi="sw_KE"/>
        </w:rPr>
        <w:t>31:7–9</w:t>
      </w:r>
      <w:r>
        <w:rPr>
          <w:lang w:val="sw_KE" w:bidi="sw_KE"/>
        </w:rPr>
        <w:t xml:space="preserve">; </w:t>
      </w:r>
      <w:r>
        <w:rPr>
          <w:lang w:val="sw_KE" w:bidi="sw_KE"/>
        </w:rPr>
        <w:t>50:31–32</w:t>
      </w:r>
      <w:r>
        <w:rPr>
          <w:lang w:val="sw_KE" w:bidi="sw_KE"/>
        </w:rPr>
        <w:t xml:space="preserve">; </w:t>
      </w:r>
      <w:r>
        <w:rPr>
          <w:lang w:val="sw_KE" w:bidi="sw_KE"/>
        </w:rPr>
        <w:t>Hosea 4:4–6</w:t>
      </w:r>
      <w:r>
        <w:rPr>
          <w:lang w:val="sw_KE" w:bidi="sw_KE"/>
        </w:rPr>
        <w:t xml:space="preserve">; </w:t>
      </w:r>
      <w:r>
        <w:rPr>
          <w:lang w:val="sw_KE" w:bidi="sw_KE"/>
        </w:rPr>
        <w:t>5:5</w:t>
      </w:r>
      <w:r>
        <w:rPr>
          <w:lang w:val="sw_KE" w:bidi="sw_KE"/>
        </w:rPr>
        <w:t xml:space="preserve">; </w:t>
      </w:r>
      <w:r>
        <w:rPr>
          <w:lang w:val="sw_KE" w:bidi="sw_KE"/>
        </w:rPr>
        <w:t>14:9</w:t>
      </w:r>
      <w:r>
        <w:rPr>
          <w:lang w:val="sw_KE" w:bidi="sw_KE"/>
        </w:rPr>
        <w:t xml:space="preserve">; </w:t>
      </w:r>
      <w:r>
        <w:rPr>
          <w:lang w:val="sw_KE" w:bidi="sw_KE"/>
        </w:rPr>
        <w:t>Malaki 2:7–9</w:t>
      </w:r>
      <w:r>
        <w:rPr>
          <w:lang w:val="sw_KE" w:bidi="sw_KE"/>
        </w:rPr>
        <w:t xml:space="preserve">; </w:t>
      </w:r>
      <w:r>
        <w:rPr>
          <w:lang w:val="sw_KE" w:bidi="sw_KE"/>
        </w:rPr>
        <w:t>Mathayo 11:5–6</w:t>
      </w:r>
      <w:r>
        <w:rPr>
          <w:lang w:val="sw_KE" w:bidi="sw_KE"/>
        </w:rPr>
        <w:t xml:space="preserve">; </w:t>
      </w:r>
      <w:r>
        <w:rPr>
          <w:lang w:val="sw_KE" w:bidi="sw_KE"/>
        </w:rPr>
        <w:t>13:54–58</w:t>
      </w:r>
      <w:r>
        <w:rPr>
          <w:lang w:val="sw_KE" w:bidi="sw_KE"/>
        </w:rPr>
        <w:t xml:space="preserve">; </w:t>
      </w:r>
      <w:r>
        <w:rPr>
          <w:lang w:val="sw_KE" w:bidi="sw_KE"/>
        </w:rPr>
        <w:t>17:27</w:t>
      </w:r>
      <w:r>
        <w:rPr>
          <w:lang w:val="sw_KE" w:bidi="sw_KE"/>
        </w:rPr>
        <w:t xml:space="preserve">; </w:t>
      </w:r>
      <w:r>
        <w:rPr>
          <w:lang w:val="sw_KE" w:bidi="sw_KE"/>
        </w:rPr>
        <w:t>21:42–46</w:t>
      </w:r>
      <w:r>
        <w:rPr>
          <w:lang w:val="sw_KE" w:bidi="sw_KE"/>
        </w:rPr>
        <w:t xml:space="preserve">; </w:t>
      </w:r>
      <w:r>
        <w:rPr>
          <w:lang w:val="sw_KE" w:bidi="sw_KE"/>
        </w:rPr>
        <w:t>Marko 6:3</w:t>
      </w:r>
      <w:r>
        <w:rPr>
          <w:lang w:val="sw_KE" w:bidi="sw_KE"/>
        </w:rPr>
        <w:t xml:space="preserve">; </w:t>
      </w:r>
      <w:r>
        <w:rPr>
          <w:lang w:val="sw_KE" w:bidi="sw_KE"/>
        </w:rPr>
        <w:t>Luka 20:17–19</w:t>
      </w:r>
      <w:r>
        <w:rPr>
          <w:lang w:val="sw_KE" w:bidi="sw_KE"/>
        </w:rPr>
        <w:t xml:space="preserve">; </w:t>
      </w:r>
      <w:r>
        <w:rPr>
          <w:lang w:val="sw_KE" w:bidi="sw_KE"/>
        </w:rPr>
        <w:t>Yohana 6:60–69</w:t>
      </w:r>
      <w:r>
        <w:rPr>
          <w:lang w:val="sw_KE" w:bidi="sw_KE"/>
        </w:rPr>
        <w:t xml:space="preserve">; </w:t>
      </w:r>
      <w:r>
        <w:rPr>
          <w:lang w:val="sw_KE" w:bidi="sw_KE"/>
        </w:rPr>
        <w:t>Warumi 9:30–33</w:t>
      </w:r>
      <w:r>
        <w:rPr>
          <w:lang w:val="sw_KE" w:bidi="sw_KE"/>
        </w:rPr>
        <w:t xml:space="preserve">; </w:t>
      </w:r>
      <w:r>
        <w:rPr>
          <w:lang w:val="sw_KE" w:bidi="sw_KE"/>
        </w:rPr>
        <w:t>11:7–12</w:t>
      </w:r>
      <w:r>
        <w:rPr>
          <w:lang w:val="sw_KE" w:bidi="sw_KE"/>
        </w:rPr>
        <w:t xml:space="preserve">; </w:t>
      </w:r>
      <w:r>
        <w:rPr>
          <w:lang w:val="sw_KE" w:bidi="sw_KE"/>
        </w:rPr>
        <w:t>14:12–13</w:t>
      </w:r>
      <w:r>
        <w:rPr>
          <w:lang w:val="sw_KE" w:bidi="sw_KE"/>
        </w:rPr>
        <w:t xml:space="preserve">, </w:t>
      </w:r>
      <w:r>
        <w:rPr>
          <w:lang w:val="sw_KE" w:bidi="sw_KE"/>
        </w:rPr>
        <w:t>20–21</w:t>
      </w:r>
      <w:r>
        <w:rPr>
          <w:lang w:val="sw_KE" w:bidi="sw_KE"/>
        </w:rPr>
        <w:t xml:space="preserve">; </w:t>
      </w:r>
      <w:r>
        <w:rPr>
          <w:lang w:val="sw_KE" w:bidi="sw_KE"/>
        </w:rPr>
        <w:t>1 Wakorintho 1:21–23</w:t>
      </w:r>
      <w:r>
        <w:rPr>
          <w:lang w:val="sw_KE" w:bidi="sw_KE"/>
        </w:rPr>
        <w:t xml:space="preserve">; </w:t>
      </w:r>
      <w:r>
        <w:rPr>
          <w:lang w:val="sw_KE" w:bidi="sw_KE"/>
        </w:rPr>
        <w:t>8:9–13</w:t>
      </w:r>
      <w:r>
        <w:rPr>
          <w:lang w:val="sw_KE" w:bidi="sw_KE"/>
        </w:rPr>
        <w:t xml:space="preserve">; </w:t>
      </w:r>
      <w:r>
        <w:rPr>
          <w:lang w:val="sw_KE" w:bidi="sw_KE"/>
        </w:rPr>
        <w:t>10:31–11:1</w:t>
      </w:r>
      <w:r>
        <w:rPr>
          <w:lang w:val="sw_KE" w:bidi="sw_KE"/>
        </w:rPr>
        <w:t xml:space="preserve">; </w:t>
      </w:r>
      <w:r>
        <w:rPr>
          <w:lang w:val="sw_KE" w:bidi="sw_KE"/>
        </w:rPr>
        <w:t>2 Wakorintho 6:3</w:t>
      </w:r>
      <w:r>
        <w:rPr>
          <w:lang w:val="sw_KE" w:bidi="sw_KE"/>
        </w:rPr>
        <w:t xml:space="preserve">; </w:t>
      </w:r>
      <w:r>
        <w:rPr>
          <w:lang w:val="sw_KE" w:bidi="sw_KE"/>
        </w:rPr>
        <w:t>Wagalatia 5:11</w:t>
      </w:r>
      <w:r>
        <w:rPr>
          <w:lang w:val="sw_KE" w:bidi="sw_KE"/>
        </w:rPr>
        <w:t xml:space="preserve">; </w:t>
      </w:r>
      <w:r>
        <w:rPr>
          <w:lang w:val="sw_KE" w:bidi="sw_KE"/>
        </w:rPr>
        <w:t>1 Petro 2:5–8</w:t>
      </w:r>
      <w:r>
        <w:rPr>
          <w:lang w:val="sw_KE" w:bidi="sw_KE"/>
        </w:rPr>
        <w:t xml:space="preserve">; </w:t>
      </w:r>
      <w:r>
        <w:rPr>
          <w:lang w:val="sw_KE" w:bidi="sw_KE"/>
        </w:rPr>
        <w:t>1 Yohana 2:10</w:t>
      </w:r>
      <w:r>
        <w:rPr>
          <w:lang w:val="sw_KE" w:bidi="sw_KE"/>
        </w:rPr>
      </w:r>
      <w:r>
        <w:rPr>
          <w:lang w:val="sw_KE" w:bidi="sw_KE"/>
        </w:rPr>
      </w:r>
    </w:p>
    <w:p>
      <w:pPr/>
      <w:r>
        <w:rPr>
          <w:lang w:val="sw_KE" w:bidi="sw_KE"/>
        </w:rPr>
      </w:r>
    </w:p>
    <w:p>
      <w:pPr>
        <w:pStyle w:val="Heading2"/>
      </w:pPr>
      <w:r>
        <w:rPr>
          <w:lang w:val="sw_KE" w:bidi="sw_KE"/>
        </w:rPr>
        <w:t>Jumuiya Mpya</w:t>
      </w:r>
      <w:r>
        <w:rPr>
          <w:lang w:val="sw_KE" w:bidi="sw_KE"/>
        </w:rPr>
      </w:r>
    </w:p>
    <w:p>
      <w:pPr/>
      <w:r>
        <w:rPr>
          <w:lang w:val="sw_KE" w:bidi="sw_KE"/>
        </w:rPr>
      </w:r>
      <w:r>
        <w:rPr>
          <w:lang w:val="sw_KE" w:bidi="sw_KE"/>
        </w:rPr>
        <w:t>Agano Jipya linasisitiza umuhimu wa Jami ya wakristo. Tamaduni zinazozingatia watu binafsi zinaweza kukosa msisitizo huu. Ingawa Mungu hubadilisha na kuwazaa upya Wakristo kiroho kama watu binafsi, hataki wabaki wakiwa wamejitenga (</w:t>
      </w:r>
      <w:r>
        <w:rPr>
          <w:lang w:val="sw_KE" w:bidi="sw_KE"/>
        </w:rPr>
        <w:t>Yohana 3:3</w:t>
      </w:r>
      <w:r>
        <w:rPr>
          <w:lang w:val="sw_KE" w:bidi="sw_KE"/>
        </w:rPr>
        <w:t xml:space="preserve">; </w:t>
      </w:r>
      <w:r>
        <w:rPr>
          <w:lang w:val="sw_KE" w:bidi="sw_KE"/>
        </w:rPr>
        <w:t>1 Petro 1:23</w:t>
      </w:r>
      <w:r>
        <w:rPr>
          <w:lang w:val="sw_KE" w:bidi="sw_KE"/>
        </w:rPr>
        <w:t>). Mungu anakusudia kutuunganisha kama "mawe hai" katika "nyumba yake ya kiroho" (</w:t>
      </w:r>
      <w:r>
        <w:rPr>
          <w:lang w:val="sw_KE" w:bidi="sw_KE"/>
        </w:rPr>
        <w:t>1 Petro 2:5</w:t>
      </w:r>
      <w:r>
        <w:rPr>
          <w:lang w:val="sw_KE" w:bidi="sw_KE"/>
        </w:rPr>
        <w:t>). Mungu haishi tena katika jengo kwenye Mlima Sayuni huko Yerusalemu. Sasa anaishi ndani na kati ya watu wake kupitia Roho Mtakatifu.</w:t>
      </w:r>
    </w:p>
    <w:p>
      <w:pPr/>
      <w:r>
        <w:rPr>
          <w:lang w:val="sw_KE" w:bidi="sw_KE"/>
        </w:rPr>
      </w:r>
      <w:r>
        <w:rPr>
          <w:lang w:val="sw_KE" w:bidi="sw_KE"/>
        </w:rPr>
        <w:t xml:space="preserve">Mungu anaahidi kujenga upya hekalu lake (tazama </w:t>
      </w:r>
      <w:r>
        <w:rPr>
          <w:lang w:val="sw_KE" w:bidi="sw_KE"/>
        </w:rPr>
        <w:t>Ezekieli 40–48</w:t>
      </w:r>
      <w:r>
        <w:rPr>
          <w:lang w:val="sw_KE" w:bidi="sw_KE"/>
        </w:rPr>
        <w:t xml:space="preserve">). Anatimiza ahadi hii kwa kuishi miongoni mwa watu wake (tazama </w:t>
      </w:r>
      <w:r>
        <w:rPr>
          <w:lang w:val="sw_KE" w:bidi="sw_KE"/>
        </w:rPr>
        <w:t>Yohana 1:14</w:t>
      </w:r>
      <w:r>
        <w:rPr>
          <w:lang w:val="sw_KE" w:bidi="sw_KE"/>
        </w:rPr>
        <w:t>). Chini ya agano jipya, watu wenyewe ndio "hekalu." Tunapaswa kuungana katika ibada, sifa, na huduma ili kutimiza kusudi la Mungu. Wakristo wanashiriki baraka ya kuchaguliwa na Mungu ili kutekeleza misheni yake kwa ulimwengu.</w:t>
      </w:r>
    </w:p>
    <w:p>
      <w:pPr/>
      <w:r>
        <w:rPr>
          <w:lang w:val="sw_KE" w:bidi="sw_KE"/>
        </w:rPr>
      </w:r>
      <w:r>
        <w:rPr>
          <w:lang w:val="sw_KE" w:bidi="sw_KE"/>
        </w:rPr>
        <w:t>1 Petro 2:9</w:t>
      </w:r>
      <w:r>
        <w:rPr>
          <w:lang w:val="sw_KE" w:bidi="sw_KE"/>
        </w:rPr>
        <w:t xml:space="preserve"> inafundisha kwamba kanisa sasa lina jukumu maalum sawa na lile ambalo Mungu aliwahi kuwapa Israeli. Kanisa ni “watu waliochaguliwa” (tazama </w:t>
      </w:r>
      <w:r>
        <w:rPr>
          <w:lang w:val="sw_KE" w:bidi="sw_KE"/>
        </w:rPr>
        <w:t>Kumbukumbu la Torati 7:6</w:t>
      </w:r>
      <w:r>
        <w:rPr>
          <w:lang w:val="sw_KE" w:bidi="sw_KE"/>
        </w:rPr>
        <w:t xml:space="preserve">). Ni “ukuhani wa kifalme,” “taifa takatifu” (tazama </w:t>
      </w:r>
      <w:r>
        <w:rPr>
          <w:lang w:val="sw_KE" w:bidi="sw_KE"/>
        </w:rPr>
        <w:t>Kutoka 19:6</w:t>
      </w:r>
      <w:r>
        <w:rPr>
          <w:lang w:val="sw_KE" w:bidi="sw_KE"/>
        </w:rPr>
        <w:t xml:space="preserve">). Ni "milki ya Mungu mwenyewe” (tazama </w:t>
      </w:r>
      <w:r>
        <w:rPr>
          <w:lang w:val="sw_KE" w:bidi="sw_KE"/>
        </w:rPr>
        <w:t>Kutoka 19:5</w:t>
      </w:r>
      <w:r>
        <w:rPr>
          <w:lang w:val="sw_KE" w:bidi="sw_KE"/>
        </w:rPr>
        <w:t>).</w:t>
      </w:r>
    </w:p>
    <w:p>
      <w:pPr/>
      <w:r>
        <w:rPr>
          <w:lang w:val="sw_KE" w:bidi="sw_KE"/>
        </w:rPr>
      </w:r>
      <w:r>
        <w:rPr>
          <w:lang w:val="sw_KE" w:bidi="sw_KE"/>
        </w:rPr>
        <w:t>Pamoja na hadhi hii maalum huja wajibu wa kushiriki ukweli kuhusu Mungu na mataifa. Kwa kuabudu pamoja na kuhudumu katika huduma mbalimbali, tunatangaza “sifa zake” (</w:t>
      </w:r>
      <w:r>
        <w:rPr>
          <w:lang w:val="sw_KE" w:bidi="sw_KE"/>
        </w:rPr>
        <w:t>1 Petro 2:9</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12:3</w:t>
      </w:r>
      <w:r>
        <w:rPr>
          <w:lang w:val="sw_KE" w:bidi="sw_KE"/>
        </w:rPr>
        <w:t xml:space="preserve">; </w:t>
      </w:r>
      <w:r>
        <w:rPr>
          <w:lang w:val="sw_KE" w:bidi="sw_KE"/>
        </w:rPr>
        <w:t>Kutoka 19:4–6</w:t>
      </w:r>
      <w:r>
        <w:rPr>
          <w:lang w:val="sw_KE" w:bidi="sw_KE"/>
        </w:rPr>
        <w:t xml:space="preserve">; </w:t>
      </w:r>
      <w:r>
        <w:rPr>
          <w:lang w:val="sw_KE" w:bidi="sw_KE"/>
        </w:rPr>
        <w:t>Kumbukumbu la Torati 7:6</w:t>
      </w:r>
      <w:r>
        <w:rPr>
          <w:lang w:val="sw_KE" w:bidi="sw_KE"/>
        </w:rPr>
        <w:t xml:space="preserve">; </w:t>
      </w:r>
      <w:r>
        <w:rPr>
          <w:lang w:val="sw_KE" w:bidi="sw_KE"/>
        </w:rPr>
        <w:t>2 Mambo ya Nyakati 5:13–14</w:t>
      </w:r>
      <w:r>
        <w:rPr>
          <w:lang w:val="sw_KE" w:bidi="sw_KE"/>
        </w:rPr>
        <w:t xml:space="preserve">; </w:t>
      </w:r>
      <w:r>
        <w:rPr>
          <w:lang w:val="sw_KE" w:bidi="sw_KE"/>
        </w:rPr>
        <w:t>Isaya 11:1–16</w:t>
      </w:r>
      <w:r>
        <w:rPr>
          <w:lang w:val="sw_KE" w:bidi="sw_KE"/>
        </w:rPr>
        <w:t xml:space="preserve">; </w:t>
      </w:r>
      <w:r>
        <w:rPr>
          <w:lang w:val="sw_KE" w:bidi="sw_KE"/>
        </w:rPr>
        <w:t>Yohana 1:14</w:t>
      </w:r>
      <w:r>
        <w:rPr>
          <w:lang w:val="sw_KE" w:bidi="sw_KE"/>
        </w:rPr>
        <w:t xml:space="preserve">; </w:t>
      </w:r>
      <w:r>
        <w:rPr>
          <w:lang w:val="sw_KE" w:bidi="sw_KE"/>
        </w:rPr>
        <w:t>1 Wakorintho 3:9–17</w:t>
      </w:r>
      <w:r>
        <w:rPr>
          <w:lang w:val="sw_KE" w:bidi="sw_KE"/>
        </w:rPr>
        <w:t xml:space="preserve">; </w:t>
      </w:r>
      <w:r>
        <w:rPr>
          <w:lang w:val="sw_KE" w:bidi="sw_KE"/>
        </w:rPr>
        <w:t>6:19</w:t>
      </w:r>
      <w:r>
        <w:rPr>
          <w:lang w:val="sw_KE" w:bidi="sw_KE"/>
        </w:rPr>
        <w:t xml:space="preserve">; </w:t>
      </w:r>
      <w:r>
        <w:rPr>
          <w:lang w:val="sw_KE" w:bidi="sw_KE"/>
        </w:rPr>
        <w:t>2 Wakorintho 6:16–18</w:t>
      </w:r>
      <w:r>
        <w:rPr>
          <w:lang w:val="sw_KE" w:bidi="sw_KE"/>
        </w:rPr>
        <w:t xml:space="preserve">; </w:t>
      </w:r>
      <w:r>
        <w:rPr>
          <w:lang w:val="sw_KE" w:bidi="sw_KE"/>
        </w:rPr>
        <w:t>Waefeso 2:19–22</w:t>
      </w:r>
      <w:r>
        <w:rPr>
          <w:lang w:val="sw_KE" w:bidi="sw_KE"/>
        </w:rPr>
        <w:t xml:space="preserve">; </w:t>
      </w:r>
      <w:r>
        <w:rPr>
          <w:lang w:val="sw_KE" w:bidi="sw_KE"/>
        </w:rPr>
        <w:t>1 Petro 2:4–10</w:t>
      </w:r>
      <w:r>
        <w:rPr>
          <w:lang w:val="sw_KE" w:bidi="sw_KE"/>
        </w:rPr>
        <w:t xml:space="preserve">; </w:t>
      </w:r>
      <w:r>
        <w:rPr>
          <w:lang w:val="sw_KE" w:bidi="sw_KE"/>
        </w:rPr>
        <w:t>Ufunuo 3:12</w:t>
      </w:r>
      <w:r>
        <w:rPr>
          <w:lang w:val="sw_KE" w:bidi="sw_KE"/>
        </w:rPr>
        <w:t xml:space="preserve">; </w:t>
      </w:r>
      <w:r>
        <w:rPr>
          <w:lang w:val="sw_KE" w:bidi="sw_KE"/>
        </w:rPr>
        <w:t>21:1–3</w:t>
      </w:r>
      <w:r>
        <w:rPr>
          <w:lang w:val="sw_KE" w:bidi="sw_KE"/>
        </w:rPr>
        <w:t xml:space="preserve">, </w:t>
      </w:r>
      <w:r>
        <w:rPr>
          <w:lang w:val="sw_KE" w:bidi="sw_KE"/>
        </w:rPr>
        <w:t>22</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