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所羅門的智慧</w:t>
      </w:r>
      <w:r>
        <w:rPr>
          <w:lang w:val="zh_TW" w:bidi="zh_TW"/>
        </w:rPr>
      </w:r>
    </w:p>
    <w:p>
      <w:pPr/>
      <w:r>
        <w:rPr>
          <w:lang w:val="zh_TW" w:bidi="zh_TW"/>
        </w:rPr>
      </w:r>
      <w:r>
        <w:rPr>
          <w:lang w:val="zh_TW" w:bidi="zh_TW"/>
        </w:rPr>
        <w:t>神給所羅門王一個求取任何事物的機會，所羅門選擇求智慧。他希望能妥善治理神的子民，並明辨是非（</w:t>
      </w:r>
      <w:r>
        <w:rPr>
          <w:lang w:val="zh_TW" w:bidi="zh_TW"/>
        </w:rPr>
        <w:t>王上3:9</w:t>
      </w:r>
      <w:r>
        <w:rPr>
          <w:lang w:val="zh_TW" w:bidi="zh_TW"/>
        </w:rPr>
        <w:t>）。因著這個無私的選擇，神不僅賜給他所求的智慧，也賜給他因善用智慧而帶來的諸多賞賜（</w:t>
      </w:r>
      <w:r>
        <w:rPr>
          <w:lang w:val="zh_TW" w:bidi="zh_TW"/>
        </w:rPr>
        <w:t>3:12、13–14</w:t>
      </w:r>
      <w:r>
        <w:rPr>
          <w:lang w:val="zh_TW" w:bidi="zh_TW"/>
        </w:rPr>
        <w:t>；</w:t>
      </w:r>
      <w:r>
        <w:rPr>
          <w:lang w:val="zh_TW" w:bidi="zh_TW"/>
        </w:rPr>
        <w:t>代下1:14–17</w:t>
      </w:r>
      <w:r>
        <w:rPr>
          <w:lang w:val="zh_TW" w:bidi="zh_TW"/>
        </w:rPr>
        <w:t>）。</w:t>
      </w:r>
    </w:p>
    <w:p>
      <w:pPr/>
      <w:r>
        <w:rPr>
          <w:lang w:val="zh_TW" w:bidi="zh_TW"/>
        </w:rPr>
      </w:r>
      <w:r>
        <w:rPr>
          <w:lang w:val="zh_TW" w:bidi="zh_TW"/>
        </w:rPr>
        <w:t>所羅門的智慧隨即在行為中展現出來。他以智慧處理一場爭奪孩子的糾紛，令人驚嘆不已（</w:t>
      </w:r>
      <w:r>
        <w:rPr>
          <w:lang w:val="zh_TW" w:bidi="zh_TW"/>
        </w:rPr>
        <w:t>王上3:16–28</w:t>
      </w:r>
      <w:r>
        <w:rPr>
          <w:lang w:val="zh_TW" w:bidi="zh_TW"/>
        </w:rPr>
        <w:t>）。後來示巴女王來訪，向他提出許多難題，結果發現他的智慧遠超過她所聽聞的（</w:t>
      </w:r>
      <w:r>
        <w:rPr>
          <w:lang w:val="zh_TW" w:bidi="zh_TW"/>
        </w:rPr>
        <w:t>10:1–9</w:t>
      </w:r>
      <w:r>
        <w:rPr>
          <w:lang w:val="zh_TW" w:bidi="zh_TW"/>
        </w:rPr>
        <w:t>）。</w:t>
      </w:r>
    </w:p>
    <w:p>
      <w:pPr/>
      <w:r>
        <w:rPr>
          <w:lang w:val="zh_TW" w:bidi="zh_TW"/>
        </w:rPr>
      </w:r>
      <w:r>
        <w:rPr>
          <w:lang w:val="zh_TW" w:bidi="zh_TW"/>
        </w:rPr>
        <w:t>所羅門的智慧</w:t>
      </w:r>
      <w:r>
        <w:rPr>
          <w:lang w:val="zh_TW" w:bidi="zh_TW"/>
        </w:rPr>
        <w:t>在多方面</w:t>
      </w:r>
      <w:r>
        <w:rPr>
          <w:lang w:val="zh_TW" w:bidi="zh_TW"/>
        </w:rPr>
        <w:t>表現出來</w:t>
      </w:r>
      <w:r>
        <w:rPr>
          <w:lang w:val="zh_TW" w:bidi="zh_TW"/>
        </w:rPr>
        <w:t>，包括：</w:t>
      </w:r>
    </w:p>
    <w:p>
      <w:pPr>
        <w:pStyle w:val="ListBullet"/>
        <w:spacing w:line="240" w:lineRule="auto"/>
        <w:ind w:left="720"/>
      </w:pPr>
      <w:r>
        <w:rPr>
          <w:lang w:val="zh_TW" w:bidi="zh_TW"/>
        </w:rPr>
      </w:r>
      <w:r>
        <w:rPr>
          <w:lang w:val="zh_TW" w:bidi="zh_TW"/>
        </w:rPr>
        <w:t>他如何組織和管理他的政府與</w:t>
      </w:r>
      <w:r>
        <w:rPr>
          <w:lang w:val="zh_TW" w:bidi="zh_TW"/>
        </w:rPr>
        <w:t>官吏</w:t>
      </w:r>
      <w:r>
        <w:rPr>
          <w:lang w:val="zh_TW" w:bidi="zh_TW"/>
        </w:rPr>
        <w:t>（</w:t>
      </w:r>
      <w:r>
        <w:rPr>
          <w:lang w:val="zh_TW" w:bidi="zh_TW"/>
        </w:rPr>
        <w:t>4:1–28</w:t>
      </w:r>
      <w:r>
        <w:rPr>
          <w:lang w:val="zh_TW" w:bidi="zh_TW"/>
        </w:rPr>
        <w:t>）。</w:t>
      </w:r>
    </w:p>
    <w:p>
      <w:pPr>
        <w:pStyle w:val="ListBullet"/>
        <w:spacing w:line="240" w:lineRule="auto"/>
        <w:ind w:left="720"/>
      </w:pPr>
      <w:r>
        <w:rPr>
          <w:lang w:val="zh_TW" w:bidi="zh_TW"/>
        </w:rPr>
      </w:r>
      <w:r>
        <w:rPr>
          <w:lang w:val="zh_TW" w:bidi="zh_TW"/>
        </w:rPr>
        <w:t>他如何處理與其它國家和王的外交關係（</w:t>
      </w:r>
      <w:r>
        <w:rPr>
          <w:lang w:val="zh_TW" w:bidi="zh_TW"/>
        </w:rPr>
        <w:t>5:1–9</w:t>
      </w:r>
      <w:r>
        <w:rPr>
          <w:lang w:val="zh_TW" w:bidi="zh_TW"/>
        </w:rPr>
        <w:t>）。</w:t>
      </w:r>
    </w:p>
    <w:p>
      <w:pPr>
        <w:pStyle w:val="ListBullet"/>
        <w:spacing w:line="240" w:lineRule="auto"/>
        <w:ind w:left="720"/>
      </w:pPr>
      <w:r>
        <w:rPr>
          <w:lang w:val="zh_TW" w:bidi="zh_TW"/>
        </w:rPr>
      </w:r>
      <w:r>
        <w:rPr>
          <w:lang w:val="zh_TW" w:bidi="zh_TW"/>
        </w:rPr>
        <w:t>他所建造的建築，尤其是聖殿與王宮（</w:t>
      </w:r>
      <w:r>
        <w:rPr>
          <w:lang w:val="zh_TW" w:bidi="zh_TW"/>
        </w:rPr>
        <w:t>5:10–7:51</w:t>
      </w:r>
      <w:r>
        <w:rPr>
          <w:lang w:val="zh_TW" w:bidi="zh_TW"/>
        </w:rPr>
        <w:t>）；以及</w:t>
      </w:r>
    </w:p>
    <w:p>
      <w:pPr>
        <w:pStyle w:val="ListBullet"/>
        <w:spacing w:line="240" w:lineRule="auto"/>
        <w:ind w:left="720"/>
      </w:pPr>
      <w:r>
        <w:rPr>
          <w:lang w:val="zh_TW" w:bidi="zh_TW"/>
        </w:rPr>
      </w:r>
      <w:r>
        <w:rPr>
          <w:lang w:val="zh_TW" w:bidi="zh_TW"/>
        </w:rPr>
        <w:t>他與其它國家的商業往來與貿易（</w:t>
      </w:r>
      <w:r>
        <w:rPr>
          <w:lang w:val="zh_TW" w:bidi="zh_TW"/>
        </w:rPr>
        <w:t>9:26–28</w:t>
      </w:r>
      <w:r>
        <w:rPr>
          <w:lang w:val="zh_TW" w:bidi="zh_TW"/>
        </w:rPr>
        <w:t>，</w:t>
      </w:r>
      <w:r>
        <w:rPr>
          <w:lang w:val="zh_TW" w:bidi="zh_TW"/>
        </w:rPr>
        <w:t>10:14–29</w:t>
      </w:r>
      <w:r>
        <w:rPr>
          <w:lang w:val="zh_TW" w:bidi="zh_TW"/>
        </w:rPr>
        <w:t>）。</w:t>
      </w:r>
    </w:p>
    <w:p>
      <w:pPr/>
      <w:r>
        <w:rPr>
          <w:lang w:val="zh_TW" w:bidi="zh_TW"/>
        </w:rPr>
      </w:r>
      <w:r>
        <w:rPr>
          <w:lang w:val="zh_TW" w:bidi="zh_TW"/>
        </w:rPr>
        <w:t>所羅門獲得廣博的知識 （</w:t>
      </w:r>
      <w:r>
        <w:rPr>
          <w:lang w:val="zh_TW" w:bidi="zh_TW"/>
        </w:rPr>
        <w:t>4:29–33</w:t>
      </w:r>
      <w:r>
        <w:rPr>
          <w:lang w:val="zh_TW" w:bidi="zh_TW"/>
        </w:rPr>
        <w:t>）。他寫下箴言（</w:t>
      </w:r>
      <w:r>
        <w:rPr>
          <w:lang w:val="zh_TW" w:bidi="zh_TW"/>
        </w:rPr>
        <w:t>箴言的大部分內容</w:t>
      </w:r>
      <w:r>
        <w:rPr>
          <w:lang w:val="zh_TW" w:bidi="zh_TW"/>
        </w:rPr>
        <w:t>）和詩歌 （</w:t>
      </w:r>
      <w:r>
        <w:rPr>
          <w:lang w:val="zh_TW" w:bidi="zh_TW"/>
        </w:rPr>
        <w:t>詩72</w:t>
      </w:r>
      <w:r>
        <w:rPr>
          <w:lang w:val="zh_TW" w:bidi="zh_TW"/>
        </w:rPr>
        <w:t>，</w:t>
      </w:r>
      <w:r>
        <w:rPr>
          <w:lang w:val="zh_TW" w:bidi="zh_TW"/>
        </w:rPr>
        <w:t>127</w:t>
      </w:r>
      <w:r>
        <w:rPr>
          <w:lang w:val="zh_TW" w:bidi="zh_TW"/>
        </w:rPr>
        <w:t>），也寫下愛情詩（見雅歌）和哲學作品（見傳道書）。他運用智慧來建造聖殿 （</w:t>
      </w:r>
      <w:r>
        <w:rPr>
          <w:lang w:val="zh_TW" w:bidi="zh_TW"/>
        </w:rPr>
        <w:t>代下2:12</w:t>
      </w:r>
      <w:r>
        <w:rPr>
          <w:lang w:val="zh_TW" w:bidi="zh_TW"/>
        </w:rPr>
        <w:t>）</w:t>
      </w:r>
      <w:r>
        <w:rPr>
          <w:lang w:val="zh_TW" w:bidi="zh_TW"/>
        </w:rPr>
        <w:t>，就像比撒列曾得到智慧來建造會幕一樣</w:t>
      </w:r>
      <w:r>
        <w:rPr>
          <w:lang w:val="zh_TW" w:bidi="zh_TW"/>
        </w:rPr>
        <w:t>（</w:t>
      </w:r>
      <w:r>
        <w:rPr>
          <w:lang w:val="zh_TW" w:bidi="zh_TW"/>
        </w:rPr>
        <w:t>出31:1–3</w:t>
      </w:r>
      <w:r>
        <w:rPr>
          <w:lang w:val="zh_TW" w:bidi="zh_TW"/>
        </w:rPr>
        <w:t>）。</w:t>
      </w:r>
    </w:p>
    <w:p>
      <w:pPr/>
      <w:r>
        <w:rPr>
          <w:lang w:val="zh_TW" w:bidi="zh_TW"/>
        </w:rPr>
      </w:r>
      <w:r>
        <w:rPr>
          <w:lang w:val="zh_TW" w:bidi="zh_TW"/>
        </w:rPr>
        <w:t>耶穌強調所羅門的智慧極其出眾，並對聽眾說：「</w:t>
      </w:r>
      <w:r>
        <w:rPr>
          <w:lang w:val="zh_TW" w:bidi="zh_TW"/>
        </w:rPr>
        <w:t>在這裏有一人比所羅門更大</w:t>
      </w:r>
      <w:r>
        <w:rPr>
          <w:lang w:val="zh_TW" w:bidi="zh_TW"/>
        </w:rPr>
        <w:t>」（</w:t>
      </w:r>
      <w:r>
        <w:rPr>
          <w:lang w:val="zh_TW" w:bidi="zh_TW"/>
        </w:rPr>
        <w:t>太12:42</w:t>
      </w:r>
      <w:r>
        <w:rPr>
          <w:lang w:val="zh_TW" w:bidi="zh_TW"/>
        </w:rPr>
        <w:t>）。</w:t>
      </w:r>
      <w:r>
        <w:rPr>
          <w:lang w:val="zh_TW" w:bidi="zh_TW"/>
        </w:rPr>
        <w:t>耶穌就是神的真智慧，</w:t>
      </w:r>
      <w:r>
        <w:rPr>
          <w:lang w:val="zh_TW" w:bidi="zh_TW"/>
        </w:rPr>
        <w:t>人唯有在</w:t>
      </w:r>
      <w:r>
        <w:rPr>
          <w:lang w:val="zh_TW" w:bidi="zh_TW"/>
        </w:rPr>
        <w:t>祂裡面</w:t>
      </w:r>
      <w:r>
        <w:rPr>
          <w:lang w:val="zh_TW" w:bidi="zh_TW"/>
        </w:rPr>
        <w:t>才</w:t>
      </w:r>
      <w:r>
        <w:rPr>
          <w:lang w:val="zh_TW" w:bidi="zh_TW"/>
        </w:rPr>
        <w:t>能找到終極的智慧</w:t>
      </w:r>
      <w:r>
        <w:rPr>
          <w:lang w:val="zh_TW" w:bidi="zh_TW"/>
        </w:rPr>
        <w:t>（</w:t>
      </w:r>
      <w:r>
        <w:rPr>
          <w:lang w:val="zh_TW" w:bidi="zh_TW"/>
        </w:rPr>
        <w:t>林前1:24</w:t>
      </w:r>
      <w:r>
        <w:rPr>
          <w:lang w:val="zh_TW" w:bidi="zh_TW"/>
        </w:rPr>
        <w:t>）。真正有智慧的生命，是以耶穌基督與聖經真理為中心的（</w:t>
      </w:r>
      <w:r>
        <w:rPr>
          <w:lang w:val="zh_TW" w:bidi="zh_TW"/>
        </w:rPr>
        <w:t>林前1:18–25</w:t>
      </w:r>
      <w:r>
        <w:rPr>
          <w:lang w:val="zh_TW" w:bidi="zh_TW"/>
        </w:rPr>
        <w:t>；</w:t>
      </w:r>
      <w:r>
        <w:rPr>
          <w:lang w:val="zh_TW" w:bidi="zh_TW"/>
        </w:rPr>
        <w:t>西3:16</w:t>
      </w:r>
      <w:r>
        <w:rPr>
          <w:lang w:val="zh_TW" w:bidi="zh_TW"/>
        </w:rPr>
        <w:t>；</w:t>
      </w:r>
      <w:r>
        <w:rPr>
          <w:lang w:val="zh_TW" w:bidi="zh_TW"/>
        </w:rPr>
        <w:t>彼後3:18</w:t>
      </w:r>
      <w:r>
        <w:rPr>
          <w:lang w:val="zh_TW" w:bidi="zh_TW"/>
        </w:rPr>
        <w:t>；</w:t>
      </w:r>
      <w:r>
        <w:rPr>
          <w:lang w:val="zh_TW" w:bidi="zh_TW"/>
        </w:rPr>
        <w:t>提後3:14–17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出31:1–6</w:t>
      </w:r>
      <w:r>
        <w:rPr>
          <w:lang w:val="zh_TW" w:bidi="zh_TW"/>
        </w:rPr>
        <w:t>；</w:t>
      </w:r>
      <w:r>
        <w:rPr>
          <w:lang w:val="zh_TW" w:bidi="zh_TW"/>
        </w:rPr>
        <w:t>王上3:5–14</w:t>
      </w:r>
      <w:r>
        <w:rPr>
          <w:lang w:val="zh_TW" w:bidi="zh_TW"/>
        </w:rPr>
        <w:t>，</w:t>
      </w:r>
      <w:r>
        <w:rPr>
          <w:lang w:val="zh_TW" w:bidi="zh_TW"/>
        </w:rPr>
        <w:t>3:16–28</w:t>
      </w:r>
      <w:r>
        <w:rPr>
          <w:lang w:val="zh_TW" w:bidi="zh_TW"/>
        </w:rPr>
        <w:t>，</w:t>
      </w:r>
      <w:r>
        <w:rPr>
          <w:lang w:val="zh_TW" w:bidi="zh_TW"/>
        </w:rPr>
        <w:t>4:29–34</w:t>
      </w:r>
      <w:r>
        <w:rPr>
          <w:lang w:val="zh_TW" w:bidi="zh_TW"/>
        </w:rPr>
        <w:t>，</w:t>
      </w:r>
      <w:r>
        <w:rPr>
          <w:lang w:val="zh_TW" w:bidi="zh_TW"/>
        </w:rPr>
        <w:t>5:2–7</w:t>
      </w:r>
      <w:r>
        <w:rPr>
          <w:lang w:val="zh_TW" w:bidi="zh_TW"/>
        </w:rPr>
        <w:t>，</w:t>
      </w:r>
      <w:r>
        <w:rPr>
          <w:lang w:val="zh_TW" w:bidi="zh_TW"/>
        </w:rPr>
        <w:t>10:1–13</w:t>
      </w:r>
      <w:r>
        <w:rPr>
          <w:lang w:val="zh_TW" w:bidi="zh_TW"/>
        </w:rPr>
        <w:t>；</w:t>
      </w:r>
      <w:r>
        <w:rPr>
          <w:lang w:val="zh_TW" w:bidi="zh_TW"/>
        </w:rPr>
        <w:t>代下1:7–12</w:t>
      </w:r>
      <w:r>
        <w:rPr>
          <w:lang w:val="zh_TW" w:bidi="zh_TW"/>
        </w:rPr>
        <w:t>；</w:t>
      </w:r>
      <w:r>
        <w:rPr>
          <w:lang w:val="zh_TW" w:bidi="zh_TW"/>
        </w:rPr>
        <w:t>詩72:1–20</w:t>
      </w:r>
      <w:r>
        <w:rPr>
          <w:lang w:val="zh_TW" w:bidi="zh_TW"/>
        </w:rPr>
        <w:t>，</w:t>
      </w:r>
      <w:r>
        <w:rPr>
          <w:lang w:val="zh_TW" w:bidi="zh_TW"/>
        </w:rPr>
        <w:t>111:10</w:t>
      </w:r>
      <w:r>
        <w:rPr>
          <w:lang w:val="zh_TW" w:bidi="zh_TW"/>
        </w:rPr>
        <w:t>，</w:t>
      </w:r>
      <w:r>
        <w:rPr>
          <w:lang w:val="zh_TW" w:bidi="zh_TW"/>
        </w:rPr>
        <w:t>127:1–5</w:t>
      </w:r>
      <w:r>
        <w:rPr>
          <w:lang w:val="zh_TW" w:bidi="zh_TW"/>
        </w:rPr>
        <w:t>；</w:t>
      </w:r>
      <w:r>
        <w:rPr>
          <w:lang w:val="zh_TW" w:bidi="zh_TW"/>
        </w:rPr>
        <w:t>傳12:9–14</w:t>
      </w:r>
      <w:r>
        <w:rPr>
          <w:lang w:val="zh_TW" w:bidi="zh_TW"/>
        </w:rPr>
        <w:t>；</w:t>
      </w:r>
      <w:r>
        <w:rPr>
          <w:lang w:val="zh_TW" w:bidi="zh_TW"/>
        </w:rPr>
        <w:t>賽11:1–5</w:t>
      </w:r>
      <w:r>
        <w:rPr>
          <w:lang w:val="zh_TW" w:bidi="zh_TW"/>
        </w:rPr>
        <w:t>；</w:t>
      </w:r>
      <w:r>
        <w:rPr>
          <w:lang w:val="zh_TW" w:bidi="zh_TW"/>
        </w:rPr>
        <w:t>耶9:23–24</w:t>
      </w:r>
      <w:r>
        <w:rPr>
          <w:lang w:val="zh_TW" w:bidi="zh_TW"/>
        </w:rPr>
        <w:t>；</w:t>
      </w:r>
      <w:r>
        <w:rPr>
          <w:lang w:val="zh_TW" w:bidi="zh_TW"/>
        </w:rPr>
        <w:t>太12:42</w:t>
      </w:r>
      <w:r>
        <w:rPr>
          <w:lang w:val="zh_TW" w:bidi="zh_TW"/>
        </w:rPr>
        <w:t>；</w:t>
      </w:r>
      <w:r>
        <w:rPr>
          <w:lang w:val="zh_TW" w:bidi="zh_TW"/>
        </w:rPr>
        <w:t>雅1:5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