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wo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我們的保惠師</w:t>
      </w:r>
      <w:r>
        <w:rPr>
          <w:lang w:val="zh_TW" w:bidi="zh_TW"/>
        </w:rPr>
      </w:r>
    </w:p>
    <w:p>
      <w:pPr/>
      <w:r>
        <w:rPr>
          <w:lang w:val="zh_TW" w:bidi="zh_TW"/>
        </w:rPr>
      </w:r>
      <w:r>
        <w:rPr>
          <w:lang w:val="zh_TW" w:bidi="zh_TW"/>
        </w:rPr>
        <w:t>在約翰福音中，希臘文詞語</w:t>
      </w:r>
      <w:r>
        <w:rPr>
          <w:i/>
          <w:lang w:val="zh_TW" w:bidi="zh_TW"/>
        </w:rPr>
        <w:t>paraklētos</w:t>
      </w:r>
      <w:r>
        <w:rPr>
          <w:lang w:val="zh_TW" w:bidi="zh_TW"/>
        </w:rPr>
        <w:t>指的是聖靈。這個詞字面意思是「被呼召在旁」，並描述衪為「保惠師」（</w:t>
      </w:r>
      <w:r>
        <w:rPr>
          <w:lang w:val="zh_TW" w:bidi="zh_TW"/>
        </w:rPr>
        <w:t>約14:16</w:t>
      </w:r>
      <w:r>
        <w:rPr>
          <w:lang w:val="zh_TW" w:bidi="zh_TW"/>
        </w:rPr>
        <w:t>、</w:t>
      </w:r>
      <w:r>
        <w:rPr>
          <w:lang w:val="zh_TW" w:bidi="zh_TW"/>
        </w:rPr>
        <w:t>26</w:t>
      </w:r>
      <w:r>
        <w:rPr>
          <w:lang w:val="zh_TW" w:bidi="zh_TW"/>
        </w:rPr>
        <w:t>，</w:t>
      </w:r>
      <w:r>
        <w:rPr>
          <w:lang w:val="zh_TW" w:bidi="zh_TW"/>
        </w:rPr>
        <w:t>15:26</w:t>
      </w:r>
      <w:r>
        <w:rPr>
          <w:lang w:val="zh_TW" w:bidi="zh_TW"/>
        </w:rPr>
        <w:t>，</w:t>
      </w:r>
      <w:r>
        <w:rPr>
          <w:lang w:val="zh_TW" w:bidi="zh_TW"/>
        </w:rPr>
        <w:t>16:7</w:t>
      </w:r>
      <w:r>
        <w:rPr>
          <w:lang w:val="zh_TW" w:bidi="zh_TW"/>
        </w:rPr>
        <w:t>）。這個詞在其它希臘文獻中也出現過，指的是辯護律師，即在法庭上為人辯護、提供法律意見的人。</w:t>
      </w:r>
    </w:p>
    <w:p>
      <w:pPr/>
      <w:r>
        <w:rPr>
          <w:lang w:val="zh_TW" w:bidi="zh_TW"/>
        </w:rPr>
      </w:r>
      <w:r>
        <w:rPr>
          <w:lang w:val="zh_TW" w:bidi="zh_TW"/>
        </w:rPr>
        <w:t>「謀士」（Counselor）是常見的翻譯之一，但這個詞容易被理解為與心理有關的角色（譯註：counselor通常指輔導員），因此可能造成誤解。其實這個詞原本是指提供意見的律師，而這個理解更貼近原文的意思。</w:t>
      </w:r>
    </w:p>
    <w:p>
      <w:pPr/>
      <w:r>
        <w:rPr>
          <w:lang w:val="zh_TW" w:bidi="zh_TW"/>
        </w:rPr>
      </w:r>
      <w:r>
        <w:rPr>
          <w:lang w:val="zh_TW" w:bidi="zh_TW"/>
        </w:rPr>
        <w:t>「安慰者」（Comforter）也是常見的譯法，但同樣可能也會造成誤解。這個詞在古典英語中的原意，是堅固人的人或「鼓勵者」（encourager），這個詞的含比較符合新約</w:t>
      </w:r>
      <w:r>
        <w:rPr>
          <w:i/>
          <w:lang w:val="zh_TW" w:bidi="zh_TW"/>
        </w:rPr>
        <w:t>paraklētos</w:t>
      </w:r>
      <w:r>
        <w:rPr>
          <w:lang w:val="zh_TW" w:bidi="zh_TW"/>
        </w:rPr>
        <w:t>一詞的概念。</w:t>
      </w:r>
    </w:p>
    <w:p>
      <w:pPr/>
      <w:r>
        <w:rPr>
          <w:lang w:val="zh_TW" w:bidi="zh_TW"/>
        </w:rPr>
      </w:r>
      <w:r>
        <w:rPr>
          <w:lang w:val="zh_TW" w:bidi="zh_TW"/>
        </w:rPr>
        <w:t>耶穌稱聖靈為</w:t>
      </w:r>
      <w:r>
        <w:rPr>
          <w:b/>
          <w:lang w:val="zh_TW" w:bidi="zh_TW"/>
        </w:rPr>
        <w:t>另一位</w:t>
      </w:r>
      <w:r>
        <w:rPr>
          <w:lang w:val="zh_TW" w:bidi="zh_TW"/>
        </w:rPr>
        <w:t>「保惠師」（</w:t>
      </w:r>
      <w:r>
        <w:rPr>
          <w:lang w:val="zh_TW" w:bidi="zh_TW"/>
        </w:rPr>
        <w:t>約14:16</w:t>
      </w:r>
      <w:r>
        <w:rPr>
          <w:lang w:val="zh_TW" w:bidi="zh_TW"/>
        </w:rPr>
        <w:t>），表明祂自己是第一位保惠師（譯註：和合本譯作「中保」），而祂差遣的聖靈則為第二位（見</w:t>
      </w:r>
      <w:r>
        <w:rPr>
          <w:lang w:val="zh_TW" w:bidi="zh_TW"/>
        </w:rPr>
        <w:t>約一2:1</w:t>
      </w:r>
      <w:r>
        <w:rPr>
          <w:lang w:val="zh_TW" w:bidi="zh_TW"/>
        </w:rPr>
        <w:t>）。</w:t>
      </w:r>
      <w:r>
        <w:rPr>
          <w:lang w:val="zh_TW" w:bidi="zh_TW"/>
        </w:rPr>
        <w:t>約翰福音十四至十六章</w:t>
      </w:r>
      <w:r>
        <w:rPr>
          <w:lang w:val="zh_TW" w:bidi="zh_TW"/>
        </w:rPr>
        <w:t>所描述聖靈的工作，都是</w:t>
      </w:r>
      <w:r>
        <w:rPr>
          <w:lang w:val="zh_TW" w:bidi="zh_TW"/>
        </w:rPr>
        <w:t>福音書記載</w:t>
      </w:r>
      <w:r>
        <w:rPr>
          <w:lang w:val="zh_TW" w:bidi="zh_TW"/>
        </w:rPr>
        <w:t>耶穌曾經做過的。耶穌應許聖靈將要來鼓勵、教導並堅固信徒，使耶穌</w:t>
      </w:r>
      <w:r>
        <w:rPr>
          <w:lang w:val="zh_TW" w:bidi="zh_TW"/>
        </w:rPr>
        <w:t>與</w:t>
      </w:r>
      <w:r>
        <w:rPr>
          <w:lang w:val="zh_TW" w:bidi="zh_TW"/>
        </w:rPr>
        <w:t>門徒的同在得以</w:t>
      </w:r>
      <w:r>
        <w:rPr>
          <w:lang w:val="zh_TW" w:bidi="zh_TW"/>
        </w:rPr>
        <w:t>延續。五個關於聖靈的應許，展示聖靈不同的工作（</w:t>
      </w:r>
      <w:r>
        <w:rPr>
          <w:lang w:val="zh_TW" w:bidi="zh_TW"/>
        </w:rPr>
        <w:t>約14:16–17</w:t>
      </w:r>
      <w:r>
        <w:rPr>
          <w:lang w:val="zh_TW" w:bidi="zh_TW"/>
        </w:rPr>
        <w:t>、</w:t>
      </w:r>
      <w:r>
        <w:rPr>
          <w:lang w:val="zh_TW" w:bidi="zh_TW"/>
        </w:rPr>
        <w:t>26</w:t>
      </w:r>
      <w:r>
        <w:rPr>
          <w:lang w:val="zh_TW" w:bidi="zh_TW"/>
        </w:rPr>
        <w:t>，</w:t>
      </w:r>
      <w:r>
        <w:rPr>
          <w:lang w:val="zh_TW" w:bidi="zh_TW"/>
        </w:rPr>
        <w:t>15:26</w:t>
      </w:r>
      <w:r>
        <w:rPr>
          <w:lang w:val="zh_TW" w:bidi="zh_TW"/>
        </w:rPr>
        <w:t>，</w:t>
      </w:r>
      <w:r>
        <w:rPr>
          <w:lang w:val="zh_TW" w:bidi="zh_TW"/>
        </w:rPr>
        <w:t>16:7–8、</w:t>
      </w:r>
      <w:r>
        <w:rPr>
          <w:lang w:val="zh_TW" w:bidi="zh_TW"/>
        </w:rPr>
        <w:t>13–14</w:t>
      </w:r>
      <w:r>
        <w:rPr>
          <w:lang w:val="zh_TW" w:bidi="zh_TW"/>
        </w:rPr>
        <w:t>）。</w:t>
      </w:r>
    </w:p>
    <w:p>
      <w:pPr/>
      <w:r>
        <w:rPr>
          <w:lang w:val="zh_TW" w:bidi="zh_TW"/>
        </w:rPr>
      </w:r>
      <w:r>
        <w:rPr>
          <w:lang w:val="zh_TW" w:bidi="zh_TW"/>
        </w:rPr>
        <w:t>聖靈是在耶穌死之後才臨到門徒的（見</w:t>
      </w:r>
      <w:r>
        <w:rPr>
          <w:lang w:val="zh_TW" w:bidi="zh_TW"/>
        </w:rPr>
        <w:t>約7:39</w:t>
      </w:r>
      <w:r>
        <w:rPr>
          <w:lang w:val="zh_TW" w:bidi="zh_TW"/>
        </w:rPr>
        <w:t>，</w:t>
      </w:r>
      <w:r>
        <w:rPr>
          <w:lang w:val="zh_TW" w:bidi="zh_TW"/>
        </w:rPr>
        <w:t>20:22</w:t>
      </w:r>
      <w:r>
        <w:rPr>
          <w:lang w:val="zh_TW" w:bidi="zh_TW"/>
        </w:rPr>
        <w:t>）。如今，聖靈仍在基督徒的生命中，延續耶穌的工作與同在（</w:t>
      </w:r>
      <w:r>
        <w:rPr>
          <w:lang w:val="zh_TW" w:bidi="zh_TW"/>
        </w:rPr>
        <w:t>14:16–26</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撒上2:25</w:t>
      </w:r>
      <w:r>
        <w:rPr>
          <w:lang w:val="zh_TW" w:bidi="zh_TW"/>
        </w:rPr>
        <w:t>，</w:t>
      </w:r>
      <w:r>
        <w:rPr>
          <w:lang w:val="zh_TW" w:bidi="zh_TW"/>
        </w:rPr>
        <w:t>24:15</w:t>
      </w:r>
      <w:r>
        <w:rPr>
          <w:lang w:val="zh_TW" w:bidi="zh_TW"/>
        </w:rPr>
        <w:t>；</w:t>
      </w:r>
      <w:r>
        <w:rPr>
          <w:lang w:val="zh_TW" w:bidi="zh_TW"/>
        </w:rPr>
        <w:t>撒下15:12</w:t>
      </w:r>
      <w:r>
        <w:rPr>
          <w:lang w:val="zh_TW" w:bidi="zh_TW"/>
        </w:rPr>
        <w:t>；</w:t>
      </w:r>
      <w:r>
        <w:rPr>
          <w:lang w:val="zh_TW" w:bidi="zh_TW"/>
        </w:rPr>
        <w:t>王上12:6–14</w:t>
      </w:r>
      <w:r>
        <w:rPr>
          <w:lang w:val="zh_TW" w:bidi="zh_TW"/>
        </w:rPr>
        <w:t>；</w:t>
      </w:r>
      <w:r>
        <w:rPr>
          <w:lang w:val="zh_TW" w:bidi="zh_TW"/>
        </w:rPr>
        <w:t>代上27:32</w:t>
      </w:r>
      <w:r>
        <w:rPr>
          <w:lang w:val="zh_TW" w:bidi="zh_TW"/>
        </w:rPr>
        <w:t>；</w:t>
      </w:r>
      <w:r>
        <w:rPr>
          <w:lang w:val="zh_TW" w:bidi="zh_TW"/>
        </w:rPr>
        <w:t>伯16:18–22</w:t>
      </w:r>
      <w:r>
        <w:rPr>
          <w:lang w:val="zh_TW" w:bidi="zh_TW"/>
        </w:rPr>
        <w:t>；</w:t>
      </w:r>
      <w:r>
        <w:rPr>
          <w:lang w:val="zh_TW" w:bidi="zh_TW"/>
        </w:rPr>
        <w:t>賽1:26</w:t>
      </w:r>
      <w:r>
        <w:rPr>
          <w:lang w:val="zh_TW" w:bidi="zh_TW"/>
        </w:rPr>
        <w:t>，</w:t>
      </w:r>
      <w:r>
        <w:rPr>
          <w:lang w:val="zh_TW" w:bidi="zh_TW"/>
        </w:rPr>
        <w:t>9:6</w:t>
      </w:r>
      <w:r>
        <w:rPr>
          <w:lang w:val="zh_TW" w:bidi="zh_TW"/>
        </w:rPr>
        <w:t>；</w:t>
      </w:r>
      <w:r>
        <w:rPr>
          <w:lang w:val="zh_TW" w:bidi="zh_TW"/>
        </w:rPr>
        <w:t>約14:1–16:15</w:t>
      </w:r>
      <w:r>
        <w:rPr>
          <w:lang w:val="zh_TW" w:bidi="zh_TW"/>
        </w:rPr>
        <w:t>；</w:t>
      </w:r>
      <w:r>
        <w:rPr>
          <w:lang w:val="zh_TW" w:bidi="zh_TW"/>
        </w:rPr>
        <w:t>加3:19–20</w:t>
      </w:r>
      <w:r>
        <w:rPr>
          <w:lang w:val="zh_TW" w:bidi="zh_TW"/>
        </w:rPr>
        <w:t>，</w:t>
      </w:r>
      <w:r>
        <w:rPr>
          <w:lang w:val="zh_TW" w:bidi="zh_TW"/>
        </w:rPr>
        <w:t>6:13</w:t>
      </w:r>
      <w:r>
        <w:rPr>
          <w:lang w:val="zh_TW" w:bidi="zh_TW"/>
        </w:rPr>
        <w:t>；</w:t>
      </w:r>
      <w:r>
        <w:rPr>
          <w:lang w:val="zh_TW" w:bidi="zh_TW"/>
        </w:rPr>
        <w:t>提前2:5</w:t>
      </w:r>
      <w:r>
        <w:rPr>
          <w:lang w:val="zh_TW" w:bidi="zh_TW"/>
        </w:rPr>
        <w:t>；</w:t>
      </w:r>
      <w:r>
        <w:rPr>
          <w:lang w:val="zh_TW" w:bidi="zh_TW"/>
        </w:rPr>
        <w:t>來8:6</w:t>
      </w:r>
      <w:r>
        <w:rPr>
          <w:lang w:val="zh_TW" w:bidi="zh_TW"/>
        </w:rPr>
        <w:t>，</w:t>
      </w:r>
      <w:r>
        <w:rPr>
          <w:lang w:val="zh_TW" w:bidi="zh_TW"/>
        </w:rPr>
        <w:t>9:15</w:t>
      </w:r>
      <w:r>
        <w:rPr>
          <w:lang w:val="zh_TW" w:bidi="zh_TW"/>
        </w:rPr>
        <w:t>，</w:t>
      </w:r>
      <w:r>
        <w:rPr>
          <w:lang w:val="zh_TW" w:bidi="zh_TW"/>
        </w:rPr>
        <w:t>12:24</w:t>
      </w:r>
      <w:r>
        <w:rPr>
          <w:lang w:val="zh_TW" w:bidi="zh_TW"/>
        </w:rPr>
        <w:t>；</w:t>
      </w:r>
      <w:r>
        <w:rPr>
          <w:lang w:val="zh_TW" w:bidi="zh_TW"/>
        </w:rPr>
        <w:t>約一2:1</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