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الراعي, الرؤى, الرجاء بعد الدينونة, الرجاء في المسيا, الرشوة والهدايا, الرياء الديني, راحة سبت ٱلله, رب الأمم, ردّ فِعْل داود تجاه القادة العدائيين, رسائل إلى الكنائس السبع, رسائل ضد الأمم, رسالة الأخبار السارة, رسالة المصالحة, روح الناموس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hyperlink r:id="rId13">
        <w:r>
          <w:rPr>
            <w:lang w:val="ar_AE" w:bidi="ar_AE"/>
          </w:rPr>
          <w:rPr>
            <w:color w:val="0000EE"/>
            <w:u w:val="single"/>
          </w:rPr>
          <w:t>يوحنّا 10:2–4</w:t>
        </w:r>
      </w:hyperlink>
      <w:r>
        <w:rPr>
          <w:lang w:val="ar_AE" w:bidi="ar_AE"/>
        </w:rPr>
        <w:t>) ويبحث عن العشب والماء ويحميهم من الحيوانات المفترسة (</w:t>
      </w:r>
      <w:hyperlink r:id="rId14">
        <w:r>
          <w:rPr>
            <w:lang w:val="ar_AE" w:bidi="ar_AE"/>
          </w:rPr>
          <w:rPr>
            <w:color w:val="0000EE"/>
            <w:u w:val="single"/>
          </w:rPr>
          <w:t>عاموس 3:12</w:t>
        </w:r>
      </w:hyperlink>
      <w:r>
        <w:rPr>
          <w:lang w:val="ar_AE" w:bidi="ar_AE"/>
        </w:rPr>
        <w:t>). كما كان يبحث عن أي خروف ضلّ من قطيعه ويرجعه (</w:t>
      </w:r>
      <w:hyperlink r:id="rId15">
        <w:r>
          <w:rPr>
            <w:lang w:val="ar_AE" w:bidi="ar_AE"/>
          </w:rPr>
          <w:rPr>
            <w:color w:val="0000EE"/>
            <w:u w:val="single"/>
          </w:rPr>
          <w:t>حزقيال 34:8</w:t>
        </w:r>
      </w:hyperlink>
      <w:r>
        <w:rPr>
          <w:lang w:val="ar_AE" w:bidi="ar_AE"/>
        </w:rPr>
        <w:t xml:space="preserve">; </w:t>
      </w:r>
      <w:hyperlink r:id="rId16">
        <w:r>
          <w:rPr>
            <w:lang w:val="ar_AE" w:bidi="ar_AE"/>
          </w:rPr>
          <w:rPr>
            <w:color w:val="0000EE"/>
            <w:u w:val="single"/>
          </w:rPr>
          <w:t>متّى 18:12</w:t>
        </w:r>
      </w:hyperlink>
      <w:r>
        <w:rPr>
          <w:lang w:val="ar_AE" w:bidi="ar_AE"/>
        </w:rPr>
        <w:t>)، ثم يعيد القطيع إلى الحظيرة كل مساء.</w:t>
      </w:r>
    </w:p>
    <w:p>
      <w:pPr>
        <w:bidi/>
      </w:pPr>
      <w:r>
        <w:rPr>
          <w:lang w:val="ar_AE" w:bidi="ar_AE"/>
        </w:rPr>
      </w:r>
      <w:r>
        <w:rPr>
          <w:lang w:val="ar_AE" w:bidi="ar_AE"/>
        </w:rPr>
        <w:t>وأصبح لقب "</w:t>
      </w:r>
      <w:r>
        <w:rPr>
          <w:i/>
          <w:lang w:val="ar_AE" w:bidi="ar_AE"/>
        </w:rPr>
        <w:t>الراعي</w:t>
      </w:r>
      <w:r>
        <w:rPr>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hyperlink r:id="rId17">
        <w:r>
          <w:rPr>
            <w:lang w:val="ar_AE" w:bidi="ar_AE"/>
          </w:rPr>
          <w:rPr>
            <w:color w:val="0000EE"/>
            <w:u w:val="single"/>
          </w:rPr>
          <w:t>العدد 27:17</w:t>
        </w:r>
      </w:hyperlink>
      <w:r>
        <w:rPr>
          <w:lang w:val="ar_AE" w:bidi="ar_AE"/>
        </w:rPr>
        <w:t xml:space="preserve">; </w:t>
      </w:r>
      <w:hyperlink r:id="rId18">
        <w:r>
          <w:rPr>
            <w:lang w:val="ar_AE" w:bidi="ar_AE"/>
          </w:rPr>
          <w:rPr>
            <w:color w:val="0000EE"/>
            <w:u w:val="single"/>
          </w:rPr>
          <w:t>الملوك الأول 22:17</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20">
        <w:r>
          <w:rPr>
            <w:lang w:val="ar_AE" w:bidi="ar_AE"/>
          </w:rPr>
          <w:rPr>
            <w:color w:val="0000EE"/>
            <w:u w:val="single"/>
          </w:rPr>
          <w:t>23:1–2</w:t>
        </w:r>
      </w:hyperlink>
      <w:r>
        <w:rPr>
          <w:lang w:val="ar_AE" w:bidi="ar_AE"/>
        </w:rPr>
        <w:t xml:space="preserve">; </w:t>
      </w:r>
      <w:hyperlink r:id="rId21">
        <w:r>
          <w:rPr>
            <w:lang w:val="ar_AE" w:bidi="ar_AE"/>
          </w:rPr>
          <w:rPr>
            <w:color w:val="0000EE"/>
            <w:u w:val="single"/>
          </w:rPr>
          <w:t>حزقيال 34:1–10</w:t>
        </w:r>
      </w:hyperlink>
      <w:r>
        <w:rPr>
          <w:lang w:val="ar_AE" w:bidi="ar_AE"/>
        </w:rPr>
        <w:t>).</w:t>
      </w:r>
    </w:p>
    <w:p>
      <w:pPr>
        <w:bidi/>
      </w:pPr>
      <w:r>
        <w:rPr>
          <w:lang w:val="ar_AE" w:bidi="ar_AE"/>
        </w:rPr>
      </w:r>
      <w:r>
        <w:rPr>
          <w:lang w:val="ar_AE" w:bidi="ar_AE"/>
        </w:rPr>
        <w:t>يعتبر العهد القديم أن الله هو "راعي إسرائيل"، إذ يهتم بجميع جوانب حياة شعبه (</w:t>
      </w:r>
      <w:hyperlink r:id="rId22">
        <w:r>
          <w:rPr>
            <w:lang w:val="ar_AE" w:bidi="ar_AE"/>
          </w:rPr>
          <w:rPr>
            <w:color w:val="0000EE"/>
            <w:u w:val="single"/>
          </w:rPr>
          <w:t>تكوين 49:24</w:t>
        </w:r>
      </w:hyperlink>
      <w:r>
        <w:rPr>
          <w:lang w:val="ar_AE" w:bidi="ar_AE"/>
        </w:rPr>
        <w:t xml:space="preserve">؛ </w:t>
      </w:r>
      <w:hyperlink r:id="rId23">
        <w:r>
          <w:rPr>
            <w:lang w:val="ar_AE" w:bidi="ar_AE"/>
          </w:rPr>
          <w:rPr>
            <w:color w:val="0000EE"/>
            <w:u w:val="single"/>
          </w:rPr>
          <w:t>مزامير 23:1</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وقد أعلن الله أنه سيتولى بنفسه رعاية قطيعه (</w:t>
      </w:r>
      <w:hyperlink r:id="rId26">
        <w:r>
          <w:rPr>
            <w:lang w:val="ar_AE" w:bidi="ar_AE"/>
          </w:rPr>
          <w:rPr>
            <w:color w:val="0000EE"/>
            <w:u w:val="single"/>
          </w:rPr>
          <w:t>إرميا 23:3</w:t>
        </w:r>
      </w:hyperlink>
      <w:r>
        <w:rPr>
          <w:lang w:val="ar_AE" w:bidi="ar_AE"/>
        </w:rPr>
        <w:t xml:space="preserve">؛ </w:t>
      </w:r>
      <w:hyperlink r:id="rId27">
        <w:r>
          <w:rPr>
            <w:lang w:val="ar_AE" w:bidi="ar_AE"/>
          </w:rPr>
          <w:rPr>
            <w:color w:val="0000EE"/>
            <w:u w:val="single"/>
          </w:rPr>
          <w:t>31:10</w:t>
        </w:r>
      </w:hyperlink>
      <w:r>
        <w:rPr>
          <w:lang w:val="ar_AE" w:bidi="ar_AE"/>
        </w:rPr>
        <w:t xml:space="preserve">؛ </w:t>
      </w:r>
      <w:hyperlink r:id="rId28">
        <w:r>
          <w:rPr>
            <w:lang w:val="ar_AE" w:bidi="ar_AE"/>
          </w:rPr>
          <w:rPr>
            <w:color w:val="0000EE"/>
            <w:u w:val="single"/>
          </w:rPr>
          <w:t>حزقيال 34:11–22</w:t>
        </w:r>
      </w:hyperlink>
      <w:r>
        <w:rPr>
          <w:lang w:val="ar_AE" w:bidi="ar_AE"/>
        </w:rPr>
        <w:t>). كما وعد أن يوفر قادة أمناء يعتنون بشعبه (</w:t>
      </w:r>
      <w:hyperlink r:id="rId29">
        <w:r>
          <w:rPr>
            <w:lang w:val="ar_AE" w:bidi="ar_AE"/>
          </w:rPr>
          <w:rPr>
            <w:color w:val="0000EE"/>
            <w:u w:val="single"/>
          </w:rPr>
          <w:t>إرميا 3:15</w:t>
        </w:r>
      </w:hyperlink>
      <w:r>
        <w:rPr>
          <w:lang w:val="ar_AE" w:bidi="ar_AE"/>
        </w:rPr>
        <w:t xml:space="preserve">؛ </w:t>
      </w:r>
      <w:hyperlink r:id="rId30">
        <w:r>
          <w:rPr>
            <w:lang w:val="ar_AE" w:bidi="ar_AE"/>
          </w:rPr>
          <w:rPr>
            <w:color w:val="0000EE"/>
            <w:u w:val="single"/>
          </w:rPr>
          <w:t>23:4</w:t>
        </w:r>
      </w:hyperlink>
      <w:r>
        <w:rPr>
          <w:lang w:val="ar_AE" w:bidi="ar_AE"/>
        </w:rPr>
        <w:t xml:space="preserve">). </w:t>
      </w:r>
    </w:p>
    <w:p>
      <w:pPr>
        <w:bidi/>
      </w:pPr>
      <w:r>
        <w:rPr>
          <w:lang w:val="ar_AE" w:bidi="ar_AE"/>
        </w:rPr>
      </w:r>
      <w:r>
        <w:rPr>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hyperlink r:id="rId31">
        <w:r>
          <w:rPr>
            <w:lang w:val="ar_AE" w:bidi="ar_AE"/>
          </w:rPr>
          <w:rPr>
            <w:color w:val="0000EE"/>
            <w:u w:val="single"/>
          </w:rPr>
          <w:t>حزقيال 34:23–24</w:t>
        </w:r>
      </w:hyperlink>
      <w:r>
        <w:rPr>
          <w:lang w:val="ar_AE" w:bidi="ar_AE"/>
        </w:rPr>
        <w:t xml:space="preserve">). وبحلول زمن النبي إرميا، بدأ </w:t>
      </w:r>
      <w:r>
        <w:rPr>
          <w:i/>
          <w:lang w:val="ar_AE" w:bidi="ar_AE"/>
        </w:rPr>
        <w:t>الراعي</w:t>
      </w:r>
      <w:r>
        <w:rPr>
          <w:lang w:val="ar_AE" w:bidi="ar_AE"/>
        </w:rPr>
        <w:t xml:space="preserve"> يشير إلى المسيّا القادم (أي المختار من الله).</w:t>
      </w:r>
    </w:p>
    <w:p>
      <w:pPr>
        <w:bidi/>
      </w:pPr>
      <w:r>
        <w:rPr>
          <w:lang w:val="ar_AE" w:bidi="ar_AE"/>
        </w:rPr>
      </w:r>
      <w:r>
        <w:rPr>
          <w:lang w:val="ar_AE" w:bidi="ar_AE"/>
        </w:rPr>
        <w:t>في العهد الجديد، أطلق يسوع على نفسه لقب "الراعي" (</w:t>
      </w:r>
      <w:hyperlink r:id="rId32">
        <w:r>
          <w:rPr>
            <w:lang w:val="ar_AE" w:bidi="ar_AE"/>
          </w:rPr>
          <w:rPr>
            <w:color w:val="0000EE"/>
            <w:u w:val="single"/>
          </w:rPr>
          <w:t>متّى 25:31–33</w:t>
        </w:r>
      </w:hyperlink>
      <w:r>
        <w:rPr>
          <w:lang w:val="ar_AE" w:bidi="ar_AE"/>
        </w:rPr>
        <w:t xml:space="preserve">; </w:t>
      </w:r>
      <w:hyperlink r:id="rId33">
        <w:r>
          <w:rPr>
            <w:lang w:val="ar_AE" w:bidi="ar_AE"/>
          </w:rPr>
          <w:rPr>
            <w:color w:val="0000EE"/>
            <w:u w:val="single"/>
          </w:rPr>
          <w:t>مرقس 14:27</w:t>
        </w:r>
      </w:hyperlink>
      <w:r>
        <w:rPr>
          <w:lang w:val="ar_AE" w:bidi="ar_AE"/>
        </w:rPr>
        <w:t xml:space="preserve">; </w:t>
      </w:r>
      <w:hyperlink r:id="rId34">
        <w:r>
          <w:rPr>
            <w:lang w:val="ar_AE" w:bidi="ar_AE"/>
          </w:rPr>
          <w:rPr>
            <w:color w:val="0000EE"/>
            <w:u w:val="single"/>
          </w:rPr>
          <w:t>يوحنّا 10:1–30</w:t>
        </w:r>
      </w:hyperlink>
      <w:r>
        <w:rPr>
          <w:lang w:val="ar_AE" w:bidi="ar_AE"/>
        </w:rPr>
        <w:t>). وهو "الراعي الصالح" الذي يبذل نفسه عن الخراف (</w:t>
      </w:r>
      <w:hyperlink r:id="rId35">
        <w:r>
          <w:rPr>
            <w:lang w:val="ar_AE" w:bidi="ar_AE"/>
          </w:rPr>
          <w:rPr>
            <w:color w:val="0000EE"/>
            <w:u w:val="single"/>
          </w:rPr>
          <w:t>يوحنّا 10:11–18</w:t>
        </w:r>
      </w:hyperlink>
      <w:r>
        <w:rPr>
          <w:lang w:val="ar_AE" w:bidi="ar_AE"/>
        </w:rPr>
        <w:t xml:space="preserve">; انظر أيضًا </w:t>
      </w:r>
      <w:hyperlink r:id="rId36">
        <w:r>
          <w:rPr>
            <w:lang w:val="ar_AE" w:bidi="ar_AE"/>
          </w:rPr>
          <w:rPr>
            <w:color w:val="0000EE"/>
            <w:u w:val="single"/>
          </w:rPr>
          <w:t>العبرانيين 13:20</w:t>
        </w:r>
      </w:hyperlink>
      <w:r>
        <w:rPr>
          <w:lang w:val="ar_AE" w:bidi="ar_AE"/>
        </w:rPr>
        <w:t>).</w:t>
      </w:r>
    </w:p>
    <w:p>
      <w:pPr>
        <w:bidi/>
      </w:pPr>
      <w:r>
        <w:rPr>
          <w:lang w:val="ar_AE" w:bidi="ar_AE"/>
        </w:rPr>
      </w:r>
      <w:r>
        <w:rPr>
          <w:lang w:val="ar_AE" w:bidi="ar_AE"/>
        </w:rPr>
        <w:t>يُعرَّف قادة الكنيسة أيضًا بالرعاة (</w:t>
      </w:r>
      <w:hyperlink r:id="rId37">
        <w:r>
          <w:rPr>
            <w:lang w:val="ar_AE" w:bidi="ar_AE"/>
          </w:rPr>
          <w:rPr>
            <w:color w:val="0000EE"/>
            <w:u w:val="single"/>
          </w:rPr>
          <w:t>أفسس 4:11</w:t>
        </w:r>
      </w:hyperlink>
      <w:r>
        <w:rPr>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lang w:val="ar_AE" w:bidi="ar_AE"/>
        </w:rPr>
        <w:t>رَئِيسُ ٱلرُّعَاةِ</w:t>
      </w:r>
      <w:r>
        <w:rPr>
          <w:lang w:val="ar_AE" w:bidi="ar_AE"/>
        </w:rPr>
        <w:t>"، ليقود هو شعبه بنفسه (</w:t>
      </w:r>
      <w:hyperlink r:id="rId38">
        <w:r>
          <w:rPr>
            <w:lang w:val="ar_AE" w:bidi="ar_AE"/>
          </w:rPr>
          <w:rPr>
            <w:color w:val="0000EE"/>
            <w:u w:val="single"/>
          </w:rPr>
          <w:t>1 بطرس 5:1–4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
        <w:r>
          <w:rPr>
            <w:lang w:val="ar_AE" w:bidi="ar_AE"/>
          </w:rPr>
          <w:rPr>
            <w:color w:val="0000EE"/>
            <w:u w:val="single"/>
          </w:rPr>
          <w:t>تكوين 29:1–10</w:t>
        </w:r>
      </w:hyperlink>
      <w:r>
        <w:rPr>
          <w:lang w:val="ar_AE" w:bidi="ar_AE"/>
        </w:rPr>
        <w:t xml:space="preserve">; </w:t>
      </w:r>
      <w:hyperlink r:id="rId40">
        <w:r>
          <w:rPr>
            <w:lang w:val="ar_AE" w:bidi="ar_AE"/>
          </w:rPr>
          <w:rPr>
            <w:color w:val="0000EE"/>
            <w:u w:val="single"/>
          </w:rPr>
          <w:t>عدد 27:16–18</w:t>
        </w:r>
      </w:hyperlink>
      <w:r>
        <w:rPr>
          <w:lang w:val="ar_AE" w:bidi="ar_AE"/>
        </w:rPr>
        <w:t xml:space="preserve">; </w:t>
      </w:r>
      <w:hyperlink r:id="rId41">
        <w:r>
          <w:rPr>
            <w:lang w:val="ar_AE" w:bidi="ar_AE"/>
          </w:rPr>
          <w:rPr>
            <w:color w:val="0000EE"/>
            <w:u w:val="single"/>
          </w:rPr>
          <w:t>2 صموئيل 7:7</w:t>
        </w:r>
      </w:hyperlink>
      <w:r>
        <w:rPr>
          <w:lang w:val="ar_AE" w:bidi="ar_AE"/>
        </w:rPr>
        <w:t xml:space="preserve">; </w:t>
      </w:r>
      <w:hyperlink r:id="rId18">
        <w:r>
          <w:rPr>
            <w:lang w:val="ar_AE" w:bidi="ar_AE"/>
          </w:rPr>
          <w:rPr>
            <w:color w:val="0000EE"/>
            <w:u w:val="single"/>
          </w:rPr>
          <w:t>1 ملوك 22:17</w:t>
        </w:r>
      </w:hyperlink>
      <w:r>
        <w:rPr>
          <w:lang w:val="ar_AE" w:bidi="ar_AE"/>
        </w:rPr>
        <w:t xml:space="preserve">; </w:t>
      </w:r>
      <w:hyperlink r:id="rId42">
        <w:r>
          <w:rPr>
            <w:lang w:val="ar_AE" w:bidi="ar_AE"/>
          </w:rPr>
          <w:rPr>
            <w:color w:val="0000EE"/>
            <w:u w:val="single"/>
          </w:rPr>
          <w:t>1 أخبار الأيام 11:2</w:t>
        </w:r>
      </w:hyperlink>
      <w:r>
        <w:rPr>
          <w:lang w:val="ar_AE" w:bidi="ar_AE"/>
        </w:rPr>
        <w:t xml:space="preserve">; </w:t>
      </w:r>
      <w:hyperlink r:id="rId43">
        <w:r>
          <w:rPr>
            <w:lang w:val="ar_AE" w:bidi="ar_AE"/>
          </w:rPr>
          <w:rPr>
            <w:color w:val="0000EE"/>
            <w:u w:val="single"/>
          </w:rPr>
          <w:t>مزامير 23:1–6</w:t>
        </w:r>
      </w:hyperlink>
      <w:r>
        <w:rPr>
          <w:lang w:val="ar_AE" w:bidi="ar_AE"/>
        </w:rPr>
        <w:t xml:space="preserve">; </w:t>
      </w:r>
      <w:hyperlink r:id="rId44">
        <w:r>
          <w:rPr>
            <w:lang w:val="ar_AE" w:bidi="ar_AE"/>
          </w:rPr>
          <w:rPr>
            <w:color w:val="0000EE"/>
            <w:u w:val="single"/>
          </w:rPr>
          <w:t>77:20</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xml:space="preserve">; </w:t>
      </w:r>
      <w:hyperlink r:id="rId45">
        <w:r>
          <w:rPr>
            <w:lang w:val="ar_AE" w:bidi="ar_AE"/>
          </w:rPr>
          <w:rPr>
            <w:color w:val="0000EE"/>
            <w:u w:val="single"/>
          </w:rPr>
          <w:t>44:28</w:t>
        </w:r>
      </w:hyperlink>
      <w:r>
        <w:rPr>
          <w:lang w:val="ar_AE" w:bidi="ar_AE"/>
        </w:rPr>
        <w:t xml:space="preserve">; </w:t>
      </w:r>
      <w:hyperlink r:id="rId46">
        <w:r>
          <w:rPr>
            <w:lang w:val="ar_AE" w:bidi="ar_AE"/>
          </w:rPr>
          <w:rPr>
            <w:color w:val="0000EE"/>
            <w:u w:val="single"/>
          </w:rPr>
          <w:t>56:10–11</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47">
        <w:r>
          <w:rPr>
            <w:lang w:val="ar_AE" w:bidi="ar_AE"/>
          </w:rPr>
          <w:rPr>
            <w:color w:val="0000EE"/>
            <w:u w:val="single"/>
          </w:rPr>
          <w:t>25:34–36</w:t>
        </w:r>
      </w:hyperlink>
      <w:r>
        <w:rPr>
          <w:lang w:val="ar_AE" w:bidi="ar_AE"/>
        </w:rPr>
        <w:t xml:space="preserve">; </w:t>
      </w:r>
      <w:hyperlink r:id="rId48">
        <w:r>
          <w:rPr>
            <w:lang w:val="ar_AE" w:bidi="ar_AE"/>
          </w:rPr>
          <w:rPr>
            <w:color w:val="0000EE"/>
            <w:u w:val="single"/>
          </w:rPr>
          <w:t>حزقيال 34:1–31</w:t>
        </w:r>
      </w:hyperlink>
      <w:r>
        <w:rPr>
          <w:lang w:val="ar_AE" w:bidi="ar_AE"/>
        </w:rPr>
        <w:t xml:space="preserve">; </w:t>
      </w:r>
      <w:hyperlink r:id="rId49">
        <w:r>
          <w:rPr>
            <w:lang w:val="ar_AE" w:bidi="ar_AE"/>
          </w:rPr>
          <w:rPr>
            <w:color w:val="0000EE"/>
            <w:u w:val="single"/>
          </w:rPr>
          <w:t>ميخا 7:14</w:t>
        </w:r>
      </w:hyperlink>
      <w:r>
        <w:rPr>
          <w:lang w:val="ar_AE" w:bidi="ar_AE"/>
        </w:rPr>
        <w:t xml:space="preserve">; </w:t>
      </w:r>
      <w:hyperlink r:id="rId50">
        <w:r>
          <w:rPr>
            <w:lang w:val="ar_AE" w:bidi="ar_AE"/>
          </w:rPr>
          <w:rPr>
            <w:color w:val="0000EE"/>
            <w:u w:val="single"/>
          </w:rPr>
          <w:t>زكريّا 10:2ب–3</w:t>
        </w:r>
      </w:hyperlink>
      <w:r>
        <w:rPr>
          <w:lang w:val="ar_AE" w:bidi="ar_AE"/>
        </w:rPr>
        <w:t xml:space="preserve">; </w:t>
      </w:r>
      <w:hyperlink r:id="rId51">
        <w:r>
          <w:rPr>
            <w:lang w:val="ar_AE" w:bidi="ar_AE"/>
          </w:rPr>
          <w:rPr>
            <w:color w:val="0000EE"/>
            <w:u w:val="single"/>
          </w:rPr>
          <w:t>11:4–17</w:t>
        </w:r>
      </w:hyperlink>
      <w:r>
        <w:rPr>
          <w:lang w:val="ar_AE" w:bidi="ar_AE"/>
        </w:rPr>
        <w:t xml:space="preserve">; </w:t>
      </w:r>
      <w:hyperlink r:id="rId52">
        <w:r>
          <w:rPr>
            <w:lang w:val="ar_AE" w:bidi="ar_AE"/>
          </w:rPr>
          <w:rPr>
            <w:color w:val="0000EE"/>
            <w:u w:val="single"/>
          </w:rPr>
          <w:t>13:7</w:t>
        </w:r>
      </w:hyperlink>
      <w:r>
        <w:rPr>
          <w:lang w:val="ar_AE" w:bidi="ar_AE"/>
        </w:rPr>
        <w:t xml:space="preserve">; </w:t>
      </w:r>
      <w:hyperlink r:id="rId53">
        <w:r>
          <w:rPr>
            <w:lang w:val="ar_AE" w:bidi="ar_AE"/>
          </w:rPr>
          <w:rPr>
            <w:color w:val="0000EE"/>
            <w:u w:val="single"/>
          </w:rPr>
          <w:t>متى 2:6</w:t>
        </w:r>
      </w:hyperlink>
      <w:r>
        <w:rPr>
          <w:lang w:val="ar_AE" w:bidi="ar_AE"/>
        </w:rPr>
        <w:t xml:space="preserve">; </w:t>
      </w:r>
      <w:hyperlink r:id="rId54">
        <w:r>
          <w:rPr>
            <w:lang w:val="ar_AE" w:bidi="ar_AE"/>
          </w:rPr>
          <w:rPr>
            <w:color w:val="0000EE"/>
            <w:u w:val="single"/>
          </w:rPr>
          <w:t>18:12–14</w:t>
        </w:r>
      </w:hyperlink>
      <w:r>
        <w:rPr>
          <w:lang w:val="ar_AE" w:bidi="ar_AE"/>
        </w:rPr>
        <w:t xml:space="preserve">; </w:t>
      </w:r>
      <w:hyperlink r:id="rId55">
        <w:r>
          <w:rPr>
            <w:lang w:val="ar_AE" w:bidi="ar_AE"/>
          </w:rPr>
          <w:rPr>
            <w:color w:val="0000EE"/>
            <w:u w:val="single"/>
          </w:rPr>
          <w:t>26:31</w:t>
        </w:r>
      </w:hyperlink>
      <w:r>
        <w:rPr>
          <w:lang w:val="ar_AE" w:bidi="ar_AE"/>
        </w:rPr>
        <w:t xml:space="preserve">; </w:t>
      </w:r>
      <w:hyperlink r:id="rId56">
        <w:r>
          <w:rPr>
            <w:lang w:val="ar_AE" w:bidi="ar_AE"/>
          </w:rPr>
          <w:rPr>
            <w:color w:val="0000EE"/>
            <w:u w:val="single"/>
          </w:rPr>
          <w:t>يوحنا 10:1–16</w:t>
        </w:r>
      </w:hyperlink>
      <w:r>
        <w:rPr>
          <w:lang w:val="ar_AE" w:bidi="ar_AE"/>
        </w:rPr>
        <w:t xml:space="preserve">; </w:t>
      </w:r>
      <w:hyperlink r:id="rId57">
        <w:r>
          <w:rPr>
            <w:lang w:val="ar_AE" w:bidi="ar_AE"/>
          </w:rPr>
          <w:rPr>
            <w:color w:val="0000EE"/>
            <w:u w:val="single"/>
          </w:rPr>
          <w:t>1 بطرس 2:25</w:t>
        </w:r>
      </w:hyperlink>
      <w:r>
        <w:rPr>
          <w:lang w:val="ar_AE" w:bidi="ar_AE"/>
        </w:rPr>
        <w:t xml:space="preserve">; </w:t>
      </w:r>
      <w:hyperlink r:id="rId38">
        <w:r>
          <w:rPr>
            <w:lang w:val="ar_AE" w:bidi="ar_AE"/>
          </w:rPr>
          <w:rPr>
            <w:color w:val="0000EE"/>
            <w:u w:val="single"/>
          </w:rPr>
          <w:t>5:1–4</w:t>
        </w:r>
      </w:hyperlink>
      <w:r>
        <w:rPr>
          <w:lang w:val="ar_AE" w:bidi="ar_AE"/>
        </w:rPr>
        <w:t xml:space="preserve">; </w:t>
      </w:r>
      <w:hyperlink r:id="rId58">
        <w:r>
          <w:rPr>
            <w:lang w:val="ar_AE" w:bidi="ar_AE"/>
          </w:rPr>
          <w:rPr>
            <w:color w:val="0000EE"/>
            <w:u w:val="single"/>
          </w:rPr>
          <w:t>يهوذا 1:12</w:t>
        </w:r>
      </w:hyperlink>
      <w:r>
        <w:rPr>
          <w:lang w:val="ar_AE" w:bidi="ar_AE"/>
        </w:rPr>
        <w:t xml:space="preserve">; </w:t>
      </w:r>
      <w:hyperlink r:id="rId59">
        <w:r>
          <w:rPr>
            <w:lang w:val="ar_AE" w:bidi="ar_AE"/>
          </w:rPr>
          <w:rPr>
            <w:color w:val="0000EE"/>
            <w:u w:val="single"/>
          </w:rPr>
          <w:t>رؤيا 7:17</w:t>
        </w:r>
      </w:hyperlink>
      <w:r>
        <w:rPr>
          <w:lang w:val="ar_AE" w:bidi="ar_AE"/>
        </w:rPr>
      </w:r>
      <w:r>
        <w:rPr>
          <w:lang w:val="ar_AE" w:bidi="ar_AE"/>
        </w:rPr>
      </w:r>
    </w:p>
    <w:p>
      <w:pPr>
        <w:bidi/>
      </w:pPr>
      <w:r>
        <w:rPr>
          <w:lang w:val="ar_AE" w:bidi="ar_AE"/>
        </w:rPr>
      </w:r>
    </w:p>
    <w:p>
      <w:pPr>
        <w:pStyle w:val="Heading2"/>
        <w:bidi/>
      </w:pPr>
      <w:r>
        <w:rPr>
          <w:lang w:val="ar_AE" w:bidi="ar_AE"/>
        </w:rPr>
        <w:t>الرؤى</w:t>
      </w:r>
      <w:r>
        <w:rPr>
          <w:lang w:val="ar_AE" w:bidi="ar_AE"/>
        </w:rPr>
      </w:r>
    </w:p>
    <w:p>
      <w:pPr>
        <w:bidi/>
      </w:pPr>
      <w:r>
        <w:rPr>
          <w:lang w:val="ar_AE" w:bidi="ar_AE"/>
        </w:rPr>
      </w:r>
      <w:r>
        <w:rPr>
          <w:lang w:val="ar_AE" w:bidi="ar_AE"/>
        </w:rPr>
        <w:t>تشبه الرؤى غيرها من اختبارات الإعلان الإلهي، مثلها مثل الأحلام (</w:t>
      </w:r>
      <w:hyperlink r:id="rId60">
        <w:r>
          <w:rPr>
            <w:lang w:val="ar_AE" w:bidi="ar_AE"/>
          </w:rPr>
          <w:rPr>
            <w:color w:val="0000EE"/>
            <w:u w:val="single"/>
          </w:rPr>
          <w:t>تكوين 37:5–10</w:t>
        </w:r>
      </w:hyperlink>
      <w:r>
        <w:rPr>
          <w:lang w:val="ar_AE" w:bidi="ar_AE"/>
        </w:rPr>
        <w:t xml:space="preserve">; </w:t>
      </w:r>
      <w:hyperlink r:id="rId61">
        <w:r>
          <w:rPr>
            <w:lang w:val="ar_AE" w:bidi="ar_AE"/>
          </w:rPr>
          <w:rPr>
            <w:color w:val="0000EE"/>
            <w:u w:val="single"/>
          </w:rPr>
          <w:t>40:5–19</w:t>
        </w:r>
      </w:hyperlink>
      <w:r>
        <w:rPr>
          <w:lang w:val="ar_AE" w:bidi="ar_AE"/>
        </w:rPr>
        <w:t>). ومن الأمثلة التقليدية على ذلك رؤية النبي حزقيال لوادي العظام اليابسة، ورؤية النبي إشعياء لعرش الله (</w:t>
      </w:r>
      <w:hyperlink r:id="rId62">
        <w:r>
          <w:rPr>
            <w:lang w:val="ar_AE" w:bidi="ar_AE"/>
          </w:rPr>
          <w:rPr>
            <w:color w:val="0000EE"/>
            <w:u w:val="single"/>
          </w:rPr>
          <w:t>حزقيال 37:1–14</w:t>
        </w:r>
      </w:hyperlink>
      <w:r>
        <w:rPr>
          <w:lang w:val="ar_AE" w:bidi="ar_AE"/>
        </w:rPr>
        <w:t xml:space="preserve">; </w:t>
      </w:r>
      <w:hyperlink r:id="rId63">
        <w:r>
          <w:rPr>
            <w:lang w:val="ar_AE" w:bidi="ar_AE"/>
          </w:rPr>
          <w:rPr>
            <w:color w:val="0000EE"/>
            <w:u w:val="single"/>
          </w:rPr>
          <w:t>إشعياء 6</w:t>
        </w:r>
      </w:hyperlink>
      <w:r>
        <w:rPr>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lang w:val="ar_AE" w:bidi="ar_AE"/>
        </w:rPr>
      </w:r>
      <w:r>
        <w:rPr>
          <w:lang w:val="ar_AE" w:bidi="ar_AE"/>
        </w:rPr>
        <w:t>تُعدّ الرؤى عنصرًا مهمًا في سفر أعمال الرسل، وغالبًا ما تحدث أثناء الصلاة (</w:t>
      </w:r>
      <w:hyperlink r:id="rId64">
        <w:r>
          <w:rPr>
            <w:lang w:val="ar_AE" w:bidi="ar_AE"/>
          </w:rPr>
          <w:rPr>
            <w:color w:val="0000EE"/>
            <w:u w:val="single"/>
          </w:rPr>
          <w:t>أعمال 9:10–12</w:t>
        </w:r>
      </w:hyperlink>
      <w:r>
        <w:rPr>
          <w:lang w:val="ar_AE" w:bidi="ar_AE"/>
        </w:rPr>
        <w:t xml:space="preserve">; </w:t>
      </w:r>
      <w:hyperlink r:id="rId65">
        <w:r>
          <w:rPr>
            <w:lang w:val="ar_AE" w:bidi="ar_AE"/>
          </w:rPr>
          <w:rPr>
            <w:color w:val="0000EE"/>
            <w:u w:val="single"/>
          </w:rPr>
          <w:t>16:9–10</w:t>
        </w:r>
      </w:hyperlink>
      <w:r>
        <w:rPr>
          <w:lang w:val="ar_AE" w:bidi="ar_AE"/>
        </w:rPr>
        <w:t xml:space="preserve">; </w:t>
      </w:r>
      <w:hyperlink r:id="rId66">
        <w:r>
          <w:rPr>
            <w:lang w:val="ar_AE" w:bidi="ar_AE"/>
          </w:rPr>
          <w:rPr>
            <w:color w:val="0000EE"/>
            <w:u w:val="single"/>
          </w:rPr>
          <w:t>22:17–21</w:t>
        </w:r>
      </w:hyperlink>
      <w:r>
        <w:rPr>
          <w:lang w:val="ar_AE" w:bidi="ar_AE"/>
        </w:rPr>
        <w:t xml:space="preserve">; </w:t>
      </w:r>
      <w:hyperlink r:id="rId67">
        <w:r>
          <w:rPr>
            <w:lang w:val="ar_AE" w:bidi="ar_AE"/>
          </w:rPr>
          <w:rPr>
            <w:color w:val="0000EE"/>
            <w:u w:val="single"/>
          </w:rPr>
          <w:t>23:11</w:t>
        </w:r>
      </w:hyperlink>
      <w:r>
        <w:rPr>
          <w:lang w:val="ar_AE" w:bidi="ar_AE"/>
        </w:rPr>
        <w:t xml:space="preserve">; انظر </w:t>
      </w:r>
      <w:hyperlink r:id="rId68">
        <w:r>
          <w:rPr>
            <w:lang w:val="ar_AE" w:bidi="ar_AE"/>
          </w:rPr>
          <w:rPr>
            <w:color w:val="0000EE"/>
            <w:u w:val="single"/>
          </w:rPr>
          <w:t>لوقا 1:8–20</w:t>
        </w:r>
      </w:hyperlink>
      <w:r>
        <w:rPr>
          <w:lang w:val="ar_AE" w:bidi="ar_AE"/>
        </w:rPr>
        <w:t>). ففي إحدى الحالات، زار ملاك رجل اسمه كرنيليوس، وهو قائد رومانيًا (</w:t>
      </w:r>
      <w:hyperlink r:id="rId69">
        <w:r>
          <w:rPr>
            <w:lang w:val="ar_AE" w:bidi="ar_AE"/>
          </w:rPr>
          <w:rPr>
            <w:color w:val="0000EE"/>
            <w:u w:val="single"/>
          </w:rPr>
          <w:t>أعمال 10:1–6</w:t>
        </w:r>
      </w:hyperlink>
      <w:r>
        <w:rPr>
          <w:lang w:val="ar_AE" w:bidi="ar_AE"/>
        </w:rPr>
        <w:t xml:space="preserve">, </w:t>
      </w:r>
      <w:hyperlink r:id="rId70">
        <w:r>
          <w:rPr>
            <w:lang w:val="ar_AE" w:bidi="ar_AE"/>
          </w:rPr>
          <w:rPr>
            <w:color w:val="0000EE"/>
            <w:u w:val="single"/>
          </w:rPr>
          <w:t>30–32</w:t>
        </w:r>
      </w:hyperlink>
      <w:r>
        <w:rPr>
          <w:lang w:val="ar_AE" w:bidi="ar_AE"/>
        </w:rPr>
        <w:t>). وأخبره الملاك أن يرسل يستدعي الرسول بطرس. وفي اليوم التالي، بينما كان بطرس يصلي، رأى رؤية (</w:t>
      </w:r>
      <w:hyperlink r:id="rId71">
        <w:r>
          <w:rPr>
            <w:lang w:val="ar_AE" w:bidi="ar_AE"/>
          </w:rPr>
          <w:rPr>
            <w:color w:val="0000EE"/>
            <w:u w:val="single"/>
          </w:rPr>
          <w:t>10:9–16</w:t>
        </w:r>
      </w:hyperlink>
      <w:r>
        <w:rPr>
          <w:lang w:val="ar_AE" w:bidi="ar_AE"/>
        </w:rPr>
        <w:t xml:space="preserve">; انظر </w:t>
      </w:r>
      <w:hyperlink r:id="rId72">
        <w:r>
          <w:rPr>
            <w:lang w:val="ar_AE" w:bidi="ar_AE"/>
          </w:rPr>
          <w:rPr>
            <w:color w:val="0000EE"/>
            <w:u w:val="single"/>
          </w:rPr>
          <w:t>11:5–10</w:t>
        </w:r>
      </w:hyperlink>
      <w:r>
        <w:rPr>
          <w:lang w:val="ar_AE" w:bidi="ar_AE"/>
        </w:rPr>
        <w:t>)، وكانت هذه الرؤية مرتبطة بلقائه مع كرنيليوس.</w:t>
      </w:r>
    </w:p>
    <w:p>
      <w:pPr>
        <w:bidi/>
      </w:pPr>
      <w:r>
        <w:rPr>
          <w:lang w:val="ar_AE" w:bidi="ar_AE"/>
        </w:rPr>
      </w:r>
      <w:r>
        <w:rPr>
          <w:lang w:val="ar_AE" w:bidi="ar_AE"/>
        </w:rPr>
        <w:t>في سفر الأعمال 9، تُبرز رؤى الرسول بولس وحنانيا دور الله في حياتهم (</w:t>
      </w:r>
      <w:hyperlink r:id="rId73">
        <w:r>
          <w:rPr>
            <w:lang w:val="ar_AE" w:bidi="ar_AE"/>
          </w:rPr>
          <w:rPr>
            <w:color w:val="0000EE"/>
            <w:u w:val="single"/>
          </w:rPr>
          <w:t>9:3–6</w:t>
        </w:r>
      </w:hyperlink>
      <w:r>
        <w:rPr>
          <w:lang w:val="ar_AE" w:bidi="ar_AE"/>
        </w:rPr>
        <w:t xml:space="preserve">, </w:t>
      </w:r>
      <w:hyperlink r:id="rId74">
        <w:r>
          <w:rPr>
            <w:lang w:val="ar_AE" w:bidi="ar_AE"/>
          </w:rPr>
          <w:rPr>
            <w:color w:val="0000EE"/>
            <w:u w:val="single"/>
          </w:rPr>
          <w:t>10–16</w:t>
        </w:r>
      </w:hyperlink>
      <w:r>
        <w:rPr>
          <w:lang w:val="ar_AE" w:bidi="ar_AE"/>
        </w:rPr>
        <w:t>). فهذه الرؤى ليست مجرد صدفة، بل هي جزء من خطة الله لخلاص العالم.</w:t>
      </w:r>
    </w:p>
    <w:p>
      <w:pPr>
        <w:bidi/>
      </w:pPr>
      <w:r>
        <w:rPr>
          <w:lang w:val="ar_AE" w:bidi="ar_AE"/>
        </w:rPr>
      </w:r>
      <w:r>
        <w:rPr>
          <w:lang w:val="ar_AE" w:bidi="ar_AE"/>
        </w:rPr>
        <w:t>تقدم الرؤى إرشادًا إلهيًا وتوضح للخدام المسيحيين العاملين في كرم الرب سُبُل كيفية تحقيق الإرسالية العظمى.</w:t>
      </w:r>
    </w:p>
    <w:p>
      <w:pPr>
        <w:bidi/>
      </w:pPr>
      <w:r>
        <w:rPr>
          <w:lang w:val="ar_AE" w:bidi="ar_AE"/>
        </w:rPr>
      </w:r>
      <w:r>
        <w:rPr>
          <w:lang w:val="ar_AE" w:bidi="ar_AE"/>
        </w:rPr>
        <w:t>وقد اختبر بولس عدة رؤى منها:</w:t>
      </w:r>
    </w:p>
    <w:p>
      <w:pPr>
        <w:pStyle w:val="ListBullet"/>
        <w:bidi/>
        <w:spacing w:line="240" w:lineRule="auto"/>
        <w:ind w:left="720"/>
      </w:pPr>
      <w:r>
        <w:rPr>
          <w:lang w:val="ar_AE" w:bidi="ar_AE"/>
        </w:rPr>
      </w:r>
      <w:r>
        <w:rPr>
          <w:lang w:val="ar_AE" w:bidi="ar_AE"/>
        </w:rPr>
        <w:t>رؤية أثناء رحلته وتحوّله للمسيحية على طريق دمشق (</w:t>
      </w:r>
      <w:hyperlink r:id="rId73">
        <w:r>
          <w:rPr>
            <w:lang w:val="ar_AE" w:bidi="ar_AE"/>
          </w:rPr>
          <w:rPr>
            <w:color w:val="0000EE"/>
            <w:u w:val="single"/>
          </w:rPr>
          <w:t>أعمال 9:3–6</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76">
        <w:r>
          <w:rPr>
            <w:lang w:val="ar_AE" w:bidi="ar_AE"/>
          </w:rPr>
          <w:rPr>
            <w:color w:val="0000EE"/>
            <w:u w:val="single"/>
          </w:rPr>
          <w:t>26:12–19</w:t>
        </w:r>
      </w:hyperlink>
      <w:r>
        <w:rPr>
          <w:lang w:val="ar_AE" w:bidi="ar_AE"/>
        </w:rPr>
        <w:t>)</w:t>
      </w:r>
    </w:p>
    <w:p>
      <w:pPr>
        <w:pStyle w:val="ListBullet"/>
        <w:bidi/>
        <w:spacing w:line="240" w:lineRule="auto"/>
        <w:ind w:left="720"/>
      </w:pPr>
      <w:r>
        <w:rPr>
          <w:lang w:val="ar_AE" w:bidi="ar_AE"/>
        </w:rPr>
      </w:r>
      <w:r>
        <w:rPr>
          <w:lang w:val="ar_AE" w:bidi="ar_AE"/>
        </w:rPr>
        <w:t>ربية قبل رحلته التبشيرية إلى أوروبا (</w:t>
      </w:r>
      <w:hyperlink r:id="rId65">
        <w:r>
          <w:rPr>
            <w:lang w:val="ar_AE" w:bidi="ar_AE"/>
          </w:rPr>
          <w:rPr>
            <w:color w:val="0000EE"/>
            <w:u w:val="single"/>
          </w:rPr>
          <w:t>16:9</w:t>
        </w:r>
      </w:hyperlink>
      <w:r>
        <w:rPr>
          <w:lang w:val="ar_AE" w:bidi="ar_AE"/>
        </w:rPr>
        <w:t>)</w:t>
      </w:r>
    </w:p>
    <w:p>
      <w:pPr>
        <w:pStyle w:val="ListBullet"/>
        <w:bidi/>
        <w:spacing w:line="240" w:lineRule="auto"/>
        <w:ind w:left="720"/>
      </w:pPr>
      <w:r>
        <w:rPr>
          <w:lang w:val="ar_AE" w:bidi="ar_AE"/>
        </w:rPr>
      </w:r>
      <w:r>
        <w:rPr>
          <w:lang w:val="ar_AE" w:bidi="ar_AE"/>
        </w:rPr>
        <w:t>رؤية في كورنثوس (</w:t>
      </w:r>
      <w:hyperlink r:id="rId77">
        <w:r>
          <w:rPr>
            <w:lang w:val="ar_AE" w:bidi="ar_AE"/>
          </w:rPr>
          <w:rPr>
            <w:color w:val="0000EE"/>
            <w:u w:val="single"/>
          </w:rPr>
          <w:t>18:9–11</w:t>
        </w:r>
      </w:hyperlink>
      <w:r>
        <w:rPr>
          <w:lang w:val="ar_AE" w:bidi="ar_AE"/>
        </w:rPr>
        <w:t>)</w:t>
      </w:r>
    </w:p>
    <w:p>
      <w:pPr>
        <w:pStyle w:val="ListBullet"/>
        <w:bidi/>
        <w:spacing w:line="240" w:lineRule="auto"/>
        <w:ind w:left="720"/>
      </w:pPr>
      <w:r>
        <w:rPr>
          <w:lang w:val="ar_AE" w:bidi="ar_AE"/>
        </w:rPr>
      </w:r>
      <w:r>
        <w:rPr>
          <w:lang w:val="ar_AE" w:bidi="ar_AE"/>
        </w:rPr>
        <w:t>رؤية في الهيكل (</w:t>
      </w:r>
      <w:hyperlink r:id="rId66">
        <w:r>
          <w:rPr>
            <w:lang w:val="ar_AE" w:bidi="ar_AE"/>
          </w:rPr>
          <w:rPr>
            <w:color w:val="0000EE"/>
            <w:u w:val="single"/>
          </w:rPr>
          <w:t>22:17–21</w:t>
        </w:r>
      </w:hyperlink>
      <w:r>
        <w:rPr>
          <w:lang w:val="ar_AE" w:bidi="ar_AE"/>
        </w:rPr>
        <w:t>)</w:t>
      </w:r>
    </w:p>
    <w:p>
      <w:pPr>
        <w:pStyle w:val="ListBullet"/>
        <w:bidi/>
        <w:spacing w:line="240" w:lineRule="auto"/>
        <w:ind w:left="720"/>
      </w:pPr>
      <w:r>
        <w:rPr>
          <w:lang w:val="ar_AE" w:bidi="ar_AE"/>
        </w:rPr>
      </w:r>
      <w:r>
        <w:rPr>
          <w:lang w:val="ar_AE" w:bidi="ar_AE"/>
        </w:rPr>
        <w:t>رؤية في أورشليم قبل سفره إلى روما (</w:t>
      </w:r>
      <w:hyperlink r:id="rId67">
        <w:r>
          <w:rPr>
            <w:lang w:val="ar_AE" w:bidi="ar_AE"/>
          </w:rPr>
          <w:rPr>
            <w:color w:val="0000EE"/>
            <w:u w:val="single"/>
          </w:rPr>
          <w:t>23:11</w:t>
        </w:r>
      </w:hyperlink>
      <w:r>
        <w:rPr>
          <w:lang w:val="ar_AE" w:bidi="ar_AE"/>
        </w:rPr>
        <w:t>)</w:t>
      </w:r>
    </w:p>
    <w:p>
      <w:pPr>
        <w:bidi/>
      </w:pPr>
      <w:r>
        <w:rPr>
          <w:lang w:val="ar_AE" w:bidi="ar_AE"/>
        </w:rPr>
      </w:r>
      <w:r>
        <w:rPr>
          <w:lang w:val="ar_AE" w:bidi="ar_AE"/>
        </w:rPr>
        <w:t xml:space="preserve">يقود الله، من خلال الرؤى، أنشطة الكنيسة ويوسّع إرساليتها (انظر الملاحظات الدراسية على </w:t>
      </w:r>
      <w:r>
        <w:rPr>
          <w:lang w:val="ar_AE" w:bidi="ar_AE"/>
        </w:rPr>
        <w:t>أعمال الرسل 10:3</w:t>
      </w:r>
      <w:r>
        <w:rPr>
          <w:lang w:val="ar_AE" w:bidi="ar_AE"/>
        </w:rPr>
        <w:t xml:space="preserve">، </w:t>
      </w:r>
      <w:r>
        <w:rPr>
          <w:lang w:val="ar_AE" w:bidi="ar_AE"/>
        </w:rPr>
        <w:t>9–16</w:t>
      </w:r>
      <w:r>
        <w:rPr>
          <w:lang w:val="ar_AE" w:bidi="ar_AE"/>
        </w:rPr>
        <w:t xml:space="preserve">؛ </w:t>
      </w:r>
      <w:r>
        <w:rPr>
          <w:lang w:val="ar_AE" w:bidi="ar_AE"/>
        </w:rPr>
        <w:t>22:17–22</w:t>
      </w:r>
      <w:r>
        <w:rPr>
          <w:lang w:val="ar_AE" w:bidi="ar_AE"/>
        </w:rPr>
        <w:t xml:space="preserve">؛ </w:t>
      </w:r>
      <w:r>
        <w:rPr>
          <w:lang w:val="ar_AE" w:bidi="ar_AE"/>
        </w:rPr>
        <w:t>23:11</w:t>
      </w:r>
      <w:r>
        <w:rPr>
          <w:lang w:val="ar_AE" w:bidi="ar_AE"/>
        </w:rPr>
        <w:t xml:space="preserve">؛ انظر أيضًا </w:t>
      </w:r>
      <w:hyperlink r:id="rId78">
        <w:r>
          <w:rPr>
            <w:lang w:val="ar_AE" w:bidi="ar_AE"/>
          </w:rPr>
          <w:rPr>
            <w:color w:val="0000EE"/>
            <w:u w:val="single"/>
          </w:rPr>
          <w:t>غلاطية 1:8–9</w:t>
        </w:r>
      </w:hyperlink>
      <w:r>
        <w:rPr>
          <w:lang w:val="ar_AE" w:bidi="ar_AE"/>
        </w:rPr>
        <w:t xml:space="preserve"> و</w:t>
      </w:r>
      <w:r>
        <w:rPr>
          <w:lang w:val="ar_AE" w:bidi="ar_AE"/>
        </w:rPr>
        <w:t>الملاحظة الدراسية هناك</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تكوين 37:5–10</w:t>
        </w:r>
      </w:hyperlink>
      <w:r>
        <w:rPr>
          <w:lang w:val="ar_AE" w:bidi="ar_AE"/>
        </w:rPr>
        <w:t xml:space="preserve">; </w:t>
      </w:r>
      <w:hyperlink r:id="rId79">
        <w:r>
          <w:rPr>
            <w:lang w:val="ar_AE" w:bidi="ar_AE"/>
          </w:rPr>
          <w:rPr>
            <w:color w:val="0000EE"/>
            <w:u w:val="single"/>
          </w:rPr>
          <w:t>40:1–41:36</w:t>
        </w:r>
      </w:hyperlink>
      <w:r>
        <w:rPr>
          <w:lang w:val="ar_AE" w:bidi="ar_AE"/>
        </w:rPr>
        <w:t xml:space="preserve">; </w:t>
      </w:r>
      <w:hyperlink r:id="rId63">
        <w:r>
          <w:rPr>
            <w:lang w:val="ar_AE" w:bidi="ar_AE"/>
          </w:rPr>
          <w:rPr>
            <w:color w:val="0000EE"/>
            <w:u w:val="single"/>
          </w:rPr>
          <w:t>إشعياء 6:1–13</w:t>
        </w:r>
      </w:hyperlink>
      <w:r>
        <w:rPr>
          <w:lang w:val="ar_AE" w:bidi="ar_AE"/>
        </w:rPr>
        <w:t xml:space="preserve">; </w:t>
      </w:r>
      <w:hyperlink r:id="rId80">
        <w:r>
          <w:rPr>
            <w:lang w:val="ar_AE" w:bidi="ar_AE"/>
          </w:rPr>
          <w:rPr>
            <w:color w:val="0000EE"/>
            <w:u w:val="single"/>
          </w:rPr>
          <w:t>إرميا 14:14</w:t>
        </w:r>
      </w:hyperlink>
      <w:r>
        <w:rPr>
          <w:lang w:val="ar_AE" w:bidi="ar_AE"/>
        </w:rPr>
        <w:t xml:space="preserve">; </w:t>
      </w:r>
      <w:hyperlink r:id="rId62">
        <w:r>
          <w:rPr>
            <w:lang w:val="ar_AE" w:bidi="ar_AE"/>
          </w:rPr>
          <w:rPr>
            <w:color w:val="0000EE"/>
            <w:u w:val="single"/>
          </w:rPr>
          <w:t>حزقيال 37:1–14</w:t>
        </w:r>
      </w:hyperlink>
      <w:r>
        <w:rPr>
          <w:lang w:val="ar_AE" w:bidi="ar_AE"/>
        </w:rPr>
        <w:t xml:space="preserve">; </w:t>
      </w:r>
      <w:hyperlink r:id="rId81">
        <w:r>
          <w:rPr>
            <w:lang w:val="ar_AE" w:bidi="ar_AE"/>
          </w:rPr>
          <w:rPr>
            <w:color w:val="0000EE"/>
            <w:u w:val="single"/>
          </w:rPr>
          <w:t>دانيآل 8:1–27</w:t>
        </w:r>
      </w:hyperlink>
      <w:r>
        <w:rPr>
          <w:lang w:val="ar_AE" w:bidi="ar_AE"/>
        </w:rPr>
        <w:t xml:space="preserve">; </w:t>
      </w:r>
      <w:hyperlink r:id="rId82">
        <w:r>
          <w:rPr>
            <w:lang w:val="ar_AE" w:bidi="ar_AE"/>
          </w:rPr>
          <w:rPr>
            <w:color w:val="0000EE"/>
            <w:u w:val="single"/>
          </w:rPr>
          <w:t>9:21</w:t>
        </w:r>
      </w:hyperlink>
      <w:r>
        <w:rPr>
          <w:lang w:val="ar_AE" w:bidi="ar_AE"/>
        </w:rPr>
        <w:t xml:space="preserve">; </w:t>
      </w:r>
      <w:hyperlink r:id="rId83">
        <w:r>
          <w:rPr>
            <w:lang w:val="ar_AE" w:bidi="ar_AE"/>
          </w:rPr>
          <w:rPr>
            <w:color w:val="0000EE"/>
            <w:u w:val="single"/>
          </w:rPr>
          <w:t>هوشع 12:10</w:t>
        </w:r>
      </w:hyperlink>
      <w:r>
        <w:rPr>
          <w:lang w:val="ar_AE" w:bidi="ar_AE"/>
        </w:rPr>
        <w:t xml:space="preserve">; </w:t>
      </w:r>
      <w:hyperlink r:id="rId84">
        <w:r>
          <w:rPr>
            <w:lang w:val="ar_AE" w:bidi="ar_AE"/>
          </w:rPr>
          <w:rPr>
            <w:color w:val="0000EE"/>
            <w:u w:val="single"/>
          </w:rPr>
          <w:t>عوبديا 1:1</w:t>
        </w:r>
      </w:hyperlink>
      <w:r>
        <w:rPr>
          <w:lang w:val="ar_AE" w:bidi="ar_AE"/>
        </w:rPr>
        <w:t xml:space="preserve">; </w:t>
      </w:r>
      <w:hyperlink r:id="rId85">
        <w:r>
          <w:rPr>
            <w:lang w:val="ar_AE" w:bidi="ar_AE"/>
          </w:rPr>
          <w:rPr>
            <w:color w:val="0000EE"/>
            <w:u w:val="single"/>
          </w:rPr>
          <w:t>حبقّوق 2:3</w:t>
        </w:r>
      </w:hyperlink>
      <w:r>
        <w:rPr>
          <w:lang w:val="ar_AE" w:bidi="ar_AE"/>
        </w:rPr>
        <w:t xml:space="preserve">; </w:t>
      </w:r>
      <w:hyperlink r:id="rId68">
        <w:r>
          <w:rPr>
            <w:lang w:val="ar_AE" w:bidi="ar_AE"/>
          </w:rPr>
          <w:rPr>
            <w:color w:val="0000EE"/>
            <w:u w:val="single"/>
          </w:rPr>
          <w:t>لوقا 1:8–20</w:t>
        </w:r>
      </w:hyperlink>
      <w:r>
        <w:rPr>
          <w:lang w:val="ar_AE" w:bidi="ar_AE"/>
        </w:rPr>
        <w:t xml:space="preserve">; </w:t>
      </w:r>
      <w:hyperlink r:id="rId73">
        <w:r>
          <w:rPr>
            <w:lang w:val="ar_AE" w:bidi="ar_AE"/>
          </w:rPr>
          <w:rPr>
            <w:color w:val="0000EE"/>
            <w:u w:val="single"/>
          </w:rPr>
          <w:t>أعمال الرسل 9:3–6</w:t>
        </w:r>
      </w:hyperlink>
      <w:r>
        <w:rPr>
          <w:lang w:val="ar_AE" w:bidi="ar_AE"/>
        </w:rPr>
        <w:t xml:space="preserve">, </w:t>
      </w:r>
      <w:hyperlink r:id="rId74">
        <w:r>
          <w:rPr>
            <w:lang w:val="ar_AE" w:bidi="ar_AE"/>
          </w:rPr>
          <w:rPr>
            <w:color w:val="0000EE"/>
            <w:u w:val="single"/>
          </w:rPr>
          <w:t>10–16</w:t>
        </w:r>
      </w:hyperlink>
      <w:r>
        <w:rPr>
          <w:lang w:val="ar_AE" w:bidi="ar_AE"/>
        </w:rPr>
        <w:t xml:space="preserve">; </w:t>
      </w:r>
      <w:hyperlink r:id="rId86">
        <w:r>
          <w:rPr>
            <w:lang w:val="ar_AE" w:bidi="ar_AE"/>
          </w:rPr>
          <w:rPr>
            <w:color w:val="0000EE"/>
            <w:u w:val="single"/>
          </w:rPr>
          <w:t>10:3–6</w:t>
        </w:r>
      </w:hyperlink>
      <w:r>
        <w:rPr>
          <w:lang w:val="ar_AE" w:bidi="ar_AE"/>
        </w:rPr>
        <w:t xml:space="preserve">, </w:t>
      </w:r>
      <w:hyperlink r:id="rId71">
        <w:r>
          <w:rPr>
            <w:lang w:val="ar_AE" w:bidi="ar_AE"/>
          </w:rPr>
          <w:rPr>
            <w:color w:val="0000EE"/>
            <w:u w:val="single"/>
          </w:rPr>
          <w:t>9–16</w:t>
        </w:r>
      </w:hyperlink>
      <w:r>
        <w:rPr>
          <w:lang w:val="ar_AE" w:bidi="ar_AE"/>
        </w:rPr>
        <w:t xml:space="preserve">, </w:t>
      </w:r>
      <w:hyperlink r:id="rId70">
        <w:r>
          <w:rPr>
            <w:lang w:val="ar_AE" w:bidi="ar_AE"/>
          </w:rPr>
          <w:rPr>
            <w:color w:val="0000EE"/>
            <w:u w:val="single"/>
          </w:rPr>
          <w:t>30–32</w:t>
        </w:r>
      </w:hyperlink>
      <w:r>
        <w:rPr>
          <w:lang w:val="ar_AE" w:bidi="ar_AE"/>
        </w:rPr>
        <w:t xml:space="preserve">; </w:t>
      </w:r>
      <w:hyperlink r:id="rId87">
        <w:r>
          <w:rPr>
            <w:lang w:val="ar_AE" w:bidi="ar_AE"/>
          </w:rPr>
          <w:rPr>
            <w:color w:val="0000EE"/>
            <w:u w:val="single"/>
          </w:rPr>
          <w:t>11:5–9</w:t>
        </w:r>
      </w:hyperlink>
      <w:r>
        <w:rPr>
          <w:lang w:val="ar_AE" w:bidi="ar_AE"/>
        </w:rPr>
        <w:t xml:space="preserve">; </w:t>
      </w:r>
      <w:hyperlink r:id="rId88">
        <w:r>
          <w:rPr>
            <w:lang w:val="ar_AE" w:bidi="ar_AE"/>
          </w:rPr>
          <w:rPr>
            <w:color w:val="0000EE"/>
            <w:u w:val="single"/>
          </w:rPr>
          <w:t>16:9–10</w:t>
        </w:r>
      </w:hyperlink>
      <w:r>
        <w:rPr>
          <w:lang w:val="ar_AE" w:bidi="ar_AE"/>
        </w:rPr>
        <w:t xml:space="preserve">; </w:t>
      </w:r>
      <w:hyperlink r:id="rId77">
        <w:r>
          <w:rPr>
            <w:lang w:val="ar_AE" w:bidi="ar_AE"/>
          </w:rPr>
          <w:rPr>
            <w:color w:val="0000EE"/>
            <w:u w:val="single"/>
          </w:rPr>
          <w:t>18:9–11</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66">
        <w:r>
          <w:rPr>
            <w:lang w:val="ar_AE" w:bidi="ar_AE"/>
          </w:rPr>
          <w:rPr>
            <w:color w:val="0000EE"/>
            <w:u w:val="single"/>
          </w:rPr>
          <w:t>17–21</w:t>
        </w:r>
      </w:hyperlink>
      <w:r>
        <w:rPr>
          <w:lang w:val="ar_AE" w:bidi="ar_AE"/>
        </w:rPr>
        <w:t xml:space="preserve">; </w:t>
      </w:r>
      <w:hyperlink r:id="rId67">
        <w:r>
          <w:rPr>
            <w:lang w:val="ar_AE" w:bidi="ar_AE"/>
          </w:rPr>
          <w:rPr>
            <w:color w:val="0000EE"/>
            <w:u w:val="single"/>
          </w:rPr>
          <w:t>23:11</w:t>
        </w:r>
      </w:hyperlink>
      <w:r>
        <w:rPr>
          <w:lang w:val="ar_AE" w:bidi="ar_AE"/>
        </w:rPr>
        <w:t xml:space="preserve">; </w:t>
      </w:r>
      <w:hyperlink r:id="rId89">
        <w:r>
          <w:rPr>
            <w:lang w:val="ar_AE" w:bidi="ar_AE"/>
          </w:rPr>
          <w:rPr>
            <w:color w:val="0000EE"/>
            <w:u w:val="single"/>
          </w:rPr>
          <w:t>26:14–19</w:t>
        </w:r>
      </w:hyperlink>
      <w:r>
        <w:rPr>
          <w:lang w:val="ar_AE" w:bidi="ar_AE"/>
        </w:rPr>
        <w:t xml:space="preserve">; </w:t>
      </w:r>
      <w:hyperlink r:id="rId90">
        <w:r>
          <w:rPr>
            <w:lang w:val="ar_AE" w:bidi="ar_AE"/>
          </w:rPr>
          <w:rPr>
            <w:color w:val="0000EE"/>
            <w:u w:val="single"/>
          </w:rPr>
          <w:t>2 كورنثوس 12:1–10</w:t>
        </w:r>
      </w:hyperlink>
      <w:r>
        <w:rPr>
          <w:lang w:val="ar_AE" w:bidi="ar_AE"/>
        </w:rPr>
        <w:t xml:space="preserve">; </w:t>
      </w:r>
      <w:hyperlink r:id="rId91">
        <w:r>
          <w:rPr>
            <w:lang w:val="ar_AE" w:bidi="ar_AE"/>
          </w:rPr>
          <w:rPr>
            <w:color w:val="0000EE"/>
            <w:u w:val="single"/>
          </w:rPr>
          <w:t>رؤيا 1:9–22:7</w:t>
        </w:r>
      </w:hyperlink>
      <w:r>
        <w:rPr>
          <w:lang w:val="ar_AE" w:bidi="ar_AE"/>
        </w:rPr>
      </w:r>
      <w:r>
        <w:rPr>
          <w:lang w:val="ar_AE" w:bidi="ar_AE"/>
        </w:rPr>
      </w:r>
    </w:p>
    <w:p>
      <w:pPr>
        <w:bidi/>
      </w:pPr>
      <w:r>
        <w:rPr>
          <w:lang w:val="ar_AE" w:bidi="ar_AE"/>
        </w:rPr>
      </w:r>
    </w:p>
    <w:p>
      <w:pPr>
        <w:pStyle w:val="Heading2"/>
        <w:bidi/>
      </w:pPr>
      <w:r>
        <w:rPr>
          <w:lang w:val="ar_AE" w:bidi="ar_AE"/>
        </w:rPr>
        <w:t>الرجاء بعد الدينونة</w:t>
      </w:r>
      <w:r>
        <w:rPr>
          <w:lang w:val="ar_AE" w:bidi="ar_AE"/>
        </w:rPr>
      </w:r>
    </w:p>
    <w:p>
      <w:pPr>
        <w:bidi/>
      </w:pPr>
      <w:r>
        <w:rPr>
          <w:lang w:val="ar_AE" w:bidi="ar_AE"/>
        </w:rPr>
      </w:r>
      <w:r>
        <w:rPr>
          <w:lang w:val="ar_AE" w:bidi="ar_AE"/>
        </w:rPr>
        <w:t>في الكتاب المقدس، نجد أنه كثيرًا ما يعلن الأنبياء رسائل دينونة ودمار، ولكنهم في بعض الأحيان يقدمون أيضًا رسائل رجاء.</w:t>
      </w:r>
    </w:p>
    <w:p>
      <w:pPr>
        <w:bidi/>
      </w:pPr>
      <w:r>
        <w:rPr>
          <w:lang w:val="ar_AE" w:bidi="ar_AE"/>
        </w:rPr>
      </w:r>
      <w:r>
        <w:rPr>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hyperlink r:id="rId92">
        <w:r>
          <w:rPr>
            <w:lang w:val="ar_AE" w:bidi="ar_AE"/>
          </w:rPr>
          <w:rPr>
            <w:color w:val="0000EE"/>
            <w:u w:val="single"/>
          </w:rPr>
          <w:t>إرميا 3:11–4:2</w:t>
        </w:r>
      </w:hyperlink>
      <w:r>
        <w:rPr>
          <w:lang w:val="ar_AE" w:bidi="ar_AE"/>
        </w:rPr>
        <w:t>). فإذا استجابوا بشكل صحيح، سيكون لهم آخرة عظيمة. ويمكنهم اختبار الخلاص المُحرر (</w:t>
      </w:r>
      <w:hyperlink r:id="rId93">
        <w:r>
          <w:rPr>
            <w:lang w:val="ar_AE" w:bidi="ar_AE"/>
          </w:rPr>
          <w:rPr>
            <w:color w:val="0000EE"/>
            <w:u w:val="single"/>
          </w:rPr>
          <w:t>3:22–23</w:t>
        </w:r>
      </w:hyperlink>
      <w:r>
        <w:rPr>
          <w:lang w:val="ar_AE" w:bidi="ar_AE"/>
        </w:rPr>
        <w:t>). وتسصبح إسرائيل بركة لجميع الأمم (</w:t>
      </w:r>
      <w:hyperlink r:id="rId94">
        <w:r>
          <w:rPr>
            <w:lang w:val="ar_AE" w:bidi="ar_AE"/>
          </w:rPr>
          <w:rPr>
            <w:color w:val="0000EE"/>
            <w:u w:val="single"/>
          </w:rPr>
          <w:t>4:1–2</w:t>
        </w:r>
      </w:hyperlink>
      <w:r>
        <w:rPr>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hyperlink r:id="rId95">
        <w:r>
          <w:rPr>
            <w:lang w:val="ar_AE" w:bidi="ar_AE"/>
          </w:rPr>
          <w:rPr>
            <w:color w:val="0000EE"/>
            <w:u w:val="single"/>
          </w:rPr>
          <w:t>16:15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w:t>
      </w:r>
    </w:p>
    <w:p>
      <w:pPr>
        <w:bidi/>
      </w:pPr>
      <w:r>
        <w:rPr>
          <w:lang w:val="ar_AE" w:bidi="ar_AE"/>
        </w:rPr>
      </w:r>
      <w:r>
        <w:rPr>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hyperlink r:id="rId99">
        <w:r>
          <w:rPr>
            <w:lang w:val="ar_AE" w:bidi="ar_AE"/>
          </w:rPr>
          <w:rPr>
            <w:color w:val="0000EE"/>
            <w:u w:val="single"/>
          </w:rPr>
          <w:t>إرميا 46:27–28</w:t>
        </w:r>
      </w:hyperlink>
      <w:r>
        <w:rPr>
          <w:lang w:val="ar_AE" w:bidi="ar_AE"/>
        </w:rPr>
        <w:t xml:space="preserve">; الاصحاحات </w:t>
      </w:r>
      <w:hyperlink r:id="rId100">
        <w:r>
          <w:rPr>
            <w:lang w:val="ar_AE" w:bidi="ar_AE"/>
          </w:rPr>
          <w:rPr>
            <w:color w:val="0000EE"/>
            <w:u w:val="single"/>
          </w:rPr>
          <w:t>50–51</w:t>
        </w:r>
      </w:hyperlink>
      <w:r>
        <w:rPr>
          <w:lang w:val="ar_AE" w:bidi="ar_AE"/>
        </w:rPr>
        <w:t>). وبعد أن غزا الفرس بابل، كان سيعود المسبييون اليهود إلى يهوذا. وقد قعت هذه الأحداث في 539–538 قبل الميلاد.</w:t>
      </w:r>
    </w:p>
    <w:p>
      <w:pPr>
        <w:bidi/>
      </w:pPr>
      <w:r>
        <w:rPr>
          <w:lang w:val="ar_AE" w:bidi="ar_AE"/>
        </w:rPr>
      </w:r>
      <w:r>
        <w:rPr>
          <w:lang w:val="ar_AE" w:bidi="ar_AE"/>
        </w:rPr>
        <w:t>لقد امتد الرجاء لشعب الله بعيدًا في المستقبل، حيث وعد الله بنسل بار من الملك داود ليملك على شعبه (</w:t>
      </w:r>
      <w:hyperlink r:id="rId101">
        <w:r>
          <w:rPr>
            <w:lang w:val="ar_AE" w:bidi="ar_AE"/>
          </w:rPr>
          <w:rPr>
            <w:color w:val="0000EE"/>
            <w:u w:val="single"/>
          </w:rPr>
          <w:t>إشعياء 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03">
        <w:r>
          <w:rPr>
            <w:lang w:val="ar_AE" w:bidi="ar_AE"/>
          </w:rPr>
          <w:rPr>
            <w:color w:val="0000EE"/>
            <w:u w:val="single"/>
          </w:rPr>
          <w:t>33:15–17</w:t>
        </w:r>
      </w:hyperlink>
      <w:r>
        <w:rPr>
          <w:lang w:val="ar_AE" w:bidi="ar_AE"/>
        </w:rPr>
        <w:t>). إن يسوع المسيح هو ذلك النسل البار. فمن خلال موته على الصليب، أصبح هو "الوسيط لعهد جديد" (</w:t>
      </w:r>
      <w:hyperlink r:id="rId104">
        <w:r>
          <w:rPr>
            <w:lang w:val="ar_AE" w:bidi="ar_AE"/>
          </w:rPr>
          <w:rPr>
            <w:color w:val="0000EE"/>
            <w:u w:val="single"/>
          </w:rPr>
          <w:t>العبرانيين 9:13–15</w:t>
        </w:r>
      </w:hyperlink>
      <w:r>
        <w:rPr>
          <w:lang w:val="ar_AE" w:bidi="ar_AE"/>
        </w:rPr>
        <w:t xml:space="preserve">; </w:t>
      </w:r>
      <w:hyperlink r:id="rId105">
        <w:r>
          <w:rPr>
            <w:lang w:val="ar_AE" w:bidi="ar_AE"/>
          </w:rPr>
          <w:rPr>
            <w:color w:val="0000EE"/>
            <w:u w:val="single"/>
          </w:rPr>
          <w:t>12:22–24</w:t>
        </w:r>
      </w:hyperlink>
      <w:r>
        <w:rPr>
          <w:lang w:val="ar_AE" w:bidi="ar_AE"/>
        </w:rPr>
        <w:t>). إن الذين يثقون به الآن يترجّون ملكوته الأبدي، الذي يتجاوز دينونات الله في هذا الدهر.</w:t>
      </w:r>
    </w:p>
    <w:p>
      <w:pPr>
        <w:bidi/>
      </w:pPr>
      <w:r>
        <w:rPr>
          <w:lang w:val="ar_AE" w:bidi="ar_AE"/>
        </w:rPr>
      </w:r>
      <w:r>
        <w:rPr>
          <w:u w:val="single"/>
          <w:lang w:val="ar_AE" w:bidi="ar_AE"/>
        </w:rPr>
        <w:t>مقاطع لمزيد من الدراسة</w:t>
      </w:r>
    </w:p>
    <w:p>
      <w:pPr>
        <w:bidi/>
      </w:pPr>
      <w:r>
        <w:rPr>
          <w:lang w:val="ar_AE" w:bidi="ar_AE"/>
        </w:rPr>
      </w:r>
      <w:hyperlink r:id="rId106">
        <w:r>
          <w:rPr>
            <w:lang w:val="ar_AE" w:bidi="ar_AE"/>
          </w:rPr>
          <w:rPr>
            <w:color w:val="0000EE"/>
            <w:u w:val="single"/>
          </w:rPr>
          <w:t>إشعياء 2:3–4</w:t>
        </w:r>
      </w:hyperlink>
      <w:r>
        <w:rPr>
          <w:lang w:val="ar_AE" w:bidi="ar_AE"/>
        </w:rPr>
        <w:t xml:space="preserve">; </w:t>
      </w:r>
      <w:hyperlink r:id="rId107">
        <w:r>
          <w:rPr>
            <w:lang w:val="ar_AE" w:bidi="ar_AE"/>
          </w:rPr>
          <w:rPr>
            <w:color w:val="0000EE"/>
            <w:u w:val="single"/>
          </w:rPr>
          <w:t>4:2</w:t>
        </w:r>
      </w:hyperlink>
      <w:r>
        <w:rPr>
          <w:lang w:val="ar_AE" w:bidi="ar_AE"/>
        </w:rPr>
        <w:t xml:space="preserve">; </w:t>
      </w:r>
      <w:hyperlink r:id="rId108">
        <w:r>
          <w:rPr>
            <w:lang w:val="ar_AE" w:bidi="ar_AE"/>
          </w:rPr>
          <w:rPr>
            <w:color w:val="0000EE"/>
            <w:u w:val="single"/>
          </w:rPr>
          <w:t>11:1–16</w:t>
        </w:r>
      </w:hyperlink>
      <w:r>
        <w:rPr>
          <w:lang w:val="ar_AE" w:bidi="ar_AE"/>
        </w:rPr>
        <w:t xml:space="preserve">; </w:t>
      </w:r>
      <w:hyperlink r:id="rId109">
        <w:r>
          <w:rPr>
            <w:lang w:val="ar_AE" w:bidi="ar_AE"/>
          </w:rPr>
          <w:rPr>
            <w:color w:val="0000EE"/>
            <w:u w:val="single"/>
          </w:rPr>
          <w:t>35:1–10</w:t>
        </w:r>
      </w:hyperlink>
      <w:r>
        <w:rPr>
          <w:lang w:val="ar_AE" w:bidi="ar_AE"/>
        </w:rPr>
        <w:t xml:space="preserve">; </w:t>
      </w:r>
      <w:hyperlink r:id="rId110">
        <w:r>
          <w:rPr>
            <w:lang w:val="ar_AE" w:bidi="ar_AE"/>
          </w:rPr>
          <w:rPr>
            <w:color w:val="0000EE"/>
            <w:u w:val="single"/>
          </w:rPr>
          <w:t>52:11–12</w:t>
        </w:r>
      </w:hyperlink>
      <w:r>
        <w:rPr>
          <w:lang w:val="ar_AE" w:bidi="ar_AE"/>
        </w:rPr>
        <w:t xml:space="preserve">; </w:t>
      </w:r>
      <w:hyperlink r:id="rId92">
        <w:r>
          <w:rPr>
            <w:lang w:val="ar_AE" w:bidi="ar_AE"/>
          </w:rPr>
          <w:rPr>
            <w:color w:val="0000EE"/>
            <w:u w:val="single"/>
          </w:rPr>
          <w:t>إرميا 3:11–4:2</w:t>
        </w:r>
      </w:hyperlink>
      <w:r>
        <w:rPr>
          <w:lang w:val="ar_AE" w:bidi="ar_AE"/>
        </w:rPr>
        <w:t xml:space="preserve">; </w:t>
      </w:r>
      <w:hyperlink r:id="rId111">
        <w:r>
          <w:rPr>
            <w:lang w:val="ar_AE" w:bidi="ar_AE"/>
          </w:rPr>
          <w:rPr>
            <w:color w:val="0000EE"/>
            <w:u w:val="single"/>
          </w:rPr>
          <w:t>16:14–15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 xml:space="preserve">; </w:t>
      </w:r>
      <w:hyperlink r:id="rId112">
        <w:r>
          <w:rPr>
            <w:lang w:val="ar_AE" w:bidi="ar_AE"/>
          </w:rPr>
          <w:rPr>
            <w:color w:val="0000EE"/>
            <w:u w:val="single"/>
          </w:rPr>
          <w:t>46:27</w:t>
        </w:r>
      </w:hyperlink>
      <w:r>
        <w:rPr>
          <w:lang w:val="ar_AE" w:bidi="ar_AE"/>
        </w:rPr>
        <w:t xml:space="preserve">; </w:t>
      </w:r>
      <w:hyperlink r:id="rId113">
        <w:r>
          <w:rPr>
            <w:lang w:val="ar_AE" w:bidi="ar_AE"/>
          </w:rPr>
          <w:rPr>
            <w:color w:val="0000EE"/>
            <w:u w:val="single"/>
          </w:rPr>
          <w:t>هوشع 3:4–5</w:t>
        </w:r>
      </w:hyperlink>
      <w:r>
        <w:rPr>
          <w:lang w:val="ar_AE" w:bidi="ar_AE"/>
        </w:rPr>
        <w:t xml:space="preserve">; </w:t>
      </w:r>
      <w:hyperlink r:id="rId114">
        <w:r>
          <w:rPr>
            <w:lang w:val="ar_AE" w:bidi="ar_AE"/>
          </w:rPr>
          <w:rPr>
            <w:color w:val="0000EE"/>
            <w:u w:val="single"/>
          </w:rPr>
          <w:t>عاموس 9:11–15</w:t>
        </w:r>
      </w:hyperlink>
      <w:r>
        <w:rPr>
          <w:lang w:val="ar_AE" w:bidi="ar_AE"/>
        </w:rPr>
        <w:t xml:space="preserve">; </w:t>
      </w:r>
      <w:hyperlink r:id="rId104">
        <w:r>
          <w:rPr>
            <w:lang w:val="ar_AE" w:bidi="ar_AE"/>
          </w:rPr>
          <w:rPr>
            <w:color w:val="0000EE"/>
            <w:u w:val="single"/>
          </w:rPr>
          <w:t>الرسالة إلى العبرانيين 9:13–15</w:t>
        </w:r>
      </w:hyperlink>
      <w:r>
        <w:rPr>
          <w:lang w:val="ar_AE" w:bidi="ar_AE"/>
        </w:rPr>
        <w:t xml:space="preserve">; </w:t>
      </w:r>
      <w:hyperlink r:id="rId105">
        <w:r>
          <w:rPr>
            <w:lang w:val="ar_AE" w:bidi="ar_AE"/>
          </w:rPr>
          <w:rPr>
            <w:color w:val="0000EE"/>
            <w:u w:val="single"/>
          </w:rPr>
          <w:t>12:22–24</w:t>
        </w:r>
      </w:hyperlink>
      <w:r>
        <w:rPr>
          <w:lang w:val="ar_AE" w:bidi="ar_AE"/>
        </w:rPr>
      </w:r>
      <w:r>
        <w:rPr>
          <w:lang w:val="ar_AE" w:bidi="ar_AE"/>
        </w:rPr>
      </w:r>
    </w:p>
    <w:p>
      <w:pPr>
        <w:bidi/>
      </w:pPr>
      <w:r>
        <w:rPr>
          <w:lang w:val="ar_AE" w:bidi="ar_AE"/>
        </w:rPr>
      </w:r>
    </w:p>
    <w:p>
      <w:pPr>
        <w:pStyle w:val="Heading2"/>
        <w:bidi/>
      </w:pPr>
      <w:r>
        <w:rPr>
          <w:lang w:val="ar_AE" w:bidi="ar_AE"/>
        </w:rPr>
        <w:t>الرجاء في المسيا</w:t>
      </w:r>
      <w:r>
        <w:rPr>
          <w:lang w:val="ar_AE" w:bidi="ar_AE"/>
        </w:rPr>
      </w:r>
    </w:p>
    <w:p>
      <w:pPr>
        <w:bidi/>
      </w:pPr>
      <w:r>
        <w:rPr>
          <w:lang w:val="ar_AE" w:bidi="ar_AE"/>
        </w:rPr>
      </w:r>
      <w:r>
        <w:rPr>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lang w:val="ar_AE" w:bidi="ar_AE"/>
        </w:rPr>
      </w:r>
      <w:r>
        <w:rPr>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lang w:val="ar_AE" w:bidi="ar_AE"/>
        </w:rPr>
      </w:r>
      <w:r>
        <w:rPr>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hyperlink r:id="rId115">
        <w:r>
          <w:rPr>
            <w:lang w:val="ar_AE" w:bidi="ar_AE"/>
          </w:rPr>
          <w:rPr>
            <w:color w:val="0000EE"/>
            <w:u w:val="single"/>
          </w:rPr>
          <w:t>2 صموئيل 7:11–16</w:t>
        </w:r>
      </w:hyperlink>
      <w:r>
        <w:rPr>
          <w:lang w:val="ar_AE" w:bidi="ar_AE"/>
        </w:rPr>
        <w:t>. وعده للملك داود بأن نسله سيملكون إلى الأبد. ومع تراجع مملكة إسرائيل وانتهائها في النهاية، تنبأ أنبياء العهد القديم بمجيء المسيح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هذا المسيح سينقذ شعب الله ويحكم إلى الأبد كخليفة لداود.</w:t>
      </w:r>
    </w:p>
    <w:p>
      <w:pPr>
        <w:bidi/>
      </w:pPr>
      <w:r>
        <w:rPr>
          <w:lang w:val="ar_AE" w:bidi="ar_AE"/>
        </w:rPr>
      </w:r>
      <w:r>
        <w:rPr>
          <w:lang w:val="ar_AE" w:bidi="ar_AE"/>
        </w:rPr>
        <w:t xml:space="preserve">يركز كُتّاب الأناجيل على إظهار أن يسوع هو المسيح الموعود به (انظر، على سبيل المثال، </w:t>
      </w:r>
      <w:hyperlink r:id="rId119">
        <w:r>
          <w:rPr>
            <w:lang w:val="ar_AE" w:bidi="ar_AE"/>
          </w:rPr>
          <w:rPr>
            <w:color w:val="0000EE"/>
            <w:u w:val="single"/>
          </w:rPr>
          <w:t>متّى 1:21–23</w:t>
        </w:r>
      </w:hyperlink>
      <w:r>
        <w:rPr>
          <w:lang w:val="ar_AE" w:bidi="ar_AE"/>
        </w:rPr>
        <w:t xml:space="preserve">؛ </w:t>
      </w:r>
      <w:hyperlink r:id="rId120">
        <w:r>
          <w:rPr>
            <w:lang w:val="ar_AE" w:bidi="ar_AE"/>
          </w:rPr>
          <w:rPr>
            <w:color w:val="0000EE"/>
            <w:u w:val="single"/>
          </w:rPr>
          <w:t>لوقا 1:32–33</w:t>
        </w:r>
      </w:hyperlink>
      <w:r>
        <w:rPr>
          <w:lang w:val="ar_AE" w:bidi="ar_AE"/>
        </w:rPr>
        <w:t xml:space="preserve">، </w:t>
      </w:r>
      <w:hyperlink r:id="rId121">
        <w:r>
          <w:rPr>
            <w:lang w:val="ar_AE" w:bidi="ar_AE"/>
          </w:rPr>
          <w:rPr>
            <w:color w:val="0000EE"/>
            <w:u w:val="single"/>
          </w:rPr>
          <w:t>69–70</w:t>
        </w:r>
      </w:hyperlink>
      <w:r>
        <w:rPr>
          <w:lang w:val="ar_AE" w:bidi="ar_AE"/>
        </w:rPr>
        <w:t>). ومع ذلك، فقد حقق هذه الوعود بطريقة غير متوقعة. بعد أن قال بطرس إن يسوع هو “مسيح الله”، بدأ يسوع في تعليمهم عن الآم المسيح (</w:t>
      </w:r>
      <w:hyperlink r:id="rId122">
        <w:r>
          <w:rPr>
            <w:lang w:val="ar_AE" w:bidi="ar_AE"/>
          </w:rPr>
          <w:rPr>
            <w:color w:val="0000EE"/>
            <w:u w:val="single"/>
          </w:rPr>
          <w:t>لوقا 9:20–22</w:t>
        </w:r>
      </w:hyperlink>
      <w:r>
        <w:rPr>
          <w:lang w:val="ar_AE" w:bidi="ar_AE"/>
        </w:rPr>
        <w:t>). وعندما اقترب يسوع من أورشليم للمرة الأخيرة، عرفه الناس أنه "</w:t>
      </w:r>
      <w:r>
        <w:rPr>
          <w:lang w:val="ar_AE" w:bidi="ar_AE"/>
        </w:rPr>
        <w:t>ٱلْمَلِكُ ٱلْآتِي بِٱسْمِ ٱلرَّبِّ</w:t>
      </w:r>
      <w:r>
        <w:rPr>
          <w:lang w:val="ar_AE" w:bidi="ar_AE"/>
        </w:rPr>
        <w:t>" (</w:t>
      </w:r>
      <w:hyperlink r:id="rId123">
        <w:r>
          <w:rPr>
            <w:lang w:val="ar_AE" w:bidi="ar_AE"/>
          </w:rPr>
          <w:rPr>
            <w:color w:val="0000EE"/>
            <w:u w:val="single"/>
          </w:rPr>
          <w:t>لوقا 18:36–38</w:t>
        </w:r>
      </w:hyperlink>
      <w:r>
        <w:rPr>
          <w:lang w:val="ar_AE" w:bidi="ar_AE"/>
        </w:rPr>
        <w:t xml:space="preserve">؛ </w:t>
      </w:r>
      <w:hyperlink r:id="rId124">
        <w:r>
          <w:rPr>
            <w:lang w:val="ar_AE" w:bidi="ar_AE"/>
          </w:rPr>
          <w:rPr>
            <w:color w:val="0000EE"/>
            <w:u w:val="single"/>
          </w:rPr>
          <w:t>19:36–38</w:t>
        </w:r>
      </w:hyperlink>
      <w:r>
        <w:rPr>
          <w:lang w:val="ar_AE" w:bidi="ar_AE"/>
        </w:rPr>
        <w:t>). ومع ذلك، ففي وقت لاحق، رفضه أولئك الناس أنفسهم (</w:t>
      </w:r>
      <w:hyperlink r:id="rId125">
        <w:r>
          <w:rPr>
            <w:lang w:val="ar_AE" w:bidi="ar_AE"/>
          </w:rPr>
          <w:rPr>
            <w:color w:val="0000EE"/>
            <w:u w:val="single"/>
          </w:rPr>
          <w:t>لوقا 22:66–71</w:t>
        </w:r>
      </w:hyperlink>
      <w:r>
        <w:rPr>
          <w:lang w:val="ar_AE" w:bidi="ar_AE"/>
        </w:rPr>
        <w:t>). صلبوه وسخروا منه كـ “ملك اليهود” و“مسيح الله” (</w:t>
      </w:r>
      <w:hyperlink r:id="rId126">
        <w:r>
          <w:rPr>
            <w:lang w:val="ar_AE" w:bidi="ar_AE"/>
          </w:rPr>
          <w:rPr>
            <w:color w:val="0000EE"/>
            <w:u w:val="single"/>
          </w:rPr>
          <w:t>لوقا 23:35–39</w:t>
        </w:r>
      </w:hyperlink>
      <w:r>
        <w:rPr>
          <w:lang w:val="ar_AE" w:bidi="ar_AE"/>
        </w:rPr>
        <w:t>).</w:t>
      </w:r>
    </w:p>
    <w:p>
      <w:pPr>
        <w:bidi/>
      </w:pPr>
      <w:r>
        <w:rPr>
          <w:lang w:val="ar_AE" w:bidi="ar_AE"/>
        </w:rPr>
      </w:r>
      <w:r>
        <w:rPr>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lang w:val="ar_AE" w:bidi="ar_AE"/>
        </w:rPr>
        <w:t>يَنْبَغِي أَنَّ ٱلْمَسِيحَ يَتَأَلَّمُ بِهَذَا وَيَدْخُلُ إِلَى مَجْدِهِ</w:t>
      </w:r>
      <w:r>
        <w:rPr>
          <w:lang w:val="ar_AE" w:bidi="ar_AE"/>
        </w:rPr>
        <w:t>" (</w:t>
      </w:r>
      <w:hyperlink r:id="rId127">
        <w:r>
          <w:rPr>
            <w:lang w:val="ar_AE" w:bidi="ar_AE"/>
          </w:rPr>
          <w:rPr>
            <w:color w:val="0000EE"/>
            <w:u w:val="single"/>
          </w:rPr>
          <w:t>لوقا 24:26</w:t>
        </w:r>
      </w:hyperlink>
      <w:r>
        <w:rPr>
          <w:lang w:val="ar_AE" w:bidi="ar_AE"/>
        </w:rPr>
        <w:t>). إن موت وقيامة يسوع يؤكدان أنه هو حقًا المسيح. فموته يجلب "</w:t>
      </w:r>
      <w:r>
        <w:rPr>
          <w:lang w:val="ar_AE" w:bidi="ar_AE"/>
        </w:rPr>
        <w:t>ٱلتَّوْبَةِ وَمَغْفِرَةِ ٱلْخَطَايَا</w:t>
      </w:r>
      <w:r>
        <w:rPr>
          <w:lang w:val="ar_AE" w:bidi="ar_AE"/>
        </w:rPr>
        <w:t>" (</w:t>
      </w:r>
      <w:hyperlink r:id="rId128">
        <w:r>
          <w:rPr>
            <w:lang w:val="ar_AE" w:bidi="ar_AE"/>
          </w:rPr>
          <w:rPr>
            <w:color w:val="0000EE"/>
            <w:u w:val="single"/>
          </w:rPr>
          <w:t>24:46–47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5">
        <w:r>
          <w:rPr>
            <w:lang w:val="ar_AE" w:bidi="ar_AE"/>
          </w:rPr>
          <w:rPr>
            <w:color w:val="0000EE"/>
            <w:u w:val="single"/>
          </w:rPr>
          <w:t>2 صموئيل 7:11–16</w:t>
        </w:r>
      </w:hyperlink>
      <w:r>
        <w:rPr>
          <w:lang w:val="ar_AE" w:bidi="ar_AE"/>
        </w:rPr>
        <w:t xml:space="preserve">;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xml:space="preserve">; </w:t>
      </w:r>
      <w:hyperlink r:id="rId129">
        <w:r>
          <w:rPr>
            <w:lang w:val="ar_AE" w:bidi="ar_AE"/>
          </w:rPr>
          <w:rPr>
            <w:color w:val="0000EE"/>
            <w:u w:val="single"/>
          </w:rPr>
          <w:t>لوقا 2:25–32</w:t>
        </w:r>
      </w:hyperlink>
      <w:r>
        <w:rPr>
          <w:lang w:val="ar_AE" w:bidi="ar_AE"/>
        </w:rPr>
        <w:t xml:space="preserve">; </w:t>
      </w:r>
      <w:hyperlink r:id="rId130">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الرشوة والهدايا</w:t>
      </w:r>
      <w:r>
        <w:rPr>
          <w:lang w:val="ar_AE" w:bidi="ar_AE"/>
        </w:rPr>
      </w:r>
    </w:p>
    <w:p>
      <w:pPr>
        <w:bidi/>
      </w:pPr>
      <w:r>
        <w:rPr>
          <w:lang w:val="ar_AE" w:bidi="ar_AE"/>
        </w:rPr>
      </w:r>
      <w:r>
        <w:rPr>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hyperlink r:id="rId131">
        <w:r>
          <w:rPr>
            <w:lang w:val="ar_AE" w:bidi="ar_AE"/>
          </w:rPr>
          <w:rPr>
            <w:color w:val="0000EE"/>
            <w:u w:val="single"/>
          </w:rPr>
          <w:t>خروج 23:8</w:t>
        </w:r>
      </w:hyperlink>
      <w:r>
        <w:rPr>
          <w:lang w:val="ar_AE" w:bidi="ar_AE"/>
        </w:rPr>
        <w:t xml:space="preserve"> يأمر، قائلًا: "</w:t>
      </w:r>
      <w:r>
        <w:rPr>
          <w:lang w:val="ar_AE" w:bidi="ar_AE"/>
        </w:rPr>
        <w:t>وَلَا تَأْخُذْ رَشْوَةً، لِأَنَّ ٱلرَّشْوَةَ تُعْمِي ٱلْمُبْصِرِينَ، وَتُعَوِّجُ كَلَامَ ٱلْأَبْرَارِ.</w:t>
      </w:r>
      <w:r>
        <w:rPr>
          <w:lang w:val="ar_AE" w:bidi="ar_AE"/>
        </w:rPr>
        <w:t xml:space="preserve">" (انظر أيضًا </w:t>
      </w:r>
      <w:hyperlink r:id="rId132">
        <w:r>
          <w:rPr>
            <w:lang w:val="ar_AE" w:bidi="ar_AE"/>
          </w:rPr>
          <w:rPr>
            <w:color w:val="0000EE"/>
            <w:u w:val="single"/>
          </w:rPr>
          <w:t>تثنية 16:19</w:t>
        </w:r>
      </w:hyperlink>
      <w:r>
        <w:rPr>
          <w:lang w:val="ar_AE" w:bidi="ar_AE"/>
        </w:rPr>
        <w:t>).</w:t>
      </w:r>
    </w:p>
    <w:p>
      <w:pPr>
        <w:bidi/>
      </w:pPr>
      <w:r>
        <w:rPr>
          <w:lang w:val="ar_AE" w:bidi="ar_AE"/>
        </w:rPr>
      </w:r>
      <w:r>
        <w:rPr>
          <w:lang w:val="ar_AE" w:bidi="ar_AE"/>
        </w:rPr>
        <w:t>يحتوي سفر الأمثال على عدة ملاحظات حول تأثير الرشاوى والهدايا على المجتمع. تصف بعض الآيات نجاح الرشاوى في تحقيق النتائج (</w:t>
      </w:r>
      <w:hyperlink r:id="rId133">
        <w:r>
          <w:rPr>
            <w:lang w:val="ar_AE" w:bidi="ar_AE"/>
          </w:rPr>
          <w:rPr>
            <w:color w:val="0000EE"/>
            <w:u w:val="single"/>
          </w:rPr>
          <w:t>الأمثال 17:8</w:t>
        </w:r>
      </w:hyperlink>
      <w:r>
        <w:rPr>
          <w:lang w:val="ar_AE" w:bidi="ar_AE"/>
        </w:rPr>
        <w:t xml:space="preserve">; </w:t>
      </w:r>
      <w:hyperlink r:id="rId134">
        <w:r>
          <w:rPr>
            <w:lang w:val="ar_AE" w:bidi="ar_AE"/>
          </w:rPr>
          <w:rPr>
            <w:color w:val="0000EE"/>
            <w:u w:val="single"/>
          </w:rPr>
          <w:t>18:16</w:t>
        </w:r>
      </w:hyperlink>
      <w:r>
        <w:rPr>
          <w:lang w:val="ar_AE" w:bidi="ar_AE"/>
        </w:rPr>
        <w:t>). توضح هذه الآيات السلوك البشري، لكنها لا تدعم الرشوة.</w:t>
      </w:r>
    </w:p>
    <w:p>
      <w:pPr>
        <w:bidi/>
      </w:pPr>
      <w:r>
        <w:rPr>
          <w:lang w:val="ar_AE" w:bidi="ar_AE"/>
        </w:rPr>
      </w:r>
      <w:r>
        <w:rPr>
          <w:lang w:val="ar_AE" w:bidi="ar_AE"/>
        </w:rPr>
        <w:t>وآيات أخرى في سفر الأمثال تبيّن بوضوح أن الرشوة خطأ، خاصة عندما تفسد العدالة (</w:t>
      </w:r>
      <w:hyperlink r:id="rId135">
        <w:r>
          <w:rPr>
            <w:lang w:val="ar_AE" w:bidi="ar_AE"/>
          </w:rPr>
          <w:rPr>
            <w:color w:val="0000EE"/>
            <w:u w:val="single"/>
          </w:rPr>
          <w:t>الأمثال 15:27</w:t>
        </w:r>
      </w:hyperlink>
      <w:r>
        <w:rPr>
          <w:lang w:val="ar_AE" w:bidi="ar_AE"/>
        </w:rPr>
        <w:t xml:space="preserve">; </w:t>
      </w:r>
      <w:hyperlink r:id="rId136">
        <w:r>
          <w:rPr>
            <w:lang w:val="ar_AE" w:bidi="ar_AE"/>
          </w:rPr>
          <w:rPr>
            <w:color w:val="0000EE"/>
            <w:u w:val="single"/>
          </w:rPr>
          <w:t>17:23</w:t>
        </w:r>
      </w:hyperlink>
      <w:r>
        <w:rPr>
          <w:lang w:val="ar_AE" w:bidi="ar_AE"/>
        </w:rPr>
        <w:t>).</w:t>
      </w:r>
    </w:p>
    <w:p>
      <w:pPr>
        <w:bidi/>
      </w:pPr>
      <w:r>
        <w:rPr>
          <w:lang w:val="ar_AE" w:bidi="ar_AE"/>
        </w:rPr>
      </w:r>
      <w:r>
        <w:rPr>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hyperlink r:id="rId137">
        <w:r>
          <w:rPr>
            <w:lang w:val="ar_AE" w:bidi="ar_AE"/>
          </w:rPr>
          <w:rPr>
            <w:color w:val="0000EE"/>
            <w:u w:val="single"/>
          </w:rPr>
          <w:t>تكوين 32:20</w:t>
        </w:r>
      </w:hyperlink>
      <w:r>
        <w:rPr>
          <w:lang w:val="ar_AE" w:bidi="ar_AE"/>
        </w:rPr>
        <w:t xml:space="preserve">، يرسل يعقوب الهدايا إلى عيسو لإصلاح علاقتهما. وبالمثل، </w:t>
      </w:r>
      <w:hyperlink r:id="rId138">
        <w:r>
          <w:rPr>
            <w:lang w:val="ar_AE" w:bidi="ar_AE"/>
          </w:rPr>
          <w:rPr>
            <w:color w:val="0000EE"/>
            <w:u w:val="single"/>
          </w:rPr>
          <w:t>1 صموئيل 10:27</w:t>
        </w:r>
      </w:hyperlink>
      <w:r>
        <w:rPr>
          <w:lang w:val="ar_AE" w:bidi="ar_AE"/>
        </w:rPr>
        <w:t xml:space="preserve"> يصف الناس وهم يجلبون الهدايا لتقديم الإجلال لشاول بصفته ملكهم الجديد.</w:t>
      </w:r>
    </w:p>
    <w:p>
      <w:pPr>
        <w:bidi/>
      </w:pPr>
      <w:r>
        <w:rPr>
          <w:lang w:val="ar_AE" w:bidi="ar_AE"/>
        </w:rPr>
      </w:r>
      <w:r>
        <w:rPr>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lang w:val="ar_AE" w:bidi="ar_AE"/>
        </w:rPr>
      </w:r>
      <w:r>
        <w:rPr>
          <w:u w:val="single"/>
          <w:lang w:val="ar_AE" w:bidi="ar_AE"/>
        </w:rPr>
        <w:t>مقاطع كتابية لدراسة أعمق</w:t>
      </w:r>
    </w:p>
    <w:p>
      <w:pPr>
        <w:bidi/>
      </w:pPr>
      <w:r>
        <w:rPr>
          <w:lang w:val="ar_AE" w:bidi="ar_AE"/>
        </w:rPr>
      </w:r>
      <w:hyperlink r:id="rId131">
        <w:r>
          <w:rPr>
            <w:lang w:val="ar_AE" w:bidi="ar_AE"/>
          </w:rPr>
          <w:rPr>
            <w:color w:val="0000EE"/>
            <w:u w:val="single"/>
          </w:rPr>
          <w:t>خروج 23:8</w:t>
        </w:r>
      </w:hyperlink>
      <w:r>
        <w:rPr>
          <w:lang w:val="ar_AE" w:bidi="ar_AE"/>
        </w:rPr>
        <w:t xml:space="preserve">; </w:t>
      </w:r>
      <w:hyperlink r:id="rId139">
        <w:r>
          <w:rPr>
            <w:lang w:val="ar_AE" w:bidi="ar_AE"/>
          </w:rPr>
          <w:rPr>
            <w:color w:val="0000EE"/>
            <w:u w:val="single"/>
          </w:rPr>
          <w:t>تثنية 10:17</w:t>
        </w:r>
      </w:hyperlink>
      <w:r>
        <w:rPr>
          <w:lang w:val="ar_AE" w:bidi="ar_AE"/>
        </w:rPr>
        <w:t xml:space="preserve">; </w:t>
      </w:r>
      <w:hyperlink r:id="rId132">
        <w:r>
          <w:rPr>
            <w:lang w:val="ar_AE" w:bidi="ar_AE"/>
          </w:rPr>
          <w:rPr>
            <w:color w:val="0000EE"/>
            <w:u w:val="single"/>
          </w:rPr>
          <w:t>16:19</w:t>
        </w:r>
      </w:hyperlink>
      <w:r>
        <w:rPr>
          <w:lang w:val="ar_AE" w:bidi="ar_AE"/>
        </w:rPr>
        <w:t xml:space="preserve">; </w:t>
      </w:r>
      <w:hyperlink r:id="rId140">
        <w:r>
          <w:rPr>
            <w:lang w:val="ar_AE" w:bidi="ar_AE"/>
          </w:rPr>
          <w:rPr>
            <w:color w:val="0000EE"/>
            <w:u w:val="single"/>
          </w:rPr>
          <w:t>1 صموئيل 8:1–3</w:t>
        </w:r>
      </w:hyperlink>
      <w:r>
        <w:rPr>
          <w:lang w:val="ar_AE" w:bidi="ar_AE"/>
        </w:rPr>
        <w:t xml:space="preserve">; </w:t>
      </w:r>
      <w:hyperlink r:id="rId133">
        <w:r>
          <w:rPr>
            <w:lang w:val="ar_AE" w:bidi="ar_AE"/>
          </w:rPr>
          <w:rPr>
            <w:color w:val="0000EE"/>
            <w:u w:val="single"/>
          </w:rPr>
          <w:t>أمثال 17:8</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34">
        <w:r>
          <w:rPr>
            <w:lang w:val="ar_AE" w:bidi="ar_AE"/>
          </w:rPr>
          <w:rPr>
            <w:color w:val="0000EE"/>
            <w:u w:val="single"/>
          </w:rPr>
          <w:t>18:16</w:t>
        </w:r>
      </w:hyperlink>
      <w:r>
        <w:rPr>
          <w:lang w:val="ar_AE" w:bidi="ar_AE"/>
        </w:rPr>
        <w:t xml:space="preserve">; </w:t>
      </w:r>
      <w:hyperlink r:id="rId141">
        <w:r>
          <w:rPr>
            <w:lang w:val="ar_AE" w:bidi="ar_AE"/>
          </w:rPr>
          <w:rPr>
            <w:color w:val="0000EE"/>
            <w:u w:val="single"/>
          </w:rPr>
          <w:t>29:4</w:t>
        </w:r>
      </w:hyperlink>
      <w:r>
        <w:rPr>
          <w:lang w:val="ar_AE" w:bidi="ar_AE"/>
        </w:rPr>
        <w:t xml:space="preserve">; </w:t>
      </w:r>
      <w:hyperlink r:id="rId142">
        <w:r>
          <w:rPr>
            <w:lang w:val="ar_AE" w:bidi="ar_AE"/>
          </w:rPr>
          <w:rPr>
            <w:color w:val="0000EE"/>
            <w:u w:val="single"/>
          </w:rPr>
          <w:t>جامعة 7:7</w:t>
        </w:r>
      </w:hyperlink>
      <w:r>
        <w:rPr>
          <w:lang w:val="ar_AE" w:bidi="ar_AE"/>
        </w:rPr>
        <w:t xml:space="preserve">; </w:t>
      </w:r>
      <w:hyperlink r:id="rId143">
        <w:r>
          <w:rPr>
            <w:lang w:val="ar_AE" w:bidi="ar_AE"/>
          </w:rPr>
          <w:rPr>
            <w:color w:val="0000EE"/>
            <w:u w:val="single"/>
          </w:rPr>
          <w:t>إشعياء 1:23</w:t>
        </w:r>
      </w:hyperlink>
      <w:r>
        <w:rPr>
          <w:lang w:val="ar_AE" w:bidi="ar_AE"/>
        </w:rPr>
        <w:t xml:space="preserve">; </w:t>
      </w:r>
      <w:hyperlink r:id="rId144">
        <w:r>
          <w:rPr>
            <w:lang w:val="ar_AE" w:bidi="ar_AE"/>
          </w:rPr>
          <w:rPr>
            <w:color w:val="0000EE"/>
            <w:u w:val="single"/>
          </w:rPr>
          <w:t>33:14–16</w:t>
        </w:r>
      </w:hyperlink>
      <w:r>
        <w:rPr>
          <w:lang w:val="ar_AE" w:bidi="ar_AE"/>
        </w:rPr>
        <w:t xml:space="preserve">; </w:t>
      </w:r>
      <w:hyperlink r:id="rId145">
        <w:r>
          <w:rPr>
            <w:lang w:val="ar_AE" w:bidi="ar_AE"/>
          </w:rPr>
          <w:rPr>
            <w:color w:val="0000EE"/>
            <w:u w:val="single"/>
          </w:rPr>
          <w:t>عاموس 5:12</w:t>
        </w:r>
      </w:hyperlink>
      <w:r>
        <w:rPr>
          <w:lang w:val="ar_AE" w:bidi="ar_AE"/>
        </w:rPr>
        <w:t xml:space="preserve">; </w:t>
      </w:r>
      <w:hyperlink r:id="rId146">
        <w:r>
          <w:rPr>
            <w:lang w:val="ar_AE" w:bidi="ar_AE"/>
          </w:rPr>
          <w:rPr>
            <w:color w:val="0000EE"/>
            <w:u w:val="single"/>
          </w:rPr>
          <w:t>ميخا 3:9–12</w:t>
        </w:r>
      </w:hyperlink>
      <w:r>
        <w:rPr>
          <w:lang w:val="ar_AE" w:bidi="ar_AE"/>
        </w:rPr>
        <w:t xml:space="preserve">; </w:t>
      </w:r>
      <w:hyperlink r:id="rId147">
        <w:r>
          <w:rPr>
            <w:lang w:val="ar_AE" w:bidi="ar_AE"/>
          </w:rPr>
          <w:rPr>
            <w:color w:val="0000EE"/>
            <w:u w:val="single"/>
          </w:rPr>
          <w:t>7:3</w:t>
        </w:r>
      </w:hyperlink>
      <w:r>
        <w:rPr>
          <w:lang w:val="ar_AE" w:bidi="ar_AE"/>
        </w:rPr>
        <w:t xml:space="preserve">; </w:t>
      </w:r>
      <w:hyperlink r:id="rId148">
        <w:r>
          <w:rPr>
            <w:lang w:val="ar_AE" w:bidi="ar_AE"/>
          </w:rPr>
          <w:rPr>
            <w:color w:val="0000EE"/>
            <w:u w:val="single"/>
          </w:rPr>
          <w:t>متى 28:11–15</w:t>
        </w:r>
      </w:hyperlink>
      <w:r>
        <w:rPr>
          <w:lang w:val="ar_AE" w:bidi="ar_AE"/>
        </w:rPr>
      </w:r>
      <w:r>
        <w:rPr>
          <w:lang w:val="ar_AE" w:bidi="ar_AE"/>
        </w:rPr>
      </w:r>
    </w:p>
    <w:p>
      <w:pPr>
        <w:bidi/>
      </w:pPr>
      <w:r>
        <w:rPr>
          <w:lang w:val="ar_AE" w:bidi="ar_AE"/>
        </w:rPr>
      </w:r>
    </w:p>
    <w:p>
      <w:pPr>
        <w:pStyle w:val="Heading2"/>
        <w:bidi/>
      </w:pPr>
      <w:r>
        <w:rPr>
          <w:lang w:val="ar_AE" w:bidi="ar_AE"/>
        </w:rPr>
        <w:t>الرياء الديني</w:t>
      </w:r>
      <w:r>
        <w:rPr>
          <w:lang w:val="ar_AE" w:bidi="ar_AE"/>
        </w:rPr>
      </w:r>
    </w:p>
    <w:p>
      <w:pPr>
        <w:bidi/>
      </w:pPr>
      <w:r>
        <w:rPr>
          <w:lang w:val="ar_AE" w:bidi="ar_AE"/>
        </w:rPr>
      </w:r>
      <w:r>
        <w:rPr>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lang w:val="ar_AE" w:bidi="ar_AE"/>
        </w:rPr>
      </w:r>
      <w:r>
        <w:rPr>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lang w:val="ar_AE" w:bidi="ar_AE"/>
        </w:rPr>
      </w:r>
      <w:r>
        <w:rPr>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hyperlink r:id="rId149">
        <w:r>
          <w:rPr>
            <w:lang w:val="ar_AE" w:bidi="ar_AE"/>
          </w:rPr>
          <w:rPr>
            <w:color w:val="0000EE"/>
            <w:u w:val="single"/>
          </w:rPr>
          <w:t>لاويين 19:13–17</w:t>
        </w:r>
      </w:hyperlink>
      <w:r>
        <w:rPr>
          <w:lang w:val="ar_AE" w:bidi="ar_AE"/>
        </w:rPr>
        <w:t>).لقد أصبح شعب يهوذا منافقين دينيًّا.</w:t>
      </w:r>
    </w:p>
    <w:p>
      <w:pPr>
        <w:bidi/>
      </w:pPr>
      <w:r>
        <w:rPr>
          <w:lang w:val="ar_AE" w:bidi="ar_AE"/>
        </w:rPr>
      </w:r>
      <w:r>
        <w:rPr>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hyperlink r:id="rId150">
        <w:r>
          <w:rPr>
            <w:lang w:val="ar_AE" w:bidi="ar_AE"/>
          </w:rPr>
          <w:rPr>
            <w:color w:val="0000EE"/>
            <w:u w:val="single"/>
          </w:rPr>
          <w:t>متّى 23:1–36</w:t>
        </w:r>
      </w:hyperlink>
      <w:r>
        <w:rPr>
          <w:lang w:val="ar_AE" w:bidi="ar_AE"/>
        </w:rPr>
        <w:t xml:space="preserve">، خاصة </w:t>
      </w:r>
      <w:hyperlink r:id="rId151">
        <w:r>
          <w:rPr>
            <w:lang w:val="ar_AE" w:bidi="ar_AE"/>
          </w:rPr>
          <w:rPr>
            <w:color w:val="0000EE"/>
            <w:u w:val="single"/>
          </w:rPr>
          <w:t>متّى 23:23</w:t>
        </w:r>
      </w:hyperlink>
      <w:r>
        <w:rPr>
          <w:lang w:val="ar_AE" w:bidi="ar_AE"/>
        </w:rPr>
        <w:t>). كما شدّد الرسولان بولس ويعقوب على الفرق بين ممارسة الأعمال أو الطقوس الدينية وبين الحياة الروحية الحقيقية (</w:t>
      </w:r>
      <w:hyperlink r:id="rId152">
        <w:r>
          <w:rPr>
            <w:lang w:val="ar_AE" w:bidi="ar_AE"/>
          </w:rPr>
          <w:rPr>
            <w:color w:val="0000EE"/>
            <w:u w:val="single"/>
          </w:rPr>
          <w:t>1 كورنثوس 3:1–23</w:t>
        </w:r>
      </w:hyperlink>
      <w:r>
        <w:rPr>
          <w:lang w:val="ar_AE" w:bidi="ar_AE"/>
        </w:rPr>
        <w:t xml:space="preserve">؛ </w:t>
      </w:r>
      <w:hyperlink r:id="rId153">
        <w:r>
          <w:rPr>
            <w:lang w:val="ar_AE" w:bidi="ar_AE"/>
          </w:rPr>
          <w:rPr>
            <w:color w:val="0000EE"/>
            <w:u w:val="single"/>
          </w:rPr>
          <w:t>يعقوب 1:21–2:13</w:t>
        </w:r>
      </w:hyperlink>
      <w:r>
        <w:rPr>
          <w:lang w:val="ar_AE" w:bidi="ar_AE"/>
        </w:rPr>
        <w:t>).</w:t>
      </w:r>
    </w:p>
    <w:p>
      <w:pPr>
        <w:bidi/>
      </w:pPr>
      <w:r>
        <w:rPr>
          <w:lang w:val="ar_AE" w:bidi="ar_AE"/>
        </w:rPr>
      </w:r>
      <w:r>
        <w:rPr>
          <w:lang w:val="ar_AE" w:bidi="ar_AE"/>
        </w:rPr>
        <w:t xml:space="preserve">يُعدّ انتقاد يسوع للفريسيين تحذير لنا أيضًا. فلا ينبغي أن نُقلّدهم (انظر </w:t>
      </w:r>
      <w:hyperlink r:id="rId154">
        <w:r>
          <w:rPr>
            <w:lang w:val="ar_AE" w:bidi="ar_AE"/>
          </w:rPr>
          <w:rPr>
            <w:color w:val="0000EE"/>
            <w:u w:val="single"/>
          </w:rPr>
          <w:t>متّى 6:1–18</w:t>
        </w:r>
      </w:hyperlink>
      <w:r>
        <w:rPr>
          <w:lang w:val="ar_AE" w:bidi="ar_AE"/>
        </w:rPr>
        <w:t xml:space="preserve">؛ </w:t>
      </w:r>
      <w:hyperlink r:id="rId155">
        <w:r>
          <w:rPr>
            <w:lang w:val="ar_AE" w:bidi="ar_AE"/>
          </w:rPr>
          <w:rPr>
            <w:color w:val="0000EE"/>
            <w:u w:val="single"/>
          </w:rPr>
          <w:t>1 بطرس 2:1</w:t>
        </w:r>
      </w:hyperlink>
      <w:r>
        <w:rPr>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lang w:val="ar_AE" w:bidi="ar_AE"/>
        </w:rPr>
      </w:r>
      <w:r>
        <w:rPr>
          <w:u w:val="single"/>
          <w:lang w:val="ar_AE" w:bidi="ar_AE"/>
        </w:rPr>
        <w:t>مقاطع لمزيد من الدراسة</w:t>
      </w:r>
    </w:p>
    <w:p>
      <w:pPr>
        <w:bidi/>
      </w:pPr>
      <w:r>
        <w:rPr>
          <w:lang w:val="ar_AE" w:bidi="ar_AE"/>
        </w:rPr>
      </w:r>
      <w:hyperlink r:id="rId156">
        <w:r>
          <w:rPr>
            <w:lang w:val="ar_AE" w:bidi="ar_AE"/>
          </w:rPr>
          <w:rPr>
            <w:color w:val="0000EE"/>
            <w:u w:val="single"/>
          </w:rPr>
          <w:t>مزمور 50:16–23</w:t>
        </w:r>
      </w:hyperlink>
      <w:r>
        <w:rPr>
          <w:lang w:val="ar_AE" w:bidi="ar_AE"/>
        </w:rPr>
        <w:t xml:space="preserve">; </w:t>
      </w:r>
      <w:hyperlink r:id="rId157">
        <w:r>
          <w:rPr>
            <w:lang w:val="ar_AE" w:bidi="ar_AE"/>
          </w:rPr>
          <w:rPr>
            <w:color w:val="0000EE"/>
            <w:u w:val="single"/>
          </w:rPr>
          <w:t>أمثال 15:8</w:t>
        </w:r>
      </w:hyperlink>
      <w:r>
        <w:rPr>
          <w:lang w:val="ar_AE" w:bidi="ar_AE"/>
        </w:rPr>
        <w:t xml:space="preserve">; </w:t>
      </w:r>
      <w:hyperlink r:id="rId158">
        <w:r>
          <w:rPr>
            <w:lang w:val="ar_AE" w:bidi="ar_AE"/>
          </w:rPr>
          <w:rPr>
            <w:color w:val="0000EE"/>
            <w:u w:val="single"/>
          </w:rPr>
          <w:t>26:23</w:t>
        </w:r>
      </w:hyperlink>
      <w:r>
        <w:rPr>
          <w:lang w:val="ar_AE" w:bidi="ar_AE"/>
        </w:rPr>
        <w:t xml:space="preserve">; </w:t>
      </w:r>
      <w:hyperlink r:id="rId159">
        <w:r>
          <w:rPr>
            <w:lang w:val="ar_AE" w:bidi="ar_AE"/>
          </w:rPr>
          <w:rPr>
            <w:color w:val="0000EE"/>
            <w:u w:val="single"/>
          </w:rPr>
          <w:t>إشعياء 1:11–15</w:t>
        </w:r>
      </w:hyperlink>
      <w:r>
        <w:rPr>
          <w:lang w:val="ar_AE" w:bidi="ar_AE"/>
        </w:rPr>
        <w:t xml:space="preserve">; </w:t>
      </w:r>
      <w:hyperlink r:id="rId160">
        <w:r>
          <w:rPr>
            <w:lang w:val="ar_AE" w:bidi="ar_AE"/>
          </w:rPr>
          <w:rPr>
            <w:color w:val="0000EE"/>
            <w:u w:val="single"/>
          </w:rPr>
          <w:t>29:13–15</w:t>
        </w:r>
      </w:hyperlink>
      <w:r>
        <w:rPr>
          <w:lang w:val="ar_AE" w:bidi="ar_AE"/>
        </w:rPr>
        <w:t xml:space="preserve">; </w:t>
      </w:r>
      <w:hyperlink r:id="rId161">
        <w:r>
          <w:rPr>
            <w:lang w:val="ar_AE" w:bidi="ar_AE"/>
          </w:rPr>
          <w:rPr>
            <w:color w:val="0000EE"/>
            <w:u w:val="single"/>
          </w:rPr>
          <w:t>58:2–7</w:t>
        </w:r>
      </w:hyperlink>
      <w:r>
        <w:rPr>
          <w:lang w:val="ar_AE" w:bidi="ar_AE"/>
        </w:rPr>
        <w:t xml:space="preserve">; </w:t>
      </w:r>
      <w:hyperlink r:id="rId162">
        <w:r>
          <w:rPr>
            <w:lang w:val="ar_AE" w:bidi="ar_AE"/>
          </w:rPr>
          <w:rPr>
            <w:color w:val="0000EE"/>
            <w:u w:val="single"/>
          </w:rPr>
          <w:t>إرميا 7:4–10</w:t>
        </w:r>
      </w:hyperlink>
      <w:r>
        <w:rPr>
          <w:lang w:val="ar_AE" w:bidi="ar_AE"/>
        </w:rPr>
        <w:t xml:space="preserve">; </w:t>
      </w:r>
      <w:hyperlink r:id="rId163">
        <w:r>
          <w:rPr>
            <w:lang w:val="ar_AE" w:bidi="ar_AE"/>
          </w:rPr>
          <w:rPr>
            <w:color w:val="0000EE"/>
            <w:u w:val="single"/>
          </w:rPr>
          <w:t>12:2</w:t>
        </w:r>
      </w:hyperlink>
      <w:r>
        <w:rPr>
          <w:lang w:val="ar_AE" w:bidi="ar_AE"/>
        </w:rPr>
        <w:t xml:space="preserve">; </w:t>
      </w:r>
      <w:hyperlink r:id="rId164">
        <w:r>
          <w:rPr>
            <w:lang w:val="ar_AE" w:bidi="ar_AE"/>
          </w:rPr>
          <w:rPr>
            <w:color w:val="0000EE"/>
            <w:u w:val="single"/>
          </w:rPr>
          <w:t>حزقيال 33:30–31</w:t>
        </w:r>
      </w:hyperlink>
      <w:r>
        <w:rPr>
          <w:lang w:val="ar_AE" w:bidi="ar_AE"/>
        </w:rPr>
        <w:t xml:space="preserve">; </w:t>
      </w:r>
      <w:hyperlink r:id="rId165">
        <w:r>
          <w:rPr>
            <w:lang w:val="ar_AE" w:bidi="ar_AE"/>
          </w:rPr>
          <w:rPr>
            <w:color w:val="0000EE"/>
            <w:u w:val="single"/>
          </w:rPr>
          <w:t>هوشع 8:13</w:t>
        </w:r>
      </w:hyperlink>
      <w:r>
        <w:rPr>
          <w:lang w:val="ar_AE" w:bidi="ar_AE"/>
        </w:rPr>
        <w:t xml:space="preserve">; </w:t>
      </w:r>
      <w:hyperlink r:id="rId166">
        <w:r>
          <w:rPr>
            <w:lang w:val="ar_AE" w:bidi="ar_AE"/>
          </w:rPr>
          <w:rPr>
            <w:color w:val="0000EE"/>
            <w:u w:val="single"/>
          </w:rPr>
          <w:t>عاموس 5:21–24</w:t>
        </w:r>
      </w:hyperlink>
      <w:r>
        <w:rPr>
          <w:lang w:val="ar_AE" w:bidi="ar_AE"/>
        </w:rPr>
        <w:t xml:space="preserve">; </w:t>
      </w:r>
      <w:hyperlink r:id="rId167">
        <w:r>
          <w:rPr>
            <w:lang w:val="ar_AE" w:bidi="ar_AE"/>
          </w:rPr>
          <w:rPr>
            <w:color w:val="0000EE"/>
            <w:u w:val="single"/>
          </w:rPr>
          <w:t>ميخا 3:11</w:t>
        </w:r>
      </w:hyperlink>
      <w:r>
        <w:rPr>
          <w:lang w:val="ar_AE" w:bidi="ar_AE"/>
        </w:rPr>
        <w:t xml:space="preserve">; </w:t>
      </w:r>
      <w:hyperlink r:id="rId168">
        <w:r>
          <w:rPr>
            <w:lang w:val="ar_AE" w:bidi="ar_AE"/>
          </w:rPr>
          <w:rPr>
            <w:color w:val="0000EE"/>
            <w:u w:val="single"/>
          </w:rPr>
          <w:t>زكريّا 7:5–6</w:t>
        </w:r>
      </w:hyperlink>
      <w:r>
        <w:rPr>
          <w:lang w:val="ar_AE" w:bidi="ar_AE"/>
        </w:rPr>
        <w:t xml:space="preserve">; </w:t>
      </w:r>
      <w:hyperlink r:id="rId169">
        <w:r>
          <w:rPr>
            <w:lang w:val="ar_AE" w:bidi="ar_AE"/>
          </w:rPr>
          <w:rPr>
            <w:color w:val="0000EE"/>
            <w:u w:val="single"/>
          </w:rPr>
          <w:t>ملاخي 2:13–14</w:t>
        </w:r>
      </w:hyperlink>
      <w:r>
        <w:rPr>
          <w:lang w:val="ar_AE" w:bidi="ar_AE"/>
        </w:rPr>
        <w:t xml:space="preserve">; </w:t>
      </w:r>
      <w:hyperlink r:id="rId154">
        <w:r>
          <w:rPr>
            <w:lang w:val="ar_AE" w:bidi="ar_AE"/>
          </w:rPr>
          <w:rPr>
            <w:color w:val="0000EE"/>
            <w:u w:val="single"/>
          </w:rPr>
          <w:t>متّى 6:1–18</w:t>
        </w:r>
      </w:hyperlink>
      <w:r>
        <w:rPr>
          <w:lang w:val="ar_AE" w:bidi="ar_AE"/>
        </w:rPr>
        <w:t xml:space="preserve">; </w:t>
      </w:r>
      <w:hyperlink r:id="rId150">
        <w:r>
          <w:rPr>
            <w:lang w:val="ar_AE" w:bidi="ar_AE"/>
          </w:rPr>
          <w:rPr>
            <w:color w:val="0000EE"/>
            <w:u w:val="single"/>
          </w:rPr>
          <w:t>23:1–36</w:t>
        </w:r>
      </w:hyperlink>
      <w:r>
        <w:rPr>
          <w:lang w:val="ar_AE" w:bidi="ar_AE"/>
        </w:rPr>
        <w:t xml:space="preserve">; </w:t>
      </w:r>
      <w:hyperlink r:id="rId170">
        <w:r>
          <w:rPr>
            <w:lang w:val="ar_AE" w:bidi="ar_AE"/>
          </w:rPr>
          <w:rPr>
            <w:color w:val="0000EE"/>
            <w:u w:val="single"/>
          </w:rPr>
          <w:t>تيطس 1:15–16</w:t>
        </w:r>
      </w:hyperlink>
      <w:r>
        <w:rPr>
          <w:lang w:val="ar_AE" w:bidi="ar_AE"/>
        </w:rPr>
        <w:t xml:space="preserve">; </w:t>
      </w:r>
      <w:hyperlink r:id="rId171">
        <w:r>
          <w:rPr>
            <w:lang w:val="ar_AE" w:bidi="ar_AE"/>
          </w:rPr>
          <w:rPr>
            <w:color w:val="0000EE"/>
            <w:u w:val="single"/>
          </w:rPr>
          <w:t>يعقوب 1:21–27</w:t>
        </w:r>
      </w:hyperlink>
      <w:r>
        <w:rPr>
          <w:lang w:val="ar_AE" w:bidi="ar_AE"/>
        </w:rPr>
        <w:t xml:space="preserve">; </w:t>
      </w:r>
      <w:hyperlink r:id="rId155">
        <w:r>
          <w:rPr>
            <w:lang w:val="ar_AE" w:bidi="ar_AE"/>
          </w:rPr>
          <w:rPr>
            <w:color w:val="0000EE"/>
            <w:u w:val="single"/>
          </w:rPr>
          <w:t>1 بطرس 2:1</w:t>
        </w:r>
      </w:hyperlink>
      <w:r>
        <w:rPr>
          <w:lang w:val="ar_AE" w:bidi="ar_AE"/>
        </w:rPr>
        <w:t xml:space="preserve">; </w:t>
      </w:r>
      <w:hyperlink r:id="rId172">
        <w:r>
          <w:rPr>
            <w:lang w:val="ar_AE" w:bidi="ar_AE"/>
          </w:rPr>
          <w:rPr>
            <w:color w:val="0000EE"/>
            <w:u w:val="single"/>
          </w:rPr>
          <w:t>1 يوحنّا 2:4</w:t>
        </w:r>
      </w:hyperlink>
      <w:r>
        <w:rPr>
          <w:lang w:val="ar_AE" w:bidi="ar_AE"/>
        </w:rPr>
        <w:t xml:space="preserve">, </w:t>
      </w:r>
      <w:hyperlink r:id="rId173">
        <w:r>
          <w:rPr>
            <w:lang w:val="ar_AE" w:bidi="ar_AE"/>
          </w:rPr>
          <w:rPr>
            <w:color w:val="0000EE"/>
            <w:u w:val="single"/>
          </w:rPr>
          <w:t>9</w:t>
        </w:r>
      </w:hyperlink>
      <w:r>
        <w:rPr>
          <w:lang w:val="ar_AE" w:bidi="ar_AE"/>
        </w:rPr>
        <w:t xml:space="preserve">; </w:t>
      </w:r>
      <w:hyperlink r:id="rId174">
        <w:r>
          <w:rPr>
            <w:lang w:val="ar_AE" w:bidi="ar_AE"/>
          </w:rPr>
          <w:rPr>
            <w:color w:val="0000EE"/>
            <w:u w:val="single"/>
          </w:rPr>
          <w:t>4:20</w:t>
        </w:r>
      </w:hyperlink>
      <w:r>
        <w:rPr>
          <w:lang w:val="ar_AE" w:bidi="ar_AE"/>
        </w:rPr>
      </w:r>
      <w:r>
        <w:rPr>
          <w:lang w:val="ar_AE" w:bidi="ar_AE"/>
        </w:rPr>
      </w:r>
    </w:p>
    <w:p>
      <w:pPr>
        <w:bidi/>
      </w:pPr>
      <w:r>
        <w:rPr>
          <w:lang w:val="ar_AE" w:bidi="ar_AE"/>
        </w:rPr>
      </w:r>
    </w:p>
    <w:p>
      <w:pPr>
        <w:pStyle w:val="Heading2"/>
        <w:bidi/>
      </w:pPr>
      <w:r>
        <w:rPr>
          <w:lang w:val="ar_AE" w:bidi="ar_AE"/>
        </w:rPr>
        <w:t>راحة سبت ٱلله</w:t>
      </w:r>
      <w:r>
        <w:rPr>
          <w:lang w:val="ar_AE" w:bidi="ar_AE"/>
        </w:rPr>
      </w:r>
    </w:p>
    <w:p>
      <w:pPr>
        <w:bidi/>
      </w:pPr>
      <w:r>
        <w:rPr>
          <w:lang w:val="ar_AE" w:bidi="ar_AE"/>
        </w:rPr>
      </w:r>
      <w:r>
        <w:rPr>
          <w:lang w:val="ar_AE" w:bidi="ar_AE"/>
        </w:rPr>
        <w:t xml:space="preserve">تُعدّ فكرة راحة سبت الله (كما وُصِفت في </w:t>
      </w:r>
      <w:hyperlink r:id="rId175">
        <w:r>
          <w:rPr>
            <w:lang w:val="ar_AE" w:bidi="ar_AE"/>
          </w:rPr>
          <w:rPr>
            <w:color w:val="0000EE"/>
            <w:u w:val="single"/>
          </w:rPr>
          <w:t>العبرانيين 4:1–11</w:t>
        </w:r>
      </w:hyperlink>
      <w:r>
        <w:rPr>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hyperlink r:id="rId176">
        <w:r>
          <w:rPr>
            <w:lang w:val="ar_AE" w:bidi="ar_AE"/>
          </w:rPr>
          <w:rPr>
            <w:color w:val="0000EE"/>
            <w:u w:val="single"/>
          </w:rPr>
          <w:t>العبرانيين 3:7–19</w:t>
        </w:r>
      </w:hyperlink>
      <w:r>
        <w:rPr>
          <w:lang w:val="ar_AE" w:bidi="ar_AE"/>
        </w:rPr>
        <w:t xml:space="preserve">، يشرح الكاتب </w:t>
      </w:r>
      <w:hyperlink r:id="rId177">
        <w:r>
          <w:rPr>
            <w:lang w:val="ar_AE" w:bidi="ar_AE"/>
          </w:rPr>
          <w:rPr>
            <w:color w:val="0000EE"/>
            <w:u w:val="single"/>
          </w:rPr>
          <w:t xml:space="preserve">مزمور 95:7–11 </w:t>
        </w:r>
      </w:hyperlink>
      <w:r>
        <w:rPr>
          <w:lang w:val="ar_AE" w:bidi="ar_AE"/>
        </w:rPr>
        <w:t>ويستخدم تيهان بني إسرائيل في البرية كمثال لأولئك الذين لم يدخلوا راحة الله بسبب عصيانهم.</w:t>
      </w:r>
    </w:p>
    <w:p>
      <w:pPr>
        <w:bidi/>
      </w:pPr>
      <w:r>
        <w:rPr>
          <w:lang w:val="ar_AE" w:bidi="ar_AE"/>
        </w:rPr>
      </w:r>
      <w:r>
        <w:rPr>
          <w:lang w:val="ar_AE" w:bidi="ar_AE"/>
        </w:rPr>
        <w:t>فما هي "الراحة" التي فشلوا في دخولها، والتي لا تزال متاحة لشعب الله (</w:t>
      </w:r>
      <w:hyperlink r:id="rId178">
        <w:r>
          <w:rPr>
            <w:lang w:val="ar_AE" w:bidi="ar_AE"/>
          </w:rPr>
          <w:rPr>
            <w:color w:val="0000EE"/>
            <w:u w:val="single"/>
          </w:rPr>
          <w:t>العبرانيين 4:1–3</w:t>
        </w:r>
      </w:hyperlink>
      <w:r>
        <w:rPr>
          <w:lang w:val="ar_AE" w:bidi="ar_AE"/>
        </w:rPr>
        <w:t>)؟ كان كاتب العبرانيين يشير إلى أكثر من مجرد أرض كنعان كمكان "راحة السبت" (</w:t>
      </w:r>
      <w:hyperlink r:id="rId179">
        <w:r>
          <w:rPr>
            <w:lang w:val="ar_AE" w:bidi="ar_AE"/>
          </w:rPr>
          <w:rPr>
            <w:color w:val="0000EE"/>
            <w:u w:val="single"/>
          </w:rPr>
          <w:t>4:8–9</w:t>
        </w:r>
      </w:hyperlink>
      <w:r>
        <w:rPr>
          <w:lang w:val="ar_AE" w:bidi="ar_AE"/>
        </w:rPr>
        <w:t xml:space="preserve">). </w:t>
      </w:r>
      <w:hyperlink r:id="rId180">
        <w:r>
          <w:rPr>
            <w:lang w:val="ar_AE" w:bidi="ar_AE"/>
          </w:rPr>
          <w:rPr>
            <w:color w:val="0000EE"/>
            <w:u w:val="single"/>
          </w:rPr>
          <w:t>تكوين 2:2</w:t>
        </w:r>
      </w:hyperlink>
      <w:r>
        <w:rPr>
          <w:lang w:val="ar_AE" w:bidi="ar_AE"/>
        </w:rPr>
        <w:t xml:space="preserve"> لقد كان يصف راحة أعمق، أعدّها الله "</w:t>
      </w:r>
      <w:r>
        <w:rPr>
          <w:lang w:val="ar_AE" w:bidi="ar_AE"/>
        </w:rPr>
        <w:t>مُنْذُ تَأْسِيسِ ٱلْعَالَمِ</w:t>
      </w:r>
      <w:r>
        <w:rPr>
          <w:lang w:val="ar_AE" w:bidi="ar_AE"/>
        </w:rPr>
        <w:t>" (</w:t>
      </w:r>
      <w:hyperlink r:id="rId181">
        <w:r>
          <w:rPr>
            <w:lang w:val="ar_AE" w:bidi="ar_AE"/>
          </w:rPr>
          <w:rPr>
            <w:color w:val="0000EE"/>
            <w:u w:val="single"/>
          </w:rPr>
          <w:t>العبرانيين 4:3–4</w:t>
        </w:r>
      </w:hyperlink>
      <w:r>
        <w:rPr>
          <w:lang w:val="ar_AE" w:bidi="ar_AE"/>
        </w:rPr>
        <w:t>). إن راحة الله تشمل التوقف عن العمل الشخصي، تمامًا كما فعل الله (</w:t>
      </w:r>
      <w:hyperlink r:id="rId182">
        <w:r>
          <w:rPr>
            <w:lang w:val="ar_AE" w:bidi="ar_AE"/>
          </w:rPr>
          <w:rPr>
            <w:color w:val="0000EE"/>
            <w:u w:val="single"/>
          </w:rPr>
          <w:t>4:10</w:t>
        </w:r>
      </w:hyperlink>
      <w:r>
        <w:rPr>
          <w:lang w:val="ar_AE" w:bidi="ar_AE"/>
        </w:rPr>
        <w:t>). أولئك الذين "يسمعون صوته"، ولا يقسون قلوبهم، ويؤمنون بالبشارة عن يسوع هم الذين يمكنهم أن "يدخلوا تلك الراحة" (</w:t>
      </w:r>
      <w:hyperlink r:id="rId178">
        <w:r>
          <w:rPr>
            <w:lang w:val="ar_AE" w:bidi="ar_AE"/>
          </w:rPr>
          <w:rPr>
            <w:color w:val="0000EE"/>
            <w:u w:val="single"/>
          </w:rPr>
          <w:t>4:1–3</w:t>
        </w:r>
      </w:hyperlink>
      <w:r>
        <w:rPr>
          <w:lang w:val="ar_AE" w:bidi="ar_AE"/>
        </w:rPr>
        <w:t xml:space="preserve">, </w:t>
      </w:r>
      <w:hyperlink r:id="rId183">
        <w:r>
          <w:rPr>
            <w:lang w:val="ar_AE" w:bidi="ar_AE"/>
          </w:rPr>
          <w:rPr>
            <w:color w:val="0000EE"/>
            <w:u w:val="single"/>
          </w:rPr>
          <w:t>7</w:t>
        </w:r>
      </w:hyperlink>
      <w:r>
        <w:rPr>
          <w:lang w:val="ar_AE" w:bidi="ar_AE"/>
        </w:rPr>
        <w:t>).</w:t>
      </w:r>
    </w:p>
    <w:p>
      <w:pPr>
        <w:bidi/>
      </w:pPr>
      <w:r>
        <w:rPr>
          <w:lang w:val="ar_AE" w:bidi="ar_AE"/>
        </w:rPr>
      </w:r>
      <w:r>
        <w:rPr>
          <w:lang w:val="ar_AE" w:bidi="ar_AE"/>
        </w:rPr>
        <w:t>يُطلِق العهد القديم على يوم الكفارة اسم "</w:t>
      </w:r>
      <w:r>
        <w:rPr>
          <w:lang w:val="ar_AE" w:bidi="ar_AE"/>
        </w:rPr>
        <w:t>سَبْتُ عُطْلَةٍ</w:t>
      </w:r>
      <w:r>
        <w:rPr>
          <w:lang w:val="ar_AE" w:bidi="ar_AE"/>
        </w:rPr>
        <w:t>" تامة (</w:t>
      </w:r>
      <w:hyperlink r:id="rId184">
        <w:r>
          <w:rPr>
            <w:lang w:val="ar_AE" w:bidi="ar_AE"/>
          </w:rPr>
          <w:rPr>
            <w:color w:val="0000EE"/>
            <w:u w:val="single"/>
          </w:rPr>
          <w:t>لاويين 16:29–31</w:t>
        </w:r>
      </w:hyperlink>
      <w:r>
        <w:rPr>
          <w:lang w:val="ar_AE" w:bidi="ar_AE"/>
        </w:rPr>
        <w:t>). في ذلك اليوم، كان الشعب يتوقف تمامًا عن كل أعماله. وفي العهد الجديد، قدَّم يسوع، رئيس كهنتنا العظيم، ذبيحة واحدة أبدية أبطلت الخطية (</w:t>
      </w:r>
      <w:hyperlink r:id="rId185">
        <w:r>
          <w:rPr>
            <w:lang w:val="ar_AE" w:bidi="ar_AE"/>
          </w:rPr>
          <w:rPr>
            <w:color w:val="0000EE"/>
            <w:u w:val="single"/>
          </w:rPr>
          <w:t>9:7–28</w:t>
        </w:r>
      </w:hyperlink>
      <w:r>
        <w:rPr>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lang w:val="ar_AE" w:bidi="ar_AE"/>
        </w:rPr>
      </w:r>
      <w:r>
        <w:rPr>
          <w:lang w:val="ar_AE" w:bidi="ar_AE"/>
        </w:rPr>
        <w:t>راحة الله من خلال يسوع لها جانبان رئيسيان:</w:t>
      </w:r>
    </w:p>
    <w:p>
      <w:pPr>
        <w:pStyle w:val="ListNumber"/>
        <w:numPr>
          <w:ilvl w:val="0"/>
          <w:numId w:val="14"/>
        </w:numPr>
        <w:bidi/>
        <w:spacing w:line="240" w:lineRule="auto"/>
        <w:ind w:left="720"/>
      </w:pPr>
      <w:r>
        <w:rPr>
          <w:lang w:val="ar_AE" w:bidi="ar_AE"/>
        </w:rPr>
      </w:r>
      <w:r>
        <w:rPr>
          <w:lang w:val="ar_AE" w:bidi="ar_AE"/>
        </w:rPr>
        <w:t>أولئك الذين يتبعون يسوع يتوقفون عن محاولة كسب قبول الله ورضاه من خلال أعمالهم وجهودهم الشخصية، ويثقون في عمل يسوع الكامل (</w:t>
      </w:r>
      <w:hyperlink r:id="rId186">
        <w:r>
          <w:rPr>
            <w:lang w:val="ar_AE" w:bidi="ar_AE"/>
          </w:rPr>
          <w:rPr>
            <w:color w:val="0000EE"/>
            <w:u w:val="single"/>
          </w:rPr>
          <w:t>أفسس 2:8–9</w:t>
        </w:r>
      </w:hyperlink>
      <w:r>
        <w:rPr>
          <w:lang w:val="ar_AE" w:bidi="ar_AE"/>
        </w:rPr>
        <w:t>). فيتمتعون بسلام مع الله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الرسل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190">
        <w:r>
          <w:rPr>
            <w:lang w:val="ar_AE" w:bidi="ar_AE"/>
          </w:rPr>
          <w:rPr>
            <w:color w:val="0000EE"/>
            <w:u w:val="single"/>
          </w:rPr>
          <w:t>2 كورنثوس 5:19–21</w:t>
        </w:r>
      </w:hyperlink>
      <w:r>
        <w:rPr>
          <w:lang w:val="ar_AE" w:bidi="ar_AE"/>
        </w:rPr>
        <w:t>).</w:t>
      </w:r>
    </w:p>
    <w:p>
      <w:pPr>
        <w:pStyle w:val="ListNumber"/>
        <w:bidi/>
        <w:spacing w:line="240" w:lineRule="auto"/>
        <w:ind w:left="720"/>
      </w:pPr>
      <w:r>
        <w:rPr>
          <w:lang w:val="ar_AE" w:bidi="ar_AE"/>
        </w:rPr>
      </w:r>
      <w:r>
        <w:rPr>
          <w:lang w:val="ar_AE" w:bidi="ar_AE"/>
        </w:rPr>
        <w:t>ينتظر المؤمنون راحة وفرحًا أبديين في محضر الله (</w:t>
      </w:r>
      <w:hyperlink r:id="rId191">
        <w:r>
          <w:rPr>
            <w:lang w:val="ar_AE" w:bidi="ar_AE"/>
          </w:rPr>
          <w:rPr>
            <w:color w:val="0000EE"/>
            <w:u w:val="single"/>
          </w:rPr>
          <w:t>إشعياء 26:19</w:t>
        </w:r>
      </w:hyperlink>
      <w:r>
        <w:rPr>
          <w:lang w:val="ar_AE" w:bidi="ar_AE"/>
        </w:rPr>
        <w:t xml:space="preserve">؛ </w:t>
      </w:r>
      <w:hyperlink r:id="rId192">
        <w:r>
          <w:rPr>
            <w:lang w:val="ar_AE" w:bidi="ar_AE"/>
          </w:rPr>
          <w:rPr>
            <w:color w:val="0000EE"/>
            <w:u w:val="single"/>
          </w:rPr>
          <w:t>رؤيا 14:13</w:t>
        </w:r>
      </w:hyperlink>
      <w:r>
        <w:rPr>
          <w:lang w:val="ar_AE" w:bidi="ar_AE"/>
        </w:rPr>
        <w:t>). ويسوع المسيح يمنح الراحة الكاملة والمثالية (</w:t>
      </w:r>
      <w:hyperlink r:id="rId193">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94">
        <w:r>
          <w:rPr>
            <w:lang w:val="ar_AE" w:bidi="ar_AE"/>
          </w:rPr>
          <w:rPr>
            <w:color w:val="0000EE"/>
            <w:u w:val="single"/>
          </w:rPr>
          <w:t>تكوين 2:1–3</w:t>
        </w:r>
      </w:hyperlink>
      <w:r>
        <w:rPr>
          <w:lang w:val="ar_AE" w:bidi="ar_AE"/>
        </w:rPr>
        <w:t xml:space="preserve">; </w:t>
      </w:r>
      <w:hyperlink r:id="rId195">
        <w:r>
          <w:rPr>
            <w:lang w:val="ar_AE" w:bidi="ar_AE"/>
          </w:rPr>
          <w:rPr>
            <w:color w:val="0000EE"/>
            <w:u w:val="single"/>
          </w:rPr>
          <w:t>خروج 16:21–29</w:t>
        </w:r>
      </w:hyperlink>
      <w:r>
        <w:rPr>
          <w:lang w:val="ar_AE" w:bidi="ar_AE"/>
        </w:rPr>
        <w:t xml:space="preserve">; </w:t>
      </w:r>
      <w:hyperlink r:id="rId196">
        <w:r>
          <w:rPr>
            <w:lang w:val="ar_AE" w:bidi="ar_AE"/>
          </w:rPr>
          <w:rPr>
            <w:color w:val="0000EE"/>
            <w:u w:val="single"/>
          </w:rPr>
          <w:t>20:8–11</w:t>
        </w:r>
      </w:hyperlink>
      <w:r>
        <w:rPr>
          <w:lang w:val="ar_AE" w:bidi="ar_AE"/>
        </w:rPr>
        <w:t xml:space="preserve">; </w:t>
      </w:r>
      <w:hyperlink r:id="rId197">
        <w:r>
          <w:rPr>
            <w:lang w:val="ar_AE" w:bidi="ar_AE"/>
          </w:rPr>
          <w:rPr>
            <w:color w:val="0000EE"/>
            <w:u w:val="single"/>
          </w:rPr>
          <w:t>31:13–16</w:t>
        </w:r>
      </w:hyperlink>
      <w:r>
        <w:rPr>
          <w:lang w:val="ar_AE" w:bidi="ar_AE"/>
        </w:rPr>
        <w:t xml:space="preserve">; </w:t>
      </w:r>
      <w:hyperlink r:id="rId184">
        <w:r>
          <w:rPr>
            <w:lang w:val="ar_AE" w:bidi="ar_AE"/>
          </w:rPr>
          <w:rPr>
            <w:color w:val="0000EE"/>
            <w:u w:val="single"/>
          </w:rPr>
          <w:t>لاويين 16:29–31</w:t>
        </w:r>
      </w:hyperlink>
      <w:r>
        <w:rPr>
          <w:lang w:val="ar_AE" w:bidi="ar_AE"/>
        </w:rPr>
        <w:t xml:space="preserve">; </w:t>
      </w:r>
      <w:hyperlink r:id="rId198">
        <w:r>
          <w:rPr>
            <w:lang w:val="ar_AE" w:bidi="ar_AE"/>
          </w:rPr>
          <w:rPr>
            <w:color w:val="0000EE"/>
            <w:u w:val="single"/>
          </w:rPr>
          <w:t>إشعياء 52:7</w:t>
        </w:r>
      </w:hyperlink>
      <w:r>
        <w:rPr>
          <w:lang w:val="ar_AE" w:bidi="ar_AE"/>
        </w:rPr>
        <w:t xml:space="preserve">; </w:t>
      </w:r>
      <w:hyperlink r:id="rId199">
        <w:r>
          <w:rPr>
            <w:lang w:val="ar_AE" w:bidi="ar_AE"/>
          </w:rPr>
          <w:rPr>
            <w:color w:val="0000EE"/>
            <w:u w:val="single"/>
          </w:rPr>
          <w:t>54:13–14</w:t>
        </w:r>
      </w:hyperlink>
      <w:r>
        <w:rPr>
          <w:lang w:val="ar_AE" w:bidi="ar_AE"/>
        </w:rPr>
        <w:t xml:space="preserve">; </w:t>
      </w:r>
      <w:hyperlink r:id="rId200">
        <w:r>
          <w:rPr>
            <w:lang w:val="ar_AE" w:bidi="ar_AE"/>
          </w:rPr>
          <w:rPr>
            <w:color w:val="0000EE"/>
            <w:u w:val="single"/>
          </w:rPr>
          <w:t>56:2</w:t>
        </w:r>
      </w:hyperlink>
      <w:r>
        <w:rPr>
          <w:lang w:val="ar_AE" w:bidi="ar_AE"/>
        </w:rPr>
        <w:t xml:space="preserve">, </w:t>
      </w:r>
      <w:hyperlink r:id="rId201">
        <w:r>
          <w:rPr>
            <w:lang w:val="ar_AE" w:bidi="ar_AE"/>
          </w:rPr>
          <w:rPr>
            <w:color w:val="0000EE"/>
            <w:u w:val="single"/>
          </w:rPr>
          <w:t>4</w:t>
        </w:r>
      </w:hyperlink>
      <w:r>
        <w:rPr>
          <w:lang w:val="ar_AE" w:bidi="ar_AE"/>
        </w:rPr>
        <w:t xml:space="preserve">; </w:t>
      </w:r>
      <w:hyperlink r:id="rId202">
        <w:r>
          <w:rPr>
            <w:lang w:val="ar_AE" w:bidi="ar_AE"/>
          </w:rPr>
          <w:rPr>
            <w:color w:val="0000EE"/>
            <w:u w:val="single"/>
          </w:rPr>
          <w:t>57:2</w:t>
        </w:r>
      </w:hyperlink>
      <w:r>
        <w:rPr>
          <w:lang w:val="ar_AE" w:bidi="ar_AE"/>
        </w:rPr>
        <w:t xml:space="preserve">, </w:t>
      </w:r>
      <w:hyperlink r:id="rId203">
        <w:r>
          <w:rPr>
            <w:lang w:val="ar_AE" w:bidi="ar_AE"/>
          </w:rPr>
          <w:rPr>
            <w:color w:val="0000EE"/>
            <w:u w:val="single"/>
          </w:rPr>
          <w:t>21</w:t>
        </w:r>
      </w:hyperlink>
      <w:r>
        <w:rPr>
          <w:lang w:val="ar_AE" w:bidi="ar_AE"/>
        </w:rPr>
        <w:t xml:space="preserve">; </w:t>
      </w:r>
      <w:hyperlink r:id="rId204">
        <w:r>
          <w:rPr>
            <w:lang w:val="ar_AE" w:bidi="ar_AE"/>
          </w:rPr>
          <w:rPr>
            <w:color w:val="0000EE"/>
            <w:u w:val="single"/>
          </w:rPr>
          <w:t>58:13</w:t>
        </w:r>
      </w:hyperlink>
      <w:r>
        <w:rPr>
          <w:lang w:val="ar_AE" w:bidi="ar_AE"/>
        </w:rPr>
        <w:t xml:space="preserve">; </w:t>
      </w:r>
      <w:hyperlink r:id="rId205">
        <w:r>
          <w:rPr>
            <w:lang w:val="ar_AE" w:bidi="ar_AE"/>
          </w:rPr>
          <w:rPr>
            <w:color w:val="0000EE"/>
            <w:u w:val="single"/>
          </w:rPr>
          <w:t>حزقيال 20:20</w:t>
        </w:r>
      </w:hyperlink>
      <w:r>
        <w:rPr>
          <w:lang w:val="ar_AE" w:bidi="ar_AE"/>
        </w:rPr>
        <w:t xml:space="preserve">; </w:t>
      </w:r>
      <w:hyperlink r:id="rId193">
        <w:r>
          <w:rPr>
            <w:lang w:val="ar_AE" w:bidi="ar_AE"/>
          </w:rPr>
          <w:rPr>
            <w:color w:val="0000EE"/>
            <w:u w:val="single"/>
          </w:rPr>
          <w:t>متى 11:28–30</w:t>
        </w:r>
      </w:hyperlink>
      <w:r>
        <w:rPr>
          <w:lang w:val="ar_AE" w:bidi="ar_AE"/>
        </w:rPr>
        <w:t xml:space="preserve">; </w:t>
      </w:r>
      <w:hyperlink r:id="rId206">
        <w:r>
          <w:rPr>
            <w:lang w:val="ar_AE" w:bidi="ar_AE"/>
          </w:rPr>
          <w:rPr>
            <w:color w:val="0000EE"/>
            <w:u w:val="single"/>
          </w:rPr>
          <w:t>مرقس 2:23–28</w:t>
        </w:r>
      </w:hyperlink>
      <w:r>
        <w:rPr>
          <w:lang w:val="ar_AE" w:bidi="ar_AE"/>
        </w:rPr>
        <w:t xml:space="preserve">; </w:t>
      </w:r>
      <w:hyperlink r:id="rId207">
        <w:r>
          <w:rPr>
            <w:lang w:val="ar_AE" w:bidi="ar_AE"/>
          </w:rPr>
          <w:rPr>
            <w:color w:val="0000EE"/>
            <w:u w:val="single"/>
          </w:rPr>
          <w:t>لوقا 8:48</w:t>
        </w:r>
      </w:hyperlink>
      <w:r>
        <w:rPr>
          <w:lang w:val="ar_AE" w:bidi="ar_AE"/>
        </w:rPr>
        <w:t xml:space="preserve">;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190">
        <w:r>
          <w:rPr>
            <w:lang w:val="ar_AE" w:bidi="ar_AE"/>
          </w:rPr>
          <w:rPr>
            <w:color w:val="0000EE"/>
            <w:u w:val="single"/>
          </w:rPr>
          <w:t>2 كورنثوس 5:19–21</w:t>
        </w:r>
      </w:hyperlink>
      <w:r>
        <w:rPr>
          <w:lang w:val="ar_AE" w:bidi="ar_AE"/>
        </w:rPr>
        <w:t xml:space="preserve">; </w:t>
      </w:r>
      <w:hyperlink r:id="rId209">
        <w:r>
          <w:rPr>
            <w:lang w:val="ar_AE" w:bidi="ar_AE"/>
          </w:rPr>
          <w:rPr>
            <w:color w:val="0000EE"/>
            <w:u w:val="single"/>
          </w:rPr>
          <w:t>أفسس 2:17</w:t>
        </w:r>
      </w:hyperlink>
      <w:r>
        <w:rPr>
          <w:lang w:val="ar_AE" w:bidi="ar_AE"/>
        </w:rPr>
        <w:t xml:space="preserve">; </w:t>
      </w:r>
      <w:hyperlink r:id="rId210">
        <w:r>
          <w:rPr>
            <w:lang w:val="ar_AE" w:bidi="ar_AE"/>
          </w:rPr>
          <w:rPr>
            <w:color w:val="0000EE"/>
            <w:u w:val="single"/>
          </w:rPr>
          <w:t>كولوسي 1:20</w:t>
        </w:r>
      </w:hyperlink>
      <w:r>
        <w:rPr>
          <w:lang w:val="ar_AE" w:bidi="ar_AE"/>
        </w:rPr>
        <w:t xml:space="preserve">; </w:t>
      </w:r>
      <w:hyperlink r:id="rId211">
        <w:r>
          <w:rPr>
            <w:lang w:val="ar_AE" w:bidi="ar_AE"/>
          </w:rPr>
          <w:rPr>
            <w:color w:val="0000EE"/>
            <w:u w:val="single"/>
          </w:rPr>
          <w:t>2:16</w:t>
        </w:r>
      </w:hyperlink>
      <w:r>
        <w:rPr>
          <w:lang w:val="ar_AE" w:bidi="ar_AE"/>
        </w:rPr>
        <w:t xml:space="preserve">; </w:t>
      </w:r>
      <w:hyperlink r:id="rId212">
        <w:r>
          <w:rPr>
            <w:lang w:val="ar_AE" w:bidi="ar_AE"/>
          </w:rPr>
          <w:rPr>
            <w:color w:val="0000EE"/>
            <w:u w:val="single"/>
          </w:rPr>
          <w:t>3:15</w:t>
        </w:r>
      </w:hyperlink>
      <w:r>
        <w:rPr>
          <w:lang w:val="ar_AE" w:bidi="ar_AE"/>
        </w:rPr>
        <w:t xml:space="preserve">; </w:t>
      </w:r>
      <w:hyperlink r:id="rId175">
        <w:r>
          <w:rPr>
            <w:lang w:val="ar_AE" w:bidi="ar_AE"/>
          </w:rPr>
          <w:rPr>
            <w:color w:val="0000EE"/>
            <w:u w:val="single"/>
          </w:rPr>
          <w:t>عبرانيين 4:1–11</w:t>
        </w:r>
      </w:hyperlink>
      <w:r>
        <w:rPr>
          <w:lang w:val="ar_AE" w:bidi="ar_AE"/>
        </w:rPr>
        <w:t xml:space="preserve">; </w:t>
      </w:r>
      <w:hyperlink r:id="rId213">
        <w:r>
          <w:rPr>
            <w:lang w:val="ar_AE" w:bidi="ar_AE"/>
          </w:rPr>
          <w:rPr>
            <w:color w:val="0000EE"/>
            <w:u w:val="single"/>
          </w:rPr>
          <w:t>2 بطرس 1:2</w:t>
        </w:r>
      </w:hyperlink>
      <w:r>
        <w:rPr>
          <w:lang w:val="ar_AE" w:bidi="ar_AE"/>
        </w:rPr>
      </w:r>
      <w:r>
        <w:rPr>
          <w:lang w:val="ar_AE" w:bidi="ar_AE"/>
        </w:rPr>
      </w:r>
    </w:p>
    <w:p>
      <w:pPr>
        <w:bidi/>
      </w:pPr>
      <w:r>
        <w:rPr>
          <w:lang w:val="ar_AE" w:bidi="ar_AE"/>
        </w:rPr>
      </w:r>
    </w:p>
    <w:p>
      <w:pPr>
        <w:pStyle w:val="Heading2"/>
        <w:bidi/>
      </w:pPr>
      <w:r>
        <w:rPr>
          <w:lang w:val="ar_AE" w:bidi="ar_AE"/>
        </w:rPr>
        <w:t>رب الأمم</w:t>
      </w:r>
      <w:r>
        <w:rPr>
          <w:lang w:val="ar_AE" w:bidi="ar_AE"/>
        </w:rPr>
      </w:r>
    </w:p>
    <w:p>
      <w:pPr>
        <w:bidi/>
      </w:pPr>
      <w:r>
        <w:rPr>
          <w:lang w:val="ar_AE" w:bidi="ar_AE"/>
        </w:rPr>
      </w:r>
      <w:r>
        <w:rPr>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lang w:val="ar_AE" w:bidi="ar_AE"/>
        </w:rPr>
      </w:r>
      <w:r>
        <w:rPr>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hyperlink r:id="rId214">
        <w:r>
          <w:rPr>
            <w:lang w:val="ar_AE" w:bidi="ar_AE"/>
          </w:rPr>
          <w:rPr>
            <w:color w:val="0000EE"/>
            <w:u w:val="single"/>
          </w:rPr>
          <w:t>إرميا 18</w:t>
        </w:r>
      </w:hyperlink>
      <w:r>
        <w:rPr>
          <w:lang w:val="ar_AE" w:bidi="ar_AE"/>
        </w:rPr>
        <w:t xml:space="preserve">، </w:t>
      </w:r>
      <w:hyperlink r:id="rId215">
        <w:r>
          <w:rPr>
            <w:lang w:val="ar_AE" w:bidi="ar_AE"/>
          </w:rPr>
          <w:rPr>
            <w:color w:val="0000EE"/>
            <w:u w:val="single"/>
          </w:rPr>
          <w:t>25</w:t>
        </w:r>
      </w:hyperlink>
      <w:r>
        <w:rPr>
          <w:lang w:val="ar_AE" w:bidi="ar_AE"/>
        </w:rPr>
        <w:t>، و</w:t>
      </w:r>
      <w:hyperlink r:id="rId216">
        <w:r>
          <w:rPr>
            <w:lang w:val="ar_AE" w:bidi="ar_AE"/>
          </w:rPr>
          <w:rPr>
            <w:color w:val="0000EE"/>
            <w:u w:val="single"/>
          </w:rPr>
          <w:t>46–51</w:t>
        </w:r>
      </w:hyperlink>
      <w:r>
        <w:rPr>
          <w:lang w:val="ar_AE" w:bidi="ar_AE"/>
        </w:rPr>
        <w:t>.</w:t>
      </w:r>
    </w:p>
    <w:p>
      <w:pPr>
        <w:bidi/>
      </w:pPr>
      <w:r>
        <w:rPr>
          <w:lang w:val="ar_AE" w:bidi="ar_AE"/>
        </w:rPr>
      </w:r>
      <w:r>
        <w:rPr>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hyperlink r:id="rId216">
        <w:r>
          <w:rPr>
            <w:lang w:val="ar_AE" w:bidi="ar_AE"/>
          </w:rPr>
          <w:rPr>
            <w:color w:val="0000EE"/>
            <w:u w:val="single"/>
          </w:rPr>
          <w:t>إرميا 46–51</w:t>
        </w:r>
      </w:hyperlink>
      <w:r>
        <w:rPr>
          <w:lang w:val="ar_AE" w:bidi="ar_AE"/>
        </w:rPr>
        <w:t>).</w:t>
      </w:r>
    </w:p>
    <w:p>
      <w:pPr>
        <w:bidi/>
      </w:pPr>
      <w:r>
        <w:rPr>
          <w:lang w:val="ar_AE" w:bidi="ar_AE"/>
        </w:rPr>
      </w:r>
      <w:r>
        <w:rPr>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hyperlink r:id="rId217">
        <w:r>
          <w:rPr>
            <w:lang w:val="ar_AE" w:bidi="ar_AE"/>
          </w:rPr>
          <w:rPr>
            <w:color w:val="0000EE"/>
            <w:u w:val="single"/>
          </w:rPr>
          <w:t>رؤيا 7:9–10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8">
        <w:r>
          <w:rPr>
            <w:lang w:val="ar_AE" w:bidi="ar_AE"/>
          </w:rPr>
          <w:rPr>
            <w:color w:val="0000EE"/>
            <w:u w:val="single"/>
          </w:rPr>
          <w:t>خروج 8:20–22</w:t>
        </w:r>
      </w:hyperlink>
      <w:r>
        <w:rPr>
          <w:lang w:val="ar_AE" w:bidi="ar_AE"/>
        </w:rPr>
        <w:t xml:space="preserve">; </w:t>
      </w:r>
      <w:hyperlink r:id="rId219">
        <w:r>
          <w:rPr>
            <w:lang w:val="ar_AE" w:bidi="ar_AE"/>
          </w:rPr>
          <w:rPr>
            <w:color w:val="0000EE"/>
            <w:u w:val="single"/>
          </w:rPr>
          <w:t>9:29</w:t>
        </w:r>
      </w:hyperlink>
      <w:r>
        <w:rPr>
          <w:lang w:val="ar_AE" w:bidi="ar_AE"/>
        </w:rPr>
        <w:t xml:space="preserve">; </w:t>
      </w:r>
      <w:hyperlink r:id="rId220">
        <w:r>
          <w:rPr>
            <w:lang w:val="ar_AE" w:bidi="ar_AE"/>
          </w:rPr>
          <w:rPr>
            <w:color w:val="0000EE"/>
            <w:u w:val="single"/>
          </w:rPr>
          <w:t>2 ملوك 19:22–37</w:t>
        </w:r>
      </w:hyperlink>
      <w:r>
        <w:rPr>
          <w:lang w:val="ar_AE" w:bidi="ar_AE"/>
        </w:rPr>
        <w:t xml:space="preserve">; </w:t>
      </w:r>
      <w:hyperlink r:id="rId221">
        <w:r>
          <w:rPr>
            <w:lang w:val="ar_AE" w:bidi="ar_AE"/>
          </w:rPr>
          <w:rPr>
            <w:color w:val="0000EE"/>
            <w:u w:val="single"/>
          </w:rPr>
          <w:t>إرميا 18:5–11</w:t>
        </w:r>
      </w:hyperlink>
      <w:r>
        <w:rPr>
          <w:lang w:val="ar_AE" w:bidi="ar_AE"/>
        </w:rPr>
        <w:t xml:space="preserve">; </w:t>
      </w:r>
      <w:hyperlink r:id="rId222">
        <w:r>
          <w:rPr>
            <w:lang w:val="ar_AE" w:bidi="ar_AE"/>
          </w:rPr>
          <w:rPr>
            <w:color w:val="0000EE"/>
            <w:u w:val="single"/>
          </w:rPr>
          <w:t>25:15–29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23">
        <w:r>
          <w:rPr>
            <w:lang w:val="ar_AE" w:bidi="ar_AE"/>
          </w:rPr>
          <w:rPr>
            <w:color w:val="0000EE"/>
            <w:u w:val="single"/>
          </w:rPr>
          <w:t>دانيال 2:19–21</w:t>
        </w:r>
      </w:hyperlink>
      <w:r>
        <w:rPr>
          <w:lang w:val="ar_AE" w:bidi="ar_AE"/>
        </w:rPr>
        <w:t xml:space="preserve">; </w:t>
      </w:r>
      <w:hyperlink r:id="rId224">
        <w:r>
          <w:rPr>
            <w:lang w:val="ar_AE" w:bidi="ar_AE"/>
          </w:rPr>
          <w:rPr>
            <w:color w:val="0000EE"/>
            <w:u w:val="single"/>
          </w:rPr>
          <w:t>4:34–37</w:t>
        </w:r>
      </w:hyperlink>
      <w:r>
        <w:rPr>
          <w:lang w:val="ar_AE" w:bidi="ar_AE"/>
        </w:rPr>
        <w:t xml:space="preserve">; </w:t>
      </w:r>
      <w:hyperlink r:id="rId225">
        <w:r>
          <w:rPr>
            <w:lang w:val="ar_AE" w:bidi="ar_AE"/>
          </w:rPr>
          <w:rPr>
            <w:color w:val="0000EE"/>
            <w:u w:val="single"/>
          </w:rPr>
          <w:t>حجي 2:7</w:t>
        </w:r>
      </w:hyperlink>
      <w:r>
        <w:rPr>
          <w:lang w:val="ar_AE" w:bidi="ar_AE"/>
        </w:rPr>
        <w:t xml:space="preserve">; </w:t>
      </w:r>
      <w:hyperlink r:id="rId226">
        <w:r>
          <w:rPr>
            <w:lang w:val="ar_AE" w:bidi="ar_AE"/>
          </w:rPr>
          <w:rPr>
            <w:color w:val="0000EE"/>
            <w:u w:val="single"/>
          </w:rPr>
          <w:t>متى 28:18–20</w:t>
        </w:r>
      </w:hyperlink>
      <w:r>
        <w:rPr>
          <w:lang w:val="ar_AE" w:bidi="ar_AE"/>
        </w:rPr>
        <w:t xml:space="preserve">; </w:t>
      </w:r>
      <w:hyperlink r:id="rId227">
        <w:r>
          <w:rPr>
            <w:lang w:val="ar_AE" w:bidi="ar_AE"/>
          </w:rPr>
          <w:rPr>
            <w:color w:val="0000EE"/>
            <w:u w:val="single"/>
          </w:rPr>
          <w:t>أعمال الرسل 12:21–23</w:t>
        </w:r>
      </w:hyperlink>
      <w:r>
        <w:rPr>
          <w:lang w:val="ar_AE" w:bidi="ar_AE"/>
        </w:rPr>
        <w:t xml:space="preserve">; </w:t>
      </w:r>
      <w:hyperlink r:id="rId228">
        <w:r>
          <w:rPr>
            <w:lang w:val="ar_AE" w:bidi="ar_AE"/>
          </w:rPr>
          <w:rPr>
            <w:color w:val="0000EE"/>
            <w:u w:val="single"/>
          </w:rPr>
          <w:t>رومية 13:1–7</w:t>
        </w:r>
      </w:hyperlink>
      <w:r>
        <w:rPr>
          <w:lang w:val="ar_AE" w:bidi="ar_AE"/>
        </w:rPr>
      </w:r>
      <w:r>
        <w:rPr>
          <w:lang w:val="ar_AE" w:bidi="ar_AE"/>
        </w:rPr>
      </w:r>
    </w:p>
    <w:p>
      <w:pPr>
        <w:bidi/>
      </w:pPr>
      <w:r>
        <w:rPr>
          <w:lang w:val="ar_AE" w:bidi="ar_AE"/>
        </w:rPr>
      </w:r>
    </w:p>
    <w:p>
      <w:pPr>
        <w:pStyle w:val="Heading2"/>
        <w:bidi/>
      </w:pPr>
      <w:r>
        <w:rPr>
          <w:lang w:val="ar_AE" w:bidi="ar_AE"/>
        </w:rPr>
        <w:t>ردّ فِعْل داود تجاه القادة العدائيين</w:t>
      </w:r>
      <w:r>
        <w:rPr>
          <w:lang w:val="ar_AE" w:bidi="ar_AE"/>
        </w:rPr>
      </w:r>
    </w:p>
    <w:p>
      <w:pPr>
        <w:bidi/>
      </w:pPr>
      <w:r>
        <w:rPr>
          <w:lang w:val="ar_AE" w:bidi="ar_AE"/>
        </w:rPr>
      </w:r>
      <w:r>
        <w:rPr>
          <w:lang w:val="ar_AE" w:bidi="ar_AE"/>
        </w:rPr>
        <w:t>عندما أصبح داود ناجحًا، صار الملك شاول عدوًّا له. رفض الرب شاول بسبب عدم أمانته، واستقرت مَسْحَة الروح على داود (</w:t>
      </w:r>
      <w:hyperlink r:id="rId229">
        <w:r>
          <w:rPr>
            <w:lang w:val="ar_AE" w:bidi="ar_AE"/>
          </w:rPr>
          <w:rPr>
            <w:color w:val="0000EE"/>
            <w:u w:val="single"/>
          </w:rPr>
          <w:t>1صموئيل 15:1–16:14</w:t>
        </w:r>
      </w:hyperlink>
      <w:r>
        <w:rPr>
          <w:lang w:val="ar_AE" w:bidi="ar_AE"/>
        </w:rPr>
        <w:t>). عندما احتاج شاول إلى شخص لتهدئة روحه، كان عند عزف داود على القيثارة تطيب نفسه (</w:t>
      </w:r>
      <w:hyperlink r:id="rId230">
        <w:r>
          <w:rPr>
            <w:lang w:val="ar_AE" w:bidi="ar_AE"/>
          </w:rPr>
          <w:rPr>
            <w:color w:val="0000EE"/>
            <w:u w:val="single"/>
          </w:rPr>
          <w:t>16:15–23</w:t>
        </w:r>
      </w:hyperlink>
      <w:r>
        <w:rPr>
          <w:lang w:val="ar_AE" w:bidi="ar_AE"/>
        </w:rPr>
        <w:t>). وعندما احتاج شاول إلى شخص لمواجهة تهديد جليات، برهن داود على أنه محارب شاب مقتدر وناجح (</w:t>
      </w:r>
      <w:hyperlink r:id="rId231">
        <w:r>
          <w:rPr>
            <w:lang w:val="ar_AE" w:bidi="ar_AE"/>
          </w:rPr>
          <w:rPr>
            <w:color w:val="0000EE"/>
            <w:u w:val="single"/>
          </w:rPr>
          <w:t>1صموئيل 17</w:t>
        </w:r>
      </w:hyperlink>
      <w:r>
        <w:rPr>
          <w:lang w:val="ar_AE" w:bidi="ar_AE"/>
        </w:rPr>
        <w:t>). وعندما لاحظ الآخرون داود وأشادوا بنجاحه، أصبح شاول خائفًا وغيورًا (</w:t>
      </w:r>
      <w:hyperlink r:id="rId232">
        <w:r>
          <w:rPr>
            <w:lang w:val="ar_AE" w:bidi="ar_AE"/>
          </w:rPr>
          <w:rPr>
            <w:color w:val="0000EE"/>
            <w:u w:val="single"/>
          </w:rPr>
          <w:t>18:6–9</w:t>
        </w:r>
      </w:hyperlink>
      <w:r>
        <w:rPr>
          <w:lang w:val="ar_AE" w:bidi="ar_AE"/>
        </w:rPr>
        <w:t>). وسرعان ما تحولت غيرته إلى غضب وسخط وكراهية قاتلة.</w:t>
      </w:r>
    </w:p>
    <w:p>
      <w:pPr>
        <w:bidi/>
      </w:pPr>
      <w:r>
        <w:rPr>
          <w:lang w:val="ar_AE" w:bidi="ar_AE"/>
        </w:rPr>
      </w:r>
      <w:r>
        <w:rPr>
          <w:lang w:val="ar_AE" w:bidi="ar_AE"/>
        </w:rPr>
        <w:t>بعد أن حاول الملك شاول قتل داود بالرمح مرتين (</w:t>
      </w:r>
      <w:hyperlink r:id="rId233">
        <w:r>
          <w:rPr>
            <w:lang w:val="ar_AE" w:bidi="ar_AE"/>
          </w:rPr>
          <w:rPr>
            <w:color w:val="0000EE"/>
            <w:u w:val="single"/>
          </w:rPr>
          <w:t>1صموئيل 18:10–11</w:t>
        </w:r>
      </w:hyperlink>
      <w:r>
        <w:rPr>
          <w:lang w:val="ar_AE" w:bidi="ar_AE"/>
        </w:rPr>
        <w:t>)، واصل داود خدمته. قاد مجموعة من جنود الملك (</w:t>
      </w:r>
      <w:hyperlink r:id="rId234">
        <w:r>
          <w:rPr>
            <w:lang w:val="ar_AE" w:bidi="ar_AE"/>
          </w:rPr>
          <w:rPr>
            <w:color w:val="0000EE"/>
            <w:u w:val="single"/>
          </w:rPr>
          <w:t>18:13</w:t>
        </w:r>
      </w:hyperlink>
      <w:r>
        <w:rPr>
          <w:lang w:val="ar_AE" w:bidi="ar_AE"/>
        </w:rPr>
        <w:t>). وتزوج ابنة الملك (</w:t>
      </w:r>
      <w:hyperlink r:id="rId235">
        <w:r>
          <w:rPr>
            <w:lang w:val="ar_AE" w:bidi="ar_AE"/>
          </w:rPr>
          <w:rPr>
            <w:color w:val="0000EE"/>
            <w:u w:val="single"/>
          </w:rPr>
          <w:t>18:17–27</w:t>
        </w:r>
      </w:hyperlink>
      <w:r>
        <w:rPr>
          <w:lang w:val="ar_AE" w:bidi="ar_AE"/>
        </w:rPr>
        <w:t>). عزف على القيثارة في بلاط شاول الملكي (</w:t>
      </w:r>
      <w:hyperlink r:id="rId236">
        <w:r>
          <w:rPr>
            <w:lang w:val="ar_AE" w:bidi="ar_AE"/>
          </w:rPr>
          <w:rPr>
            <w:color w:val="0000EE"/>
            <w:u w:val="single"/>
          </w:rPr>
          <w:t>19:7</w:t>
        </w:r>
      </w:hyperlink>
      <w:r>
        <w:rPr>
          <w:lang w:val="ar_AE" w:bidi="ar_AE"/>
        </w:rPr>
        <w:t xml:space="preserve">, </w:t>
      </w:r>
      <w:hyperlink r:id="rId237">
        <w:r>
          <w:rPr>
            <w:lang w:val="ar_AE" w:bidi="ar_AE"/>
          </w:rPr>
          <w:rPr>
            <w:color w:val="0000EE"/>
            <w:u w:val="single"/>
          </w:rPr>
          <w:t>9</w:t>
        </w:r>
      </w:hyperlink>
      <w:r>
        <w:rPr>
          <w:lang w:val="ar_AE" w:bidi="ar_AE"/>
        </w:rPr>
        <w:t>). استمر داود في النجاح في كل ما يفعله، مما جعل شاول يشعر بالخوف والريبة، وحاول قتل داود مجددًا (</w:t>
      </w:r>
      <w:hyperlink r:id="rId238">
        <w:r>
          <w:rPr>
            <w:lang w:val="ar_AE" w:bidi="ar_AE"/>
          </w:rPr>
          <w:rPr>
            <w:color w:val="0000EE"/>
            <w:u w:val="single"/>
          </w:rPr>
          <w:t>19:9–11</w:t>
        </w:r>
      </w:hyperlink>
      <w:r>
        <w:rPr>
          <w:lang w:val="ar_AE" w:bidi="ar_AE"/>
        </w:rPr>
        <w:t>). اضطر داود إلى الهرب لينقذ حياته (</w:t>
      </w:r>
      <w:hyperlink r:id="rId239">
        <w:r>
          <w:rPr>
            <w:lang w:val="ar_AE" w:bidi="ar_AE"/>
          </w:rPr>
          <w:rPr>
            <w:color w:val="0000EE"/>
            <w:u w:val="single"/>
          </w:rPr>
          <w:t>19:11–18؛</w:t>
        </w:r>
      </w:hyperlink>
      <w:r>
        <w:rPr>
          <w:lang w:val="ar_AE" w:bidi="ar_AE"/>
        </w:rPr>
        <w:t xml:space="preserve"> </w:t>
      </w:r>
      <w:hyperlink r:id="rId240">
        <w:r>
          <w:rPr>
            <w:lang w:val="ar_AE" w:bidi="ar_AE"/>
          </w:rPr>
          <w:rPr>
            <w:color w:val="0000EE"/>
            <w:u w:val="single"/>
          </w:rPr>
          <w:t>20:1–42</w:t>
        </w:r>
      </w:hyperlink>
      <w:r>
        <w:rPr>
          <w:lang w:val="ar_AE" w:bidi="ar_AE"/>
        </w:rPr>
        <w:t>).</w:t>
      </w:r>
    </w:p>
    <w:p>
      <w:pPr>
        <w:bidi/>
      </w:pPr>
      <w:r>
        <w:rPr>
          <w:lang w:val="ar_AE" w:bidi="ar_AE"/>
        </w:rPr>
      </w:r>
      <w:r>
        <w:rPr>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hyperlink r:id="rId241">
        <w:r>
          <w:rPr>
            <w:lang w:val="ar_AE" w:bidi="ar_AE"/>
          </w:rPr>
          <w:rPr>
            <w:color w:val="0000EE"/>
            <w:u w:val="single"/>
          </w:rPr>
          <w:t>1صموئيل 24:1–22؛</w:t>
        </w:r>
      </w:hyperlink>
      <w:r>
        <w:rPr>
          <w:lang w:val="ar_AE" w:bidi="ar_AE"/>
        </w:rPr>
        <w:t xml:space="preserve"> </w:t>
      </w:r>
      <w:hyperlink r:id="rId242">
        <w:r>
          <w:rPr>
            <w:lang w:val="ar_AE" w:bidi="ar_AE"/>
          </w:rPr>
          <w:rPr>
            <w:color w:val="0000EE"/>
            <w:u w:val="single"/>
          </w:rPr>
          <w:t>26:1–25</w:t>
        </w:r>
      </w:hyperlink>
      <w:r>
        <w:rPr>
          <w:lang w:val="ar_AE" w:bidi="ar_AE"/>
        </w:rPr>
        <w:t>)، لكنه رفض أن يستهدف قتل"</w:t>
      </w:r>
      <w:r>
        <w:rPr>
          <w:lang w:val="ar_AE" w:bidi="ar_AE"/>
        </w:rPr>
        <w:t>مَسِيحِ ٱلرَّبِّ</w:t>
      </w:r>
      <w:r>
        <w:rPr>
          <w:lang w:val="ar_AE" w:bidi="ar_AE"/>
        </w:rPr>
        <w:t>" (</w:t>
      </w:r>
      <w:hyperlink r:id="rId243">
        <w:r>
          <w:rPr>
            <w:lang w:val="ar_AE" w:bidi="ar_AE"/>
          </w:rPr>
          <w:rPr>
            <w:color w:val="0000EE"/>
            <w:u w:val="single"/>
          </w:rPr>
          <w:t>24:6؛</w:t>
        </w:r>
      </w:hyperlink>
      <w:r>
        <w:rPr>
          <w:lang w:val="ar_AE" w:bidi="ar_AE"/>
        </w:rPr>
        <w:t xml:space="preserve"> </w:t>
      </w:r>
      <w:hyperlink r:id="rId244">
        <w:r>
          <w:rPr>
            <w:lang w:val="ar_AE" w:bidi="ar_AE"/>
          </w:rPr>
          <w:rPr>
            <w:color w:val="0000EE"/>
            <w:u w:val="single"/>
          </w:rPr>
          <w:t>26:9</w:t>
        </w:r>
      </w:hyperlink>
      <w:r>
        <w:rPr>
          <w:lang w:val="ar_AE" w:bidi="ar_AE"/>
        </w:rPr>
        <w:t>).</w:t>
      </w:r>
    </w:p>
    <w:p>
      <w:pPr>
        <w:bidi/>
      </w:pPr>
      <w:r>
        <w:rPr>
          <w:lang w:val="ar_AE" w:bidi="ar_AE"/>
        </w:rPr>
      </w:r>
      <w:r>
        <w:rPr>
          <w:lang w:val="ar_AE" w:bidi="ar_AE"/>
        </w:rPr>
        <w:t>في أثناء هذه السنوات، استمر داود وهو هارب في خدمة الرب وشعب إسرائيل (</w:t>
      </w:r>
      <w:hyperlink r:id="rId245">
        <w:r>
          <w:rPr>
            <w:lang w:val="ar_AE" w:bidi="ar_AE"/>
          </w:rPr>
          <w:rPr>
            <w:color w:val="0000EE"/>
            <w:u w:val="single"/>
          </w:rPr>
          <w:t>1صموئيل 23:1–6؛</w:t>
        </w:r>
      </w:hyperlink>
      <w:r>
        <w:rPr>
          <w:lang w:val="ar_AE" w:bidi="ar_AE"/>
        </w:rPr>
        <w:t xml:space="preserve"> </w:t>
      </w:r>
      <w:hyperlink r:id="rId246">
        <w:r>
          <w:rPr>
            <w:lang w:val="ar_AE" w:bidi="ar_AE"/>
          </w:rPr>
          <w:rPr>
            <w:color w:val="0000EE"/>
            <w:u w:val="single"/>
          </w:rPr>
          <w:t>25:4–9،</w:t>
        </w:r>
      </w:hyperlink>
      <w:r>
        <w:rPr>
          <w:lang w:val="ar_AE" w:bidi="ar_AE"/>
        </w:rPr>
        <w:t xml:space="preserve"> </w:t>
      </w:r>
      <w:hyperlink r:id="rId247">
        <w:r>
          <w:rPr>
            <w:lang w:val="ar_AE" w:bidi="ar_AE"/>
          </w:rPr>
          <w:rPr>
            <w:color w:val="0000EE"/>
            <w:u w:val="single"/>
          </w:rPr>
          <w:t>14–16؛</w:t>
        </w:r>
      </w:hyperlink>
      <w:r>
        <w:rPr>
          <w:lang w:val="ar_AE" w:bidi="ar_AE"/>
        </w:rPr>
        <w:t xml:space="preserve"> </w:t>
      </w:r>
      <w:hyperlink r:id="rId248">
        <w:r>
          <w:rPr>
            <w:lang w:val="ar_AE" w:bidi="ar_AE"/>
          </w:rPr>
          <w:rPr>
            <w:color w:val="0000EE"/>
            <w:u w:val="single"/>
          </w:rPr>
          <w:t>27:8–9</w:t>
        </w:r>
      </w:hyperlink>
      <w:r>
        <w:rPr>
          <w:lang w:val="ar_AE" w:bidi="ar_AE"/>
        </w:rPr>
        <w:t>). عندما علم داود بوفاة شاول ويوناثان، رَثَا دَاوُدُ شَاوُل وَيُونَاثَان ٱبْنَه "</w:t>
      </w:r>
      <w:r>
        <w:rPr>
          <w:lang w:val="ar_AE" w:bidi="ar_AE"/>
        </w:rPr>
        <w:t>ٱلْمَحْبُوبَانِ وَٱلْحُلْوَانِ</w:t>
      </w:r>
      <w:r>
        <w:rPr>
          <w:lang w:val="ar_AE" w:bidi="ar_AE"/>
        </w:rPr>
        <w:t>" (</w:t>
      </w:r>
      <w:hyperlink r:id="rId249">
        <w:r>
          <w:rPr>
            <w:lang w:val="ar_AE" w:bidi="ar_AE"/>
          </w:rPr>
          <w:rPr>
            <w:color w:val="0000EE"/>
            <w:u w:val="single"/>
          </w:rPr>
          <w:t>2صموئيل 1:17–27</w:t>
        </w:r>
      </w:hyperlink>
      <w:r>
        <w:rPr>
          <w:lang w:val="ar_AE" w:bidi="ar_AE"/>
        </w:rPr>
        <w:t xml:space="preserve">). </w:t>
      </w:r>
    </w:p>
    <w:p>
      <w:pPr>
        <w:bidi/>
      </w:pPr>
      <w:r>
        <w:rPr>
          <w:lang w:val="ar_AE" w:bidi="ar_AE"/>
        </w:rPr>
      </w:r>
      <w:r>
        <w:rPr>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hyperlink r:id="rId250">
        <w:r>
          <w:rPr>
            <w:lang w:val="ar_AE" w:bidi="ar_AE"/>
          </w:rPr>
          <w:rPr>
            <w:color w:val="0000EE"/>
            <w:u w:val="single"/>
          </w:rPr>
          <w:t>إرميا 36:21–26؛</w:t>
        </w:r>
      </w:hyperlink>
      <w:r>
        <w:rPr>
          <w:lang w:val="ar_AE" w:bidi="ar_AE"/>
        </w:rPr>
        <w:t xml:space="preserve"> </w:t>
      </w:r>
      <w:hyperlink r:id="rId251">
        <w:r>
          <w:rPr>
            <w:lang w:val="ar_AE" w:bidi="ar_AE"/>
          </w:rPr>
          <w:rPr>
            <w:color w:val="0000EE"/>
            <w:u w:val="single"/>
          </w:rPr>
          <w:t>38:1–13</w:t>
        </w:r>
      </w:hyperlink>
      <w:r>
        <w:rPr>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w:t>
      </w:r>
    </w:p>
    <w:p>
      <w:pPr>
        <w:bidi/>
      </w:pPr>
      <w:r>
        <w:rPr>
          <w:lang w:val="ar_AE" w:bidi="ar_AE"/>
        </w:rPr>
      </w:r>
      <w:r>
        <w:rPr>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lang w:val="ar_AE" w:bidi="ar_AE"/>
        </w:rPr>
      </w:r>
      <w:r>
        <w:rPr>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lang w:val="ar_AE" w:bidi="ar_AE"/>
        </w:rPr>
      </w:r>
      <w:r>
        <w:rPr>
          <w:u w:val="single"/>
          <w:lang w:val="ar_AE" w:bidi="ar_AE"/>
        </w:rPr>
        <w:t>مقاطع كتابية لدراسة أعمق</w:t>
      </w:r>
    </w:p>
    <w:p>
      <w:pPr>
        <w:bidi/>
      </w:pPr>
      <w:r>
        <w:rPr>
          <w:lang w:val="ar_AE" w:bidi="ar_AE"/>
        </w:rPr>
      </w:r>
      <w:hyperlink r:id="rId241">
        <w:r>
          <w:rPr>
            <w:lang w:val="ar_AE" w:bidi="ar_AE"/>
          </w:rPr>
          <w:rPr>
            <w:color w:val="0000EE"/>
            <w:u w:val="single"/>
          </w:rPr>
          <w:t>1صموئيل 24:1–22؛</w:t>
        </w:r>
      </w:hyperlink>
      <w:r>
        <w:rPr>
          <w:lang w:val="ar_AE" w:bidi="ar_AE"/>
        </w:rPr>
        <w:t xml:space="preserve"> </w:t>
      </w:r>
      <w:hyperlink r:id="rId254">
        <w:r>
          <w:rPr>
            <w:lang w:val="ar_AE" w:bidi="ar_AE"/>
          </w:rPr>
          <w:rPr>
            <w:color w:val="0000EE"/>
            <w:u w:val="single"/>
          </w:rPr>
          <w:t>2صموئيل 1:1–27؛</w:t>
        </w:r>
      </w:hyperlink>
      <w:r>
        <w:rPr>
          <w:lang w:val="ar_AE" w:bidi="ar_AE"/>
        </w:rPr>
        <w:t xml:space="preserve"> </w:t>
      </w:r>
      <w:hyperlink r:id="rId255">
        <w:r>
          <w:rPr>
            <w:lang w:val="ar_AE" w:bidi="ar_AE"/>
          </w:rPr>
          <w:rPr>
            <w:color w:val="0000EE"/>
            <w:u w:val="single"/>
          </w:rPr>
          <w:t>11:1–27؛</w:t>
        </w:r>
      </w:hyperlink>
      <w:r>
        <w:rPr>
          <w:lang w:val="ar_AE" w:bidi="ar_AE"/>
        </w:rPr>
        <w:t xml:space="preserve"> </w:t>
      </w:r>
      <w:hyperlink r:id="rId256">
        <w:r>
          <w:rPr>
            <w:lang w:val="ar_AE" w:bidi="ar_AE"/>
          </w:rPr>
          <w:rPr>
            <w:color w:val="0000EE"/>
            <w:u w:val="single"/>
          </w:rPr>
          <w:t>إرميا 36:21–27؛</w:t>
        </w:r>
      </w:hyperlink>
      <w:r>
        <w:rPr>
          <w:lang w:val="ar_AE" w:bidi="ar_AE"/>
        </w:rPr>
        <w:t xml:space="preserve"> </w:t>
      </w:r>
      <w:hyperlink r:id="rId251">
        <w:r>
          <w:rPr>
            <w:lang w:val="ar_AE" w:bidi="ar_AE"/>
          </w:rPr>
          <w:rPr>
            <w:color w:val="0000EE"/>
            <w:u w:val="single"/>
          </w:rPr>
          <w:t>38:1–13؛</w:t>
        </w:r>
      </w:hyperlink>
      <w:r>
        <w:rPr>
          <w:lang w:val="ar_AE" w:bidi="ar_AE"/>
        </w:rPr>
        <w:t xml:space="preserve">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 xml:space="preserve"> </w:t>
      </w:r>
      <w:hyperlink r:id="rId257">
        <w:r>
          <w:rPr>
            <w:lang w:val="ar_AE" w:bidi="ar_AE"/>
          </w:rPr>
          <w:rPr>
            <w:color w:val="0000EE"/>
            <w:u w:val="single"/>
          </w:rPr>
          <w:t>يوحنّا 8:29؛</w:t>
        </w:r>
      </w:hyperlink>
      <w:r>
        <w:rPr>
          <w:lang w:val="ar_AE" w:bidi="ar_AE"/>
        </w:rPr>
        <w:t xml:space="preserve"> </w:t>
      </w:r>
      <w:hyperlink r:id="rId258">
        <w:r>
          <w:rPr>
            <w:lang w:val="ar_AE" w:bidi="ar_AE"/>
          </w:rPr>
          <w:rPr>
            <w:color w:val="0000EE"/>
            <w:u w:val="single"/>
          </w:rPr>
          <w:t>فيلبي 2:6–11؛</w:t>
        </w:r>
      </w:hyperlink>
      <w:r>
        <w:rPr>
          <w:lang w:val="ar_AE" w:bidi="ar_AE"/>
        </w:rPr>
        <w:t xml:space="preserve"> </w:t>
      </w:r>
      <w:hyperlink r:id="rId259">
        <w:r>
          <w:rPr>
            <w:lang w:val="ar_AE" w:bidi="ar_AE"/>
          </w:rPr>
          <w:rPr>
            <w:color w:val="0000EE"/>
            <w:u w:val="single"/>
          </w:rPr>
          <w:t>عبرانيين 5:7–10؛</w:t>
        </w:r>
      </w:hyperlink>
      <w:r>
        <w:rPr>
          <w:lang w:val="ar_AE" w:bidi="ar_AE"/>
        </w:rPr>
        <w:t xml:space="preserve"> </w:t>
      </w:r>
      <w:hyperlink r:id="rId260">
        <w:r>
          <w:rPr>
            <w:lang w:val="ar_AE" w:bidi="ar_AE"/>
          </w:rPr>
          <w:rPr>
            <w:color w:val="0000EE"/>
            <w:u w:val="single"/>
          </w:rPr>
          <w:t>1بطرس 2:13–3:7</w:t>
        </w:r>
      </w:hyperlink>
      <w:r>
        <w:rPr>
          <w:lang w:val="ar_AE" w:bidi="ar_AE"/>
        </w:rPr>
      </w:r>
      <w:r>
        <w:rPr>
          <w:lang w:val="ar_AE" w:bidi="ar_AE"/>
        </w:rPr>
      </w:r>
    </w:p>
    <w:p>
      <w:pPr>
        <w:bidi/>
      </w:pPr>
      <w:r>
        <w:rPr>
          <w:lang w:val="ar_AE" w:bidi="ar_AE"/>
        </w:rPr>
      </w:r>
    </w:p>
    <w:p>
      <w:pPr>
        <w:pStyle w:val="Heading2"/>
        <w:bidi/>
      </w:pPr>
      <w:r>
        <w:rPr>
          <w:lang w:val="ar_AE" w:bidi="ar_AE"/>
        </w:rPr>
        <w:t>رسائل إلى الكنائس السبع</w:t>
      </w:r>
      <w:r>
        <w:rPr>
          <w:lang w:val="ar_AE" w:bidi="ar_AE"/>
        </w:rPr>
      </w:r>
    </w:p>
    <w:p>
      <w:pPr>
        <w:bidi/>
      </w:pPr>
      <w:r>
        <w:rPr>
          <w:lang w:val="ar_AE" w:bidi="ar_AE"/>
        </w:rPr>
      </w:r>
      <w:r>
        <w:rPr>
          <w:lang w:val="ar_AE" w:bidi="ar_AE"/>
        </w:rPr>
        <w:t>في الرسائل إلى الكنائس السبع في آسيا، استخدم يوحنا نمط أدبي موحد (</w:t>
      </w:r>
      <w:hyperlink r:id="rId261">
        <w:r>
          <w:rPr>
            <w:lang w:val="ar_AE" w:bidi="ar_AE"/>
          </w:rPr>
          <w:rPr>
            <w:color w:val="0000EE"/>
            <w:u w:val="single"/>
          </w:rPr>
          <w:t>رؤيا 2–3</w:t>
        </w:r>
      </w:hyperlink>
      <w:r>
        <w:rPr>
          <w:lang w:val="ar_AE" w:bidi="ar_AE"/>
        </w:rPr>
        <w:t>). تبدأ كل رسالة بكلمات موجهه إلى "</w:t>
      </w:r>
      <w:r>
        <w:rPr>
          <w:lang w:val="ar_AE" w:bidi="ar_AE"/>
        </w:rPr>
        <w:t>مَلَاكِ كَنِيسَةِ</w:t>
      </w:r>
      <w:r>
        <w:rPr>
          <w:lang w:val="ar_AE" w:bidi="ar_AE"/>
        </w:rPr>
        <w:t>" في مدينة معينة. ثم يذكر فيها صفة من صفات يسوع التي ظهر في الرؤية كـ "</w:t>
      </w:r>
      <w:r>
        <w:rPr>
          <w:lang w:val="ar_AE" w:bidi="ar_AE"/>
        </w:rPr>
        <w:t>ٱبْنِ إِنْسَانٍ</w:t>
      </w:r>
      <w:r>
        <w:rPr>
          <w:lang w:val="ar_AE" w:bidi="ar_AE"/>
        </w:rPr>
        <w:t>" (</w:t>
      </w:r>
      <w:hyperlink r:id="rId262">
        <w:r>
          <w:rPr>
            <w:lang w:val="ar_AE" w:bidi="ar_AE"/>
          </w:rPr>
          <w:rPr>
            <w:color w:val="0000EE"/>
            <w:u w:val="single"/>
          </w:rPr>
          <w:t>1:12–18</w:t>
        </w:r>
      </w:hyperlink>
      <w:r>
        <w:rPr>
          <w:lang w:val="ar_AE" w:bidi="ar_AE"/>
        </w:rPr>
        <w:t>).</w:t>
      </w:r>
    </w:p>
    <w:p>
      <w:pPr>
        <w:bidi/>
      </w:pPr>
      <w:r>
        <w:rPr>
          <w:lang w:val="ar_AE" w:bidi="ar_AE"/>
        </w:rPr>
      </w:r>
      <w:r>
        <w:rPr>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lang w:val="ar_AE" w:bidi="ar_AE"/>
        </w:rPr>
      </w:r>
      <w:r>
        <w:rPr>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lang w:val="ar_AE" w:bidi="ar_AE"/>
        </w:rPr>
      </w:r>
      <w:r>
        <w:rPr>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lang w:val="ar_AE" w:bidi="ar_AE"/>
        </w:rPr>
      </w:r>
      <w:r>
        <w:rPr>
          <w:u w:val="single"/>
          <w:lang w:val="ar_AE" w:bidi="ar_AE"/>
        </w:rPr>
        <w:t>آيات إضافية للدراسة</w:t>
      </w:r>
    </w:p>
    <w:p>
      <w:pPr>
        <w:bidi/>
      </w:pPr>
      <w:r>
        <w:rPr>
          <w:lang w:val="ar_AE" w:bidi="ar_AE"/>
        </w:rPr>
      </w:r>
      <w:hyperlink r:id="rId261">
        <w:r>
          <w:rPr>
            <w:lang w:val="ar_AE" w:bidi="ar_AE"/>
          </w:rPr>
          <w:rPr>
            <w:color w:val="0000EE"/>
            <w:u w:val="single"/>
          </w:rPr>
          <w:t>رؤيا ٢:١–٣:٢٢</w:t>
        </w:r>
      </w:hyperlink>
      <w:r>
        <w:rPr>
          <w:lang w:val="ar_AE" w:bidi="ar_AE"/>
        </w:rPr>
      </w:r>
      <w:r>
        <w:rPr>
          <w:lang w:val="ar_AE" w:bidi="ar_AE"/>
        </w:rPr>
      </w:r>
    </w:p>
    <w:p>
      <w:pPr>
        <w:bidi/>
      </w:pPr>
      <w:r>
        <w:rPr>
          <w:lang w:val="ar_AE" w:bidi="ar_AE"/>
        </w:rPr>
      </w:r>
    </w:p>
    <w:p>
      <w:pPr>
        <w:pStyle w:val="Heading2"/>
        <w:bidi/>
      </w:pPr>
      <w:r>
        <w:rPr>
          <w:lang w:val="ar_AE" w:bidi="ar_AE"/>
        </w:rPr>
        <w:t>رسائل ضد الأمم</w:t>
      </w:r>
      <w:r>
        <w:rPr>
          <w:lang w:val="ar_AE" w:bidi="ar_AE"/>
        </w:rPr>
      </w:r>
    </w:p>
    <w:p>
      <w:pPr>
        <w:bidi/>
      </w:pPr>
      <w:r>
        <w:rPr>
          <w:lang w:val="ar_AE" w:bidi="ar_AE"/>
        </w:rPr>
      </w:r>
      <w:r>
        <w:rPr>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lang w:val="ar_AE" w:bidi="ar_AE"/>
        </w:rPr>
      </w:r>
      <w:r>
        <w:rPr>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lang w:val="ar_AE" w:bidi="ar_AE"/>
        </w:rPr>
        <w:t>ٱبْتِدَاءِ ٱلْقَضَاءِ هو مِنْ بَيْتِ ٱللهِ."</w:t>
      </w:r>
      <w:r>
        <w:rPr>
          <w:lang w:val="ar_AE" w:bidi="ar_AE"/>
        </w:rPr>
        <w:t xml:space="preserve"> (</w:t>
      </w:r>
      <w:hyperlink r:id="rId263">
        <w:r>
          <w:rPr>
            <w:lang w:val="ar_AE" w:bidi="ar_AE"/>
          </w:rPr>
          <w:rPr>
            <w:color w:val="0000EE"/>
            <w:u w:val="single"/>
          </w:rPr>
          <w:t>1 بطرس 4:17</w:t>
        </w:r>
      </w:hyperlink>
      <w:r>
        <w:rPr>
          <w:lang w:val="ar_AE" w:bidi="ar_AE"/>
        </w:rPr>
        <w:t>).</w:t>
      </w:r>
    </w:p>
    <w:p>
      <w:pPr>
        <w:bidi/>
      </w:pPr>
      <w:r>
        <w:rPr>
          <w:lang w:val="ar_AE" w:bidi="ar_AE"/>
        </w:rPr>
      </w:r>
      <w:r>
        <w:rPr>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lang w:val="ar_AE" w:bidi="ar_AE"/>
        </w:rPr>
      </w:r>
      <w:r>
        <w:rPr>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lang w:val="ar_AE" w:bidi="ar_AE"/>
        </w:rPr>
      </w:r>
      <w:r>
        <w:rPr>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lang w:val="ar_AE" w:bidi="ar_AE"/>
        </w:rPr>
        <w:t>لَاعِنَكَ أَلْعَنُهُ</w:t>
      </w:r>
      <w:r>
        <w:rPr>
          <w:lang w:val="ar_AE" w:bidi="ar_AE"/>
        </w:rPr>
        <w:t>" (</w:t>
      </w:r>
      <w:hyperlink r:id="rId264">
        <w:r>
          <w:rPr>
            <w:lang w:val="ar_AE" w:bidi="ar_AE"/>
          </w:rPr>
          <w:rPr>
            <w:color w:val="0000EE"/>
            <w:u w:val="single"/>
          </w:rPr>
          <w:t>تكوين 12:3</w:t>
        </w:r>
      </w:hyperlink>
      <w:r>
        <w:rPr>
          <w:lang w:val="ar_AE" w:bidi="ar_AE"/>
        </w:rPr>
        <w:t>).</w:t>
      </w:r>
    </w:p>
    <w:p>
      <w:pPr>
        <w:bidi/>
      </w:pPr>
      <w:r>
        <w:rPr>
          <w:lang w:val="ar_AE" w:bidi="ar_AE"/>
        </w:rPr>
      </w:r>
      <w:r>
        <w:rPr>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lang w:val="ar_AE" w:bidi="ar_AE"/>
        </w:rPr>
        <w:t>تَتَبَارَكُ فِيكَ جَمِيعُ قَبَائِلِ ٱلْأَرْضِ</w:t>
      </w:r>
      <w:r>
        <w:rPr>
          <w:lang w:val="ar_AE" w:bidi="ar_AE"/>
        </w:rPr>
        <w:t>" (</w:t>
      </w:r>
      <w:hyperlink r:id="rId264">
        <w:r>
          <w:rPr>
            <w:lang w:val="ar_AE" w:bidi="ar_AE"/>
          </w:rPr>
          <w:rPr>
            <w:color w:val="0000EE"/>
            <w:u w:val="single"/>
          </w:rPr>
          <w:t>تكوين 12:3</w:t>
        </w:r>
      </w:hyperlink>
      <w:r>
        <w:rPr>
          <w:lang w:val="ar_AE" w:bidi="ar_AE"/>
        </w:rPr>
        <w:t xml:space="preserve">؛ انظر أيضًا </w:t>
      </w:r>
      <w:hyperlink r:id="rId265">
        <w:r>
          <w:rPr>
            <w:lang w:val="ar_AE" w:bidi="ar_AE"/>
          </w:rPr>
          <w:rPr>
            <w:color w:val="0000EE"/>
            <w:u w:val="single"/>
          </w:rPr>
          <w:t>رومية 11:1–27</w:t>
        </w:r>
      </w:hyperlink>
      <w:r>
        <w:rPr>
          <w:lang w:val="ar_AE" w:bidi="ar_AE"/>
        </w:rPr>
        <w:t>). فلم يكن الله قد أنهى خطته لشعبه، بل كان في النهاية سيُمجّد اسمه بإعادتهم من الأراضي البعيدة التي قد بَدّدهم فيها.</w:t>
      </w:r>
    </w:p>
    <w:p>
      <w:pPr>
        <w:bidi/>
      </w:pPr>
      <w:r>
        <w:rPr>
          <w:lang w:val="ar_AE" w:bidi="ar_AE"/>
        </w:rPr>
      </w:r>
      <w:r>
        <w:rPr>
          <w:u w:val="single"/>
          <w:lang w:val="ar_AE" w:bidi="ar_AE"/>
        </w:rPr>
        <w:t>مقاطع لمزيد من الدراسة</w:t>
      </w:r>
    </w:p>
    <w:p>
      <w:pPr>
        <w:bidi/>
      </w:pPr>
      <w:r>
        <w:rPr>
          <w:lang w:val="ar_AE" w:bidi="ar_AE"/>
        </w:rPr>
      </w:r>
      <w:hyperlink r:id="rId264">
        <w:r>
          <w:rPr>
            <w:lang w:val="ar_AE" w:bidi="ar_AE"/>
          </w:rPr>
          <w:rPr>
            <w:color w:val="0000EE"/>
            <w:u w:val="single"/>
          </w:rPr>
          <w:t>تكوين 12:3</w:t>
        </w:r>
      </w:hyperlink>
      <w:r>
        <w:rPr>
          <w:lang w:val="ar_AE" w:bidi="ar_AE"/>
        </w:rPr>
        <w:t xml:space="preserve">; </w:t>
      </w:r>
      <w:hyperlink r:id="rId266">
        <w:r>
          <w:rPr>
            <w:lang w:val="ar_AE" w:bidi="ar_AE"/>
          </w:rPr>
          <w:rPr>
            <w:color w:val="0000EE"/>
            <w:u w:val="single"/>
          </w:rPr>
          <w:t>تثنية 23:3–6</w:t>
        </w:r>
      </w:hyperlink>
      <w:r>
        <w:rPr>
          <w:lang w:val="ar_AE" w:bidi="ar_AE"/>
        </w:rPr>
        <w:t xml:space="preserve">; </w:t>
      </w:r>
      <w:hyperlink r:id="rId267">
        <w:r>
          <w:rPr>
            <w:lang w:val="ar_AE" w:bidi="ar_AE"/>
          </w:rPr>
          <w:rPr>
            <w:color w:val="0000EE"/>
            <w:u w:val="single"/>
          </w:rPr>
          <w:t>إشعياء 13:1–23:18</w:t>
        </w:r>
      </w:hyperlink>
      <w:r>
        <w:rPr>
          <w:lang w:val="ar_AE" w:bidi="ar_AE"/>
        </w:rPr>
        <w:t xml:space="preserve">; </w:t>
      </w:r>
      <w:hyperlink r:id="rId268">
        <w:r>
          <w:rPr>
            <w:lang w:val="ar_AE" w:bidi="ar_AE"/>
          </w:rPr>
          <w:rPr>
            <w:color w:val="0000EE"/>
            <w:u w:val="single"/>
          </w:rPr>
          <w:t>إرميا 25:29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69">
        <w:r>
          <w:rPr>
            <w:lang w:val="ar_AE" w:bidi="ar_AE"/>
          </w:rPr>
          <w:rPr>
            <w:color w:val="0000EE"/>
            <w:u w:val="single"/>
          </w:rPr>
          <w:t>حزقيال 9:6</w:t>
        </w:r>
      </w:hyperlink>
      <w:r>
        <w:rPr>
          <w:lang w:val="ar_AE" w:bidi="ar_AE"/>
        </w:rPr>
        <w:t xml:space="preserve">; </w:t>
      </w:r>
      <w:hyperlink r:id="rId270">
        <w:r>
          <w:rPr>
            <w:lang w:val="ar_AE" w:bidi="ar_AE"/>
          </w:rPr>
          <w:rPr>
            <w:color w:val="0000EE"/>
            <w:u w:val="single"/>
          </w:rPr>
          <w:t>25:1–32:32</w:t>
        </w:r>
      </w:hyperlink>
      <w:r>
        <w:rPr>
          <w:lang w:val="ar_AE" w:bidi="ar_AE"/>
        </w:rPr>
        <w:t xml:space="preserve">; </w:t>
      </w:r>
      <w:hyperlink r:id="rId271">
        <w:r>
          <w:rPr>
            <w:lang w:val="ar_AE" w:bidi="ar_AE"/>
          </w:rPr>
          <w:rPr>
            <w:color w:val="0000EE"/>
            <w:u w:val="single"/>
          </w:rPr>
          <w:t>36:23</w:t>
        </w:r>
      </w:hyperlink>
      <w:r>
        <w:rPr>
          <w:lang w:val="ar_AE" w:bidi="ar_AE"/>
        </w:rPr>
        <w:t xml:space="preserve">; </w:t>
      </w:r>
      <w:hyperlink r:id="rId272">
        <w:r>
          <w:rPr>
            <w:lang w:val="ar_AE" w:bidi="ar_AE"/>
          </w:rPr>
          <w:rPr>
            <w:color w:val="0000EE"/>
            <w:u w:val="single"/>
          </w:rPr>
          <w:t>39:7</w:t>
        </w:r>
      </w:hyperlink>
      <w:r>
        <w:rPr>
          <w:lang w:val="ar_AE" w:bidi="ar_AE"/>
        </w:rPr>
        <w:t xml:space="preserve">; </w:t>
      </w:r>
      <w:hyperlink r:id="rId273">
        <w:r>
          <w:rPr>
            <w:lang w:val="ar_AE" w:bidi="ar_AE"/>
          </w:rPr>
          <w:rPr>
            <w:color w:val="0000EE"/>
            <w:u w:val="single"/>
          </w:rPr>
          <w:t>دانيآل 4:17</w:t>
        </w:r>
      </w:hyperlink>
      <w:r>
        <w:rPr>
          <w:lang w:val="ar_AE" w:bidi="ar_AE"/>
        </w:rPr>
        <w:t xml:space="preserve">; </w:t>
      </w:r>
      <w:hyperlink r:id="rId274">
        <w:r>
          <w:rPr>
            <w:lang w:val="ar_AE" w:bidi="ar_AE"/>
          </w:rPr>
          <w:rPr>
            <w:color w:val="0000EE"/>
            <w:u w:val="single"/>
          </w:rPr>
          <w:t>عاموس 1:1–2:3</w:t>
        </w:r>
      </w:hyperlink>
      <w:r>
        <w:rPr>
          <w:lang w:val="ar_AE" w:bidi="ar_AE"/>
        </w:rPr>
        <w:t xml:space="preserve">; </w:t>
      </w:r>
      <w:hyperlink r:id="rId275">
        <w:r>
          <w:rPr>
            <w:lang w:val="ar_AE" w:bidi="ar_AE"/>
          </w:rPr>
          <w:rPr>
            <w:color w:val="0000EE"/>
            <w:u w:val="single"/>
          </w:rPr>
          <w:t>3:2</w:t>
        </w:r>
      </w:hyperlink>
      <w:r>
        <w:rPr>
          <w:lang w:val="ar_AE" w:bidi="ar_AE"/>
        </w:rPr>
        <w:t xml:space="preserve">; </w:t>
      </w:r>
      <w:hyperlink r:id="rId276">
        <w:r>
          <w:rPr>
            <w:lang w:val="ar_AE" w:bidi="ar_AE"/>
          </w:rPr>
          <w:rPr>
            <w:color w:val="0000EE"/>
            <w:u w:val="single"/>
          </w:rPr>
          <w:t>عوبديا 1:1–16</w:t>
        </w:r>
      </w:hyperlink>
      <w:r>
        <w:rPr>
          <w:lang w:val="ar_AE" w:bidi="ar_AE"/>
        </w:rPr>
        <w:t xml:space="preserve">; </w:t>
      </w:r>
      <w:hyperlink r:id="rId277">
        <w:r>
          <w:rPr>
            <w:lang w:val="ar_AE" w:bidi="ar_AE"/>
          </w:rPr>
          <w:rPr>
            <w:color w:val="0000EE"/>
            <w:u w:val="single"/>
          </w:rPr>
          <w:t>يوحنّا 15:18–24</w:t>
        </w:r>
      </w:hyperlink>
      <w:r>
        <w:rPr>
          <w:lang w:val="ar_AE" w:bidi="ar_AE"/>
        </w:rPr>
        <w:t xml:space="preserve">; </w:t>
      </w:r>
      <w:hyperlink r:id="rId278">
        <w:r>
          <w:rPr>
            <w:lang w:val="ar_AE" w:bidi="ar_AE"/>
          </w:rPr>
          <w:rPr>
            <w:color w:val="0000EE"/>
            <w:u w:val="single"/>
          </w:rPr>
          <w:t>أعمال الرسل 3:25–26</w:t>
        </w:r>
      </w:hyperlink>
      <w:r>
        <w:rPr>
          <w:lang w:val="ar_AE" w:bidi="ar_AE"/>
        </w:rPr>
        <w:t xml:space="preserve">; </w:t>
      </w:r>
      <w:hyperlink r:id="rId279">
        <w:r>
          <w:rPr>
            <w:lang w:val="ar_AE" w:bidi="ar_AE"/>
          </w:rPr>
          <w:rPr>
            <w:color w:val="0000EE"/>
            <w:u w:val="single"/>
          </w:rPr>
          <w:t>رومية 2:9–10</w:t>
        </w:r>
      </w:hyperlink>
      <w:r>
        <w:rPr>
          <w:lang w:val="ar_AE" w:bidi="ar_AE"/>
        </w:rPr>
        <w:t xml:space="preserve">; </w:t>
      </w:r>
      <w:hyperlink r:id="rId265">
        <w:r>
          <w:rPr>
            <w:lang w:val="ar_AE" w:bidi="ar_AE"/>
          </w:rPr>
          <w:rPr>
            <w:color w:val="0000EE"/>
            <w:u w:val="single"/>
          </w:rPr>
          <w:t>11:1–27</w:t>
        </w:r>
      </w:hyperlink>
      <w:r>
        <w:rPr>
          <w:lang w:val="ar_AE" w:bidi="ar_AE"/>
        </w:rPr>
        <w:t xml:space="preserve">; </w:t>
      </w:r>
      <w:hyperlink r:id="rId280">
        <w:r>
          <w:rPr>
            <w:lang w:val="ar_AE" w:bidi="ar_AE"/>
          </w:rPr>
          <w:rPr>
            <w:color w:val="0000EE"/>
            <w:u w:val="single"/>
          </w:rPr>
          <w:t>أفسس 1:3–14</w:t>
        </w:r>
      </w:hyperlink>
      <w:r>
        <w:rPr>
          <w:lang w:val="ar_AE" w:bidi="ar_AE"/>
        </w:rPr>
        <w:t xml:space="preserve">; </w:t>
      </w:r>
      <w:hyperlink r:id="rId263">
        <w:r>
          <w:rPr>
            <w:lang w:val="ar_AE" w:bidi="ar_AE"/>
          </w:rPr>
          <w:rPr>
            <w:color w:val="0000EE"/>
            <w:u w:val="single"/>
          </w:rPr>
          <w:t>1 بطرس 4:17</w:t>
        </w:r>
      </w:hyperlink>
      <w:r>
        <w:rPr>
          <w:lang w:val="ar_AE" w:bidi="ar_AE"/>
        </w:rPr>
        <w:t xml:space="preserve">; </w:t>
      </w:r>
      <w:hyperlink r:id="rId281">
        <w:r>
          <w:rPr>
            <w:lang w:val="ar_AE" w:bidi="ar_AE"/>
          </w:rPr>
          <w:rPr>
            <w:color w:val="0000EE"/>
            <w:u w:val="single"/>
          </w:rPr>
          <w:t>رؤيا 18:1–24</w:t>
        </w:r>
      </w:hyperlink>
      <w:r>
        <w:rPr>
          <w:lang w:val="ar_AE" w:bidi="ar_AE"/>
        </w:rPr>
      </w:r>
      <w:r>
        <w:rPr>
          <w:lang w:val="ar_AE" w:bidi="ar_AE"/>
        </w:rPr>
      </w:r>
    </w:p>
    <w:p>
      <w:pPr>
        <w:bidi/>
      </w:pPr>
      <w:r>
        <w:rPr>
          <w:lang w:val="ar_AE" w:bidi="ar_AE"/>
        </w:rPr>
      </w:r>
    </w:p>
    <w:p>
      <w:pPr>
        <w:pStyle w:val="Heading2"/>
        <w:bidi/>
      </w:pPr>
      <w:r>
        <w:rPr>
          <w:lang w:val="ar_AE" w:bidi="ar_AE"/>
        </w:rPr>
        <w:t>رسالة الأخبار السارة</w:t>
      </w:r>
      <w:r>
        <w:rPr>
          <w:lang w:val="ar_AE" w:bidi="ar_AE"/>
        </w:rPr>
      </w:r>
    </w:p>
    <w:p>
      <w:pPr>
        <w:bidi/>
      </w:pPr>
      <w:r>
        <w:rPr>
          <w:lang w:val="ar_AE" w:bidi="ar_AE"/>
        </w:rPr>
      </w:r>
      <w:r>
        <w:rPr>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lang w:val="ar_AE" w:bidi="ar_AE"/>
        </w:rPr>
      </w:r>
      <w:r>
        <w:rPr>
          <w:lang w:val="ar_AE" w:bidi="ar_AE"/>
        </w:rPr>
        <w:t>أن وعود العهد القديم قد تحققت من خلال حياة يسوع المسيح وموته وقيامته.</w:t>
      </w:r>
    </w:p>
    <w:p>
      <w:pPr>
        <w:pStyle w:val="ListNumber"/>
        <w:bidi/>
        <w:spacing w:line="240" w:lineRule="auto"/>
        <w:ind w:left="720"/>
      </w:pPr>
      <w:r>
        <w:rPr>
          <w:lang w:val="ar_AE" w:bidi="ar_AE"/>
        </w:rPr>
      </w:r>
      <w:r>
        <w:rPr>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lang w:val="ar_AE" w:bidi="ar_AE"/>
        </w:rPr>
      </w:r>
      <w:r>
        <w:rPr>
          <w:lang w:val="ar_AE" w:bidi="ar_AE"/>
        </w:rPr>
        <w:t>أن الرسل شهدوا على عمل الله في يسوع المسيح، إذا عاينوا خدمته العلنية وقيامته (</w:t>
      </w:r>
      <w:hyperlink r:id="rId282">
        <w:r>
          <w:rPr>
            <w:lang w:val="ar_AE" w:bidi="ar_AE"/>
          </w:rPr>
          <w:rPr>
            <w:color w:val="0000EE"/>
            <w:u w:val="single"/>
          </w:rPr>
          <w:t>أعمال 2:32</w:t>
        </w:r>
      </w:hyperlink>
      <w:r>
        <w:rPr>
          <w:lang w:val="ar_AE" w:bidi="ar_AE"/>
        </w:rPr>
        <w:t xml:space="preserve">; </w:t>
      </w:r>
      <w:hyperlink r:id="rId283">
        <w:r>
          <w:rPr>
            <w:lang w:val="ar_AE" w:bidi="ar_AE"/>
          </w:rPr>
          <w:rPr>
            <w:color w:val="0000EE"/>
            <w:u w:val="single"/>
          </w:rPr>
          <w:t>3:15</w:t>
        </w:r>
      </w:hyperlink>
      <w:r>
        <w:rPr>
          <w:lang w:val="ar_AE" w:bidi="ar_AE"/>
        </w:rPr>
        <w:t xml:space="preserve">; </w:t>
      </w:r>
      <w:hyperlink r:id="rId284">
        <w:r>
          <w:rPr>
            <w:lang w:val="ar_AE" w:bidi="ar_AE"/>
          </w:rPr>
          <w:rPr>
            <w:color w:val="0000EE"/>
            <w:u w:val="single"/>
          </w:rPr>
          <w:t>4:33</w:t>
        </w:r>
      </w:hyperlink>
      <w:r>
        <w:rPr>
          <w:lang w:val="ar_AE" w:bidi="ar_AE"/>
        </w:rPr>
        <w:t xml:space="preserve">; </w:t>
      </w:r>
      <w:hyperlink r:id="rId285">
        <w:r>
          <w:rPr>
            <w:lang w:val="ar_AE" w:bidi="ar_AE"/>
          </w:rPr>
          <w:rPr>
            <w:color w:val="0000EE"/>
            <w:u w:val="single"/>
          </w:rPr>
          <w:t>5:30–32</w:t>
        </w:r>
      </w:hyperlink>
      <w:r>
        <w:rPr>
          <w:lang w:val="ar_AE" w:bidi="ar_AE"/>
        </w:rPr>
        <w:t xml:space="preserve">; </w:t>
      </w:r>
      <w:hyperlink r:id="rId286">
        <w:r>
          <w:rPr>
            <w:lang w:val="ar_AE" w:bidi="ar_AE"/>
          </w:rPr>
          <w:rPr>
            <w:color w:val="0000EE"/>
            <w:u w:val="single"/>
          </w:rPr>
          <w:t>13:30–31</w:t>
        </w:r>
      </w:hyperlink>
      <w:r>
        <w:rPr>
          <w:lang w:val="ar_AE" w:bidi="ar_AE"/>
        </w:rPr>
        <w:t>)، وقد خدموا كرسله المختارين (</w:t>
      </w:r>
      <w:hyperlink r:id="rId287">
        <w:r>
          <w:rPr>
            <w:lang w:val="ar_AE" w:bidi="ar_AE"/>
          </w:rPr>
          <w:rPr>
            <w:color w:val="0000EE"/>
            <w:u w:val="single"/>
          </w:rPr>
          <w:t>10:39–43</w:t>
        </w:r>
      </w:hyperlink>
      <w:r>
        <w:rPr>
          <w:lang w:val="ar_AE" w:bidi="ar_AE"/>
        </w:rPr>
        <w:t>).</w:t>
      </w:r>
    </w:p>
    <w:p>
      <w:pPr>
        <w:pStyle w:val="ListNumber"/>
        <w:bidi/>
        <w:spacing w:line="240" w:lineRule="auto"/>
        <w:ind w:left="720"/>
      </w:pPr>
      <w:r>
        <w:rPr>
          <w:lang w:val="ar_AE" w:bidi="ar_AE"/>
        </w:rPr>
      </w:r>
      <w:r>
        <w:rPr>
          <w:lang w:val="ar_AE" w:bidi="ar_AE"/>
        </w:rPr>
        <w:t>الاستجابة التي تتناسب مع هذه الأخبار السارة هي التوبة (الابتعاد عن الخطية) والثقة في يسوع (</w:t>
      </w:r>
      <w:hyperlink r:id="rId288">
        <w:r>
          <w:rPr>
            <w:lang w:val="ar_AE" w:bidi="ar_AE"/>
          </w:rPr>
          <w:rPr>
            <w:color w:val="0000EE"/>
            <w:u w:val="single"/>
          </w:rPr>
          <w:t>أعمال 2:38</w:t>
        </w:r>
      </w:hyperlink>
      <w:r>
        <w:rPr>
          <w:lang w:val="ar_AE" w:bidi="ar_AE"/>
        </w:rPr>
        <w:t xml:space="preserve">; </w:t>
      </w:r>
      <w:hyperlink r:id="rId289">
        <w:r>
          <w:rPr>
            <w:lang w:val="ar_AE" w:bidi="ar_AE"/>
          </w:rPr>
          <w:rPr>
            <w:color w:val="0000EE"/>
            <w:u w:val="single"/>
          </w:rPr>
          <w:t>3:19</w:t>
        </w:r>
      </w:hyperlink>
      <w:r>
        <w:rPr>
          <w:lang w:val="ar_AE" w:bidi="ar_AE"/>
        </w:rPr>
        <w:t xml:space="preserve">; </w:t>
      </w:r>
      <w:hyperlink r:id="rId290">
        <w:r>
          <w:rPr>
            <w:lang w:val="ar_AE" w:bidi="ar_AE"/>
          </w:rPr>
          <w:rPr>
            <w:color w:val="0000EE"/>
            <w:u w:val="single"/>
          </w:rPr>
          <w:t>13:39</w:t>
        </w:r>
      </w:hyperlink>
      <w:r>
        <w:rPr>
          <w:lang w:val="ar_AE" w:bidi="ar_AE"/>
        </w:rPr>
        <w:t xml:space="preserve">, </w:t>
      </w:r>
      <w:hyperlink r:id="rId291">
        <w:r>
          <w:rPr>
            <w:lang w:val="ar_AE" w:bidi="ar_AE"/>
          </w:rPr>
          <w:rPr>
            <w:color w:val="0000EE"/>
            <w:u w:val="single"/>
          </w:rPr>
          <w:t>48</w:t>
        </w:r>
      </w:hyperlink>
      <w:r>
        <w:rPr>
          <w:lang w:val="ar_AE" w:bidi="ar_AE"/>
        </w:rPr>
        <w:t xml:space="preserve">; </w:t>
      </w:r>
      <w:hyperlink r:id="rId292">
        <w:r>
          <w:rPr>
            <w:lang w:val="ar_AE" w:bidi="ar_AE"/>
          </w:rPr>
          <w:rPr>
            <w:color w:val="0000EE"/>
            <w:u w:val="single"/>
          </w:rPr>
          <w:t>17:30</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294">
        <w:r>
          <w:rPr>
            <w:lang w:val="ar_AE" w:bidi="ar_AE"/>
          </w:rPr>
          <w:rPr>
            <w:color w:val="0000EE"/>
            <w:u w:val="single"/>
          </w:rPr>
          <w:t>26:20</w:t>
        </w:r>
      </w:hyperlink>
      <w:r>
        <w:rPr>
          <w:lang w:val="ar_AE" w:bidi="ar_AE"/>
        </w:rPr>
        <w:t>).</w:t>
      </w:r>
    </w:p>
    <w:p>
      <w:pPr>
        <w:pStyle w:val="ListNumber"/>
        <w:bidi/>
        <w:spacing w:line="240" w:lineRule="auto"/>
        <w:ind w:left="720"/>
      </w:pPr>
      <w:r>
        <w:rPr>
          <w:lang w:val="ar_AE" w:bidi="ar_AE"/>
        </w:rPr>
      </w:r>
      <w:r>
        <w:rPr>
          <w:lang w:val="ar_AE" w:bidi="ar_AE"/>
        </w:rPr>
        <w:t>وقد وعد الله أن يهب الروح القدس لكل الذين يقبلون غفران الله والخلاص من الخطية بيسوع المسيح.</w:t>
      </w:r>
    </w:p>
    <w:p>
      <w:pPr>
        <w:bidi/>
      </w:pPr>
      <w:r>
        <w:rPr>
          <w:lang w:val="ar_AE" w:bidi="ar_AE"/>
        </w:rPr>
      </w:r>
      <w:r>
        <w:rPr>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hyperlink r:id="rId295">
        <w:r>
          <w:rPr>
            <w:lang w:val="ar_AE" w:bidi="ar_AE"/>
          </w:rPr>
          <w:rPr>
            <w:color w:val="0000EE"/>
            <w:u w:val="single"/>
          </w:rPr>
          <w:t>أعمال 1:8</w:t>
        </w:r>
      </w:hyperlink>
      <w:r>
        <w:rPr>
          <w:lang w:val="ar_AE" w:bidi="ar_AE"/>
        </w:rPr>
        <w:t xml:space="preserve">; </w:t>
      </w:r>
      <w:hyperlink r:id="rId296">
        <w:r>
          <w:rPr>
            <w:lang w:val="ar_AE" w:bidi="ar_AE"/>
          </w:rPr>
          <w:rPr>
            <w:color w:val="0000EE"/>
            <w:u w:val="single"/>
          </w:rPr>
          <w:t>9:15</w:t>
        </w:r>
      </w:hyperlink>
      <w:r>
        <w:rPr>
          <w:lang w:val="ar_AE" w:bidi="ar_AE"/>
        </w:rPr>
        <w:t xml:space="preserve">). وتظهر هذه الرسالة في عظات بطرس وفيلبّس في المواضع التالية في سفر أعمال الرسل </w:t>
      </w:r>
      <w:hyperlink r:id="rId297">
        <w:r>
          <w:rPr>
            <w:lang w:val="ar_AE" w:bidi="ar_AE"/>
          </w:rPr>
          <w:rPr>
            <w:color w:val="0000EE"/>
            <w:u w:val="single"/>
          </w:rPr>
          <w:t>2:14–41</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299">
        <w:r>
          <w:rPr>
            <w:lang w:val="ar_AE" w:bidi="ar_AE"/>
          </w:rPr>
          <w:rPr>
            <w:color w:val="0000EE"/>
            <w:u w:val="single"/>
          </w:rPr>
          <w:t>4:8–12</w:t>
        </w:r>
      </w:hyperlink>
      <w:r>
        <w:rPr>
          <w:lang w:val="ar_AE" w:bidi="ar_AE"/>
        </w:rPr>
        <w:t xml:space="preserve">; </w:t>
      </w:r>
      <w:hyperlink r:id="rId300">
        <w:r>
          <w:rPr>
            <w:lang w:val="ar_AE" w:bidi="ar_AE"/>
          </w:rPr>
          <w:rPr>
            <w:color w:val="0000EE"/>
            <w:u w:val="single"/>
          </w:rPr>
          <w:t>5:29–32</w:t>
        </w:r>
      </w:hyperlink>
      <w:r>
        <w:rPr>
          <w:lang w:val="ar_AE" w:bidi="ar_AE"/>
        </w:rPr>
        <w:t xml:space="preserve">; </w:t>
      </w:r>
      <w:hyperlink r:id="rId301">
        <w:r>
          <w:rPr>
            <w:lang w:val="ar_AE" w:bidi="ar_AE"/>
          </w:rPr>
          <w:rPr>
            <w:color w:val="0000EE"/>
            <w:u w:val="single"/>
          </w:rPr>
          <w:t>8:4–13</w:t>
        </w:r>
      </w:hyperlink>
      <w:r>
        <w:rPr>
          <w:lang w:val="ar_AE" w:bidi="ar_AE"/>
        </w:rPr>
        <w:t xml:space="preserve">, </w:t>
      </w:r>
      <w:hyperlink r:id="rId302">
        <w:r>
          <w:rPr>
            <w:lang w:val="ar_AE" w:bidi="ar_AE"/>
          </w:rPr>
          <w:rPr>
            <w:color w:val="0000EE"/>
            <w:u w:val="single"/>
          </w:rPr>
          <w:t>26–40</w:t>
        </w:r>
      </w:hyperlink>
      <w:r>
        <w:rPr>
          <w:lang w:val="ar_AE" w:bidi="ar_AE"/>
        </w:rPr>
        <w:t>; و</w:t>
      </w:r>
      <w:hyperlink r:id="rId303">
        <w:r>
          <w:rPr>
            <w:lang w:val="ar_AE" w:bidi="ar_AE"/>
          </w:rPr>
          <w:rPr>
            <w:color w:val="0000EE"/>
            <w:u w:val="single"/>
          </w:rPr>
          <w:t>10:34–43</w:t>
        </w:r>
      </w:hyperlink>
      <w:r>
        <w:rPr>
          <w:lang w:val="ar_AE" w:bidi="ar_AE"/>
        </w:rPr>
        <w:t xml:space="preserve">. كما تتضمن خطب بولس هذه المواضيع (على سبيل المثال، </w:t>
      </w:r>
      <w:hyperlink r:id="rId304">
        <w:r>
          <w:rPr>
            <w:lang w:val="ar_AE" w:bidi="ar_AE"/>
          </w:rPr>
          <w:rPr>
            <w:color w:val="0000EE"/>
            <w:u w:val="single"/>
          </w:rPr>
          <w:t>أعمال 13:16–49</w:t>
        </w:r>
      </w:hyperlink>
      <w:r>
        <w:rPr>
          <w:lang w:val="ar_AE" w:bidi="ar_AE"/>
        </w:rPr>
        <w:t xml:space="preserve">; </w:t>
      </w:r>
      <w:hyperlink r:id="rId305">
        <w:r>
          <w:rPr>
            <w:lang w:val="ar_AE" w:bidi="ar_AE"/>
          </w:rPr>
          <w:rPr>
            <w:color w:val="0000EE"/>
            <w:u w:val="single"/>
          </w:rPr>
          <w:t>1 كورنثوس 15:1–11</w:t>
        </w:r>
      </w:hyperlink>
      <w:r>
        <w:rPr>
          <w:lang w:val="ar_AE" w:bidi="ar_AE"/>
        </w:rPr>
        <w:t>).</w:t>
      </w:r>
    </w:p>
    <w:p>
      <w:pPr>
        <w:bidi/>
      </w:pPr>
      <w:r>
        <w:rPr>
          <w:lang w:val="ar_AE" w:bidi="ar_AE"/>
        </w:rPr>
      </w:r>
      <w:r>
        <w:rPr>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hyperlink r:id="rId306">
        <w:r>
          <w:rPr>
            <w:lang w:val="ar_AE" w:bidi="ar_AE"/>
          </w:rPr>
          <w:rPr>
            <w:color w:val="0000EE"/>
            <w:u w:val="single"/>
          </w:rPr>
          <w:t>أعمال 4:12</w:t>
        </w:r>
      </w:hyperlink>
      <w:r>
        <w:rPr>
          <w:lang w:val="ar_AE" w:bidi="ar_AE"/>
        </w:rPr>
        <w:t xml:space="preserve">; </w:t>
      </w:r>
      <w:hyperlink r:id="rId307">
        <w:r>
          <w:rPr>
            <w:lang w:val="ar_AE" w:bidi="ar_AE"/>
          </w:rPr>
          <w:rPr>
            <w:color w:val="0000EE"/>
            <w:u w:val="single"/>
          </w:rPr>
          <w:t>13:38</w:t>
        </w:r>
      </w:hyperlink>
      <w:r>
        <w:rPr>
          <w:lang w:val="ar_AE" w:bidi="ar_AE"/>
        </w:rPr>
        <w:t xml:space="preserve">; </w:t>
      </w:r>
      <w:hyperlink r:id="rId308">
        <w:r>
          <w:rPr>
            <w:lang w:val="ar_AE" w:bidi="ar_AE"/>
          </w:rPr>
          <w:rPr>
            <w:color w:val="0000EE"/>
            <w:u w:val="single"/>
          </w:rPr>
          <w:t>16:30–31</w:t>
        </w:r>
      </w:hyperlink>
      <w:r>
        <w:rPr>
          <w:lang w:val="ar_AE" w:bidi="ar_AE"/>
        </w:rPr>
        <w:t>). ويستمر الله، من خلال يسوع، في جعل كل من يواصل الإيمان به بارًا (</w:t>
      </w:r>
      <w:hyperlink r:id="rId290">
        <w:r>
          <w:rPr>
            <w:lang w:val="ar_AE" w:bidi="ar_AE"/>
          </w:rPr>
          <w:rPr>
            <w:color w:val="0000EE"/>
            <w:u w:val="single"/>
          </w:rPr>
          <w:t>13:39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9">
        <w:r>
          <w:rPr>
            <w:lang w:val="ar_AE" w:bidi="ar_AE"/>
          </w:rPr>
          <w:rPr>
            <w:color w:val="0000EE"/>
            <w:u w:val="single"/>
          </w:rPr>
          <w:t>متى 4:23–24</w:t>
        </w:r>
      </w:hyperlink>
      <w:r>
        <w:rPr>
          <w:lang w:val="ar_AE" w:bidi="ar_AE"/>
        </w:rPr>
        <w:t xml:space="preserve">; </w:t>
      </w:r>
      <w:hyperlink r:id="rId310">
        <w:r>
          <w:rPr>
            <w:lang w:val="ar_AE" w:bidi="ar_AE"/>
          </w:rPr>
          <w:rPr>
            <w:color w:val="0000EE"/>
            <w:u w:val="single"/>
          </w:rPr>
          <w:t>24:14</w:t>
        </w:r>
      </w:hyperlink>
      <w:r>
        <w:rPr>
          <w:lang w:val="ar_AE" w:bidi="ar_AE"/>
        </w:rPr>
        <w:t xml:space="preserve">; </w:t>
      </w:r>
      <w:hyperlink r:id="rId311">
        <w:r>
          <w:rPr>
            <w:lang w:val="ar_AE" w:bidi="ar_AE"/>
          </w:rPr>
          <w:rPr>
            <w:color w:val="0000EE"/>
            <w:u w:val="single"/>
          </w:rPr>
          <w:t>مرقس 1:1</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لوقا 4:18–21</w:t>
        </w:r>
      </w:hyperlink>
      <w:r>
        <w:rPr>
          <w:lang w:val="ar_AE" w:bidi="ar_AE"/>
        </w:rPr>
        <w:t xml:space="preserve">; </w:t>
      </w:r>
      <w:hyperlink r:id="rId314">
        <w:r>
          <w:rPr>
            <w:lang w:val="ar_AE" w:bidi="ar_AE"/>
          </w:rPr>
          <w:rPr>
            <w:color w:val="0000EE"/>
            <w:u w:val="single"/>
          </w:rPr>
          <w:t>أعمال الرسل 2:14–40</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315">
        <w:r>
          <w:rPr>
            <w:lang w:val="ar_AE" w:bidi="ar_AE"/>
          </w:rPr>
          <w:rPr>
            <w:color w:val="0000EE"/>
            <w:u w:val="single"/>
          </w:rPr>
          <w:t>8:25–40</w:t>
        </w:r>
      </w:hyperlink>
      <w:r>
        <w:rPr>
          <w:lang w:val="ar_AE" w:bidi="ar_AE"/>
        </w:rPr>
        <w:t xml:space="preserve">; </w:t>
      </w:r>
      <w:hyperlink r:id="rId303">
        <w:r>
          <w:rPr>
            <w:lang w:val="ar_AE" w:bidi="ar_AE"/>
          </w:rPr>
          <w:rPr>
            <w:color w:val="0000EE"/>
            <w:u w:val="single"/>
          </w:rPr>
          <w:t>أعمال الرسل 10:34–43</w:t>
        </w:r>
      </w:hyperlink>
      <w:r>
        <w:rPr>
          <w:lang w:val="ar_AE" w:bidi="ar_AE"/>
        </w:rPr>
        <w:t xml:space="preserve">; </w:t>
      </w:r>
      <w:hyperlink r:id="rId316">
        <w:r>
          <w:rPr>
            <w:lang w:val="ar_AE" w:bidi="ar_AE"/>
          </w:rPr>
          <w:rPr>
            <w:color w:val="0000EE"/>
            <w:u w:val="single"/>
          </w:rPr>
          <w:t>13:16–41</w:t>
        </w:r>
      </w:hyperlink>
      <w:r>
        <w:rPr>
          <w:lang w:val="ar_AE" w:bidi="ar_AE"/>
        </w:rPr>
        <w:t xml:space="preserve">; </w:t>
      </w:r>
      <w:hyperlink r:id="rId317">
        <w:r>
          <w:rPr>
            <w:lang w:val="ar_AE" w:bidi="ar_AE"/>
          </w:rPr>
          <w:rPr>
            <w:color w:val="0000EE"/>
            <w:u w:val="single"/>
          </w:rPr>
          <w:t>16:31</w:t>
        </w:r>
      </w:hyperlink>
      <w:r>
        <w:rPr>
          <w:lang w:val="ar_AE" w:bidi="ar_AE"/>
        </w:rPr>
        <w:t xml:space="preserve">; </w:t>
      </w:r>
      <w:hyperlink r:id="rId318">
        <w:r>
          <w:rPr>
            <w:lang w:val="ar_AE" w:bidi="ar_AE"/>
          </w:rPr>
          <w:rPr>
            <w:color w:val="0000EE"/>
            <w:u w:val="single"/>
          </w:rPr>
          <w:t>17:16–31</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319">
        <w:r>
          <w:rPr>
            <w:lang w:val="ar_AE" w:bidi="ar_AE"/>
          </w:rPr>
          <w:rPr>
            <w:color w:val="0000EE"/>
            <w:u w:val="single"/>
          </w:rPr>
          <w:t>رومية 1:1–5</w:t>
        </w:r>
      </w:hyperlink>
      <w:r>
        <w:rPr>
          <w:lang w:val="ar_AE" w:bidi="ar_AE"/>
        </w:rPr>
        <w:t xml:space="preserve">, </w:t>
      </w:r>
      <w:hyperlink r:id="rId320">
        <w:r>
          <w:rPr>
            <w:lang w:val="ar_AE" w:bidi="ar_AE"/>
          </w:rPr>
          <w:rPr>
            <w:color w:val="0000EE"/>
            <w:u w:val="single"/>
          </w:rPr>
          <w:t>15–17</w:t>
        </w:r>
      </w:hyperlink>
      <w:r>
        <w:rPr>
          <w:lang w:val="ar_AE" w:bidi="ar_AE"/>
        </w:rPr>
        <w:t xml:space="preserve">; </w:t>
      </w:r>
      <w:hyperlink r:id="rId321">
        <w:r>
          <w:rPr>
            <w:lang w:val="ar_AE" w:bidi="ar_AE"/>
          </w:rPr>
          <w:rPr>
            <w:color w:val="0000EE"/>
            <w:u w:val="single"/>
          </w:rPr>
          <w:t>10:15–17</w:t>
        </w:r>
      </w:hyperlink>
      <w:r>
        <w:rPr>
          <w:lang w:val="ar_AE" w:bidi="ar_AE"/>
        </w:rPr>
        <w:t xml:space="preserve">; </w:t>
      </w:r>
      <w:hyperlink r:id="rId322">
        <w:r>
          <w:rPr>
            <w:lang w:val="ar_AE" w:bidi="ar_AE"/>
          </w:rPr>
          <w:rPr>
            <w:color w:val="0000EE"/>
            <w:u w:val="single"/>
          </w:rPr>
          <w:t>16:25–27</w:t>
        </w:r>
      </w:hyperlink>
      <w:r>
        <w:rPr>
          <w:lang w:val="ar_AE" w:bidi="ar_AE"/>
        </w:rPr>
        <w:t xml:space="preserve">; </w:t>
      </w:r>
      <w:hyperlink r:id="rId323">
        <w:r>
          <w:rPr>
            <w:lang w:val="ar_AE" w:bidi="ar_AE"/>
          </w:rPr>
          <w:rPr>
            <w:color w:val="0000EE"/>
            <w:u w:val="single"/>
          </w:rPr>
          <w:t>1 كورنثوس 1:18</w:t>
        </w:r>
      </w:hyperlink>
      <w:r>
        <w:rPr>
          <w:lang w:val="ar_AE" w:bidi="ar_AE"/>
        </w:rPr>
        <w:t xml:space="preserve">; </w:t>
      </w:r>
      <w:hyperlink r:id="rId324">
        <w:r>
          <w:rPr>
            <w:lang w:val="ar_AE" w:bidi="ar_AE"/>
          </w:rPr>
          <w:rPr>
            <w:color w:val="0000EE"/>
            <w:u w:val="single"/>
          </w:rPr>
          <w:t>15:3–8</w:t>
        </w:r>
      </w:hyperlink>
      <w:r>
        <w:rPr>
          <w:lang w:val="ar_AE" w:bidi="ar_AE"/>
        </w:rPr>
        <w:t xml:space="preserve">; </w:t>
      </w:r>
      <w:hyperlink r:id="rId325">
        <w:r>
          <w:rPr>
            <w:lang w:val="ar_AE" w:bidi="ar_AE"/>
          </w:rPr>
          <w:rPr>
            <w:color w:val="0000EE"/>
            <w:u w:val="single"/>
          </w:rPr>
          <w:t>2 كورنثوس 4:3–7</w:t>
        </w:r>
      </w:hyperlink>
      <w:r>
        <w:rPr>
          <w:lang w:val="ar_AE" w:bidi="ar_AE"/>
        </w:rPr>
        <w:t xml:space="preserve">; </w:t>
      </w:r>
      <w:hyperlink r:id="rId326">
        <w:r>
          <w:rPr>
            <w:lang w:val="ar_AE" w:bidi="ar_AE"/>
          </w:rPr>
          <w:rPr>
            <w:color w:val="0000EE"/>
            <w:u w:val="single"/>
          </w:rPr>
          <w:t>أفسس 1:13</w:t>
        </w:r>
      </w:hyperlink>
      <w:r>
        <w:rPr>
          <w:lang w:val="ar_AE" w:bidi="ar_AE"/>
        </w:rPr>
        <w:t xml:space="preserve">; </w:t>
      </w:r>
      <w:hyperlink r:id="rId327">
        <w:r>
          <w:rPr>
            <w:lang w:val="ar_AE" w:bidi="ar_AE"/>
          </w:rPr>
          <w:rPr>
            <w:color w:val="0000EE"/>
            <w:u w:val="single"/>
          </w:rPr>
          <w:t>2:4–18</w:t>
        </w:r>
      </w:hyperlink>
      <w:r>
        <w:rPr>
          <w:lang w:val="ar_AE" w:bidi="ar_AE"/>
        </w:rPr>
        <w:t xml:space="preserve">; </w:t>
      </w:r>
      <w:hyperlink r:id="rId328">
        <w:r>
          <w:rPr>
            <w:lang w:val="ar_AE" w:bidi="ar_AE"/>
          </w:rPr>
          <w:rPr>
            <w:color w:val="0000EE"/>
            <w:u w:val="single"/>
          </w:rPr>
          <w:t>2 تسالونيكي 2:13–14</w:t>
        </w:r>
      </w:hyperlink>
      <w:r>
        <w:rPr>
          <w:lang w:val="ar_AE" w:bidi="ar_AE"/>
        </w:rPr>
        <w:t xml:space="preserve">; </w:t>
      </w:r>
      <w:hyperlink r:id="rId329">
        <w:r>
          <w:rPr>
            <w:lang w:val="ar_AE" w:bidi="ar_AE"/>
          </w:rPr>
          <w:rPr>
            <w:color w:val="0000EE"/>
            <w:u w:val="single"/>
          </w:rPr>
          <w:t>2 تيموثاوس 1:9–10</w:t>
        </w:r>
      </w:hyperlink>
      <w:r>
        <w:rPr>
          <w:lang w:val="ar_AE" w:bidi="ar_AE"/>
        </w:rPr>
        <w:t xml:space="preserve">; </w:t>
      </w:r>
      <w:hyperlink r:id="rId330">
        <w:r>
          <w:rPr>
            <w:lang w:val="ar_AE" w:bidi="ar_AE"/>
          </w:rPr>
          <w:rPr>
            <w:color w:val="0000EE"/>
            <w:u w:val="single"/>
          </w:rPr>
          <w:t>2:8–13</w:t>
        </w:r>
      </w:hyperlink>
      <w:r>
        <w:rPr>
          <w:lang w:val="ar_AE" w:bidi="ar_AE"/>
        </w:rPr>
        <w:t xml:space="preserve">; </w:t>
      </w:r>
      <w:hyperlink r:id="rId331">
        <w:r>
          <w:rPr>
            <w:lang w:val="ar_AE" w:bidi="ar_AE"/>
          </w:rPr>
          <w:rPr>
            <w:color w:val="0000EE"/>
            <w:u w:val="single"/>
          </w:rPr>
          <w:t>عبرانيين 4:1–16</w:t>
        </w:r>
      </w:hyperlink>
      <w:r>
        <w:rPr>
          <w:lang w:val="ar_AE" w:bidi="ar_AE"/>
        </w:rPr>
        <w:t xml:space="preserve">; </w:t>
      </w:r>
      <w:hyperlink r:id="rId332">
        <w:r>
          <w:rPr>
            <w:lang w:val="ar_AE" w:bidi="ar_AE"/>
          </w:rPr>
          <w:rPr>
            <w:color w:val="0000EE"/>
            <w:u w:val="single"/>
          </w:rPr>
          <w:t>1 بطرس 1:3–12</w:t>
        </w:r>
      </w:hyperlink>
      <w:r>
        <w:rPr>
          <w:lang w:val="ar_AE" w:bidi="ar_AE"/>
        </w:rPr>
        <w:t xml:space="preserve">; </w:t>
      </w:r>
      <w:hyperlink r:id="rId333">
        <w:r>
          <w:rPr>
            <w:lang w:val="ar_AE" w:bidi="ar_AE"/>
          </w:rPr>
          <w:rPr>
            <w:color w:val="0000EE"/>
            <w:u w:val="single"/>
          </w:rPr>
          <w:t>رؤيا 14:6–7</w:t>
        </w:r>
      </w:hyperlink>
      <w:r>
        <w:rPr>
          <w:lang w:val="ar_AE" w:bidi="ar_AE"/>
        </w:rPr>
      </w:r>
      <w:r>
        <w:rPr>
          <w:lang w:val="ar_AE" w:bidi="ar_AE"/>
        </w:rPr>
      </w:r>
    </w:p>
    <w:p>
      <w:pPr>
        <w:bidi/>
      </w:pPr>
      <w:r>
        <w:rPr>
          <w:lang w:val="ar_AE" w:bidi="ar_AE"/>
        </w:rPr>
      </w:r>
    </w:p>
    <w:p>
      <w:pPr>
        <w:pStyle w:val="Heading2"/>
        <w:bidi/>
      </w:pPr>
      <w:r>
        <w:rPr>
          <w:lang w:val="ar_AE" w:bidi="ar_AE"/>
        </w:rPr>
        <w:t>رسالة المصالحة</w:t>
      </w:r>
      <w:r>
        <w:rPr>
          <w:lang w:val="ar_AE" w:bidi="ar_AE"/>
        </w:rPr>
      </w:r>
    </w:p>
    <w:p>
      <w:pPr>
        <w:bidi/>
      </w:pPr>
      <w:r>
        <w:rPr>
          <w:lang w:val="ar_AE" w:bidi="ar_AE"/>
        </w:rPr>
      </w:r>
      <w:r>
        <w:rPr>
          <w:i/>
          <w:lang w:val="ar_AE" w:bidi="ar_AE"/>
        </w:rPr>
        <w:t>المصالحة</w:t>
      </w:r>
      <w:r>
        <w:rPr>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lang w:val="ar_AE" w:bidi="ar_AE"/>
        </w:rPr>
      </w:r>
      <w:r>
        <w:rPr>
          <w:lang w:val="ar_AE" w:bidi="ar_AE"/>
        </w:rPr>
        <w:t xml:space="preserve">يركّز الرسول بولس في </w:t>
      </w:r>
      <w:hyperlink r:id="rId334">
        <w:r>
          <w:rPr>
            <w:lang w:val="ar_AE" w:bidi="ar_AE"/>
          </w:rPr>
          <w:rPr>
            <w:color w:val="0000EE"/>
            <w:u w:val="single"/>
          </w:rPr>
          <w:t>رومية 5:1–11</w:t>
        </w:r>
      </w:hyperlink>
      <w:r>
        <w:rPr>
          <w:lang w:val="ar_AE" w:bidi="ar_AE"/>
        </w:rPr>
        <w:t>، على التكلفة التي تحملّها الله لعمل المصالحة بموت ابنه</w:t>
      </w:r>
    </w:p>
    <w:p>
      <w:pPr>
        <w:bidi/>
      </w:pPr>
      <w:r>
        <w:rPr>
          <w:lang w:val="ar_AE" w:bidi="ar_AE"/>
        </w:rPr>
      </w:r>
      <w:r>
        <w:rPr>
          <w:lang w:val="ar_AE" w:bidi="ar_AE"/>
        </w:rPr>
        <w:t xml:space="preserve">يُعدّ </w:t>
      </w:r>
      <w:hyperlink r:id="rId335">
        <w:r>
          <w:rPr>
            <w:lang w:val="ar_AE" w:bidi="ar_AE"/>
          </w:rPr>
          <w:rPr>
            <w:color w:val="0000EE"/>
            <w:u w:val="single"/>
          </w:rPr>
          <w:t>كولوسي ١: ١٥–٢٠</w:t>
        </w:r>
      </w:hyperlink>
      <w:r>
        <w:rPr>
          <w:lang w:val="ar_AE" w:bidi="ar_AE"/>
        </w:rPr>
        <w:t xml:space="preserve"> هو ترنيمة لمدح يسوع المسيح. ويروي هذا النص كيف أن يسوع يعيد كل الخليقة (</w:t>
      </w:r>
      <w:r>
        <w:rPr>
          <w:lang w:val="ar_AE" w:bidi="ar_AE"/>
        </w:rPr>
        <w:t>مَا في ٱلسَّمَاوَاتِ وَمَا عَلَى ٱلْأَرْضِ</w:t>
      </w:r>
      <w:r>
        <w:rPr>
          <w:lang w:val="ar_AE" w:bidi="ar_AE"/>
        </w:rPr>
        <w:t xml:space="preserve">) إلى علاقة صحيحة مع الله مرة أخرى. ويُظهر المقطع أن يسوع هو الرب على كل الأشياء الموجودة. </w:t>
      </w:r>
    </w:p>
    <w:p>
      <w:pPr>
        <w:bidi/>
      </w:pPr>
      <w:r>
        <w:rPr>
          <w:lang w:val="ar_AE" w:bidi="ar_AE"/>
        </w:rPr>
      </w:r>
      <w:r>
        <w:rPr>
          <w:lang w:val="ar_AE" w:bidi="ar_AE"/>
        </w:rPr>
        <w:t xml:space="preserve">وفي </w:t>
      </w:r>
      <w:hyperlink r:id="rId336">
        <w:r>
          <w:rPr>
            <w:lang w:val="ar_AE" w:bidi="ar_AE"/>
          </w:rPr>
          <w:rPr>
            <w:color w:val="0000EE"/>
            <w:u w:val="single"/>
          </w:rPr>
          <w:t>أفسس 2:11–22</w:t>
        </w:r>
      </w:hyperlink>
      <w:r>
        <w:rPr>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lang w:val="ar_AE" w:bidi="ar_AE"/>
        </w:rPr>
      </w:r>
      <w:r>
        <w:rPr>
          <w:lang w:val="ar_AE" w:bidi="ar_AE"/>
        </w:rPr>
        <w:t xml:space="preserve">يفسّر بولس معنى المصالحة بتفصيل أوضح عند مناقشة معنى موت يسوع في </w:t>
      </w:r>
      <w:hyperlink r:id="rId337">
        <w:r>
          <w:rPr>
            <w:lang w:val="ar_AE" w:bidi="ar_AE"/>
          </w:rPr>
          <w:rPr>
            <w:color w:val="0000EE"/>
            <w:u w:val="single"/>
          </w:rPr>
          <w:t>2 كورنثوس 5:18–21</w:t>
        </w:r>
      </w:hyperlink>
      <w:r>
        <w:rPr>
          <w:lang w:val="ar_AE" w:bidi="ar_AE"/>
        </w:rPr>
        <w:t>. فقد سبق أن ذكّر بولس مؤمني كورنثوس بأهمية الصليب (</w:t>
      </w:r>
      <w:hyperlink r:id="rId338">
        <w:r>
          <w:rPr>
            <w:lang w:val="ar_AE" w:bidi="ar_AE"/>
          </w:rPr>
          <w:rPr>
            <w:color w:val="0000EE"/>
            <w:u w:val="single"/>
          </w:rPr>
          <w:t>1 كورنثوس 15:3–5</w:t>
        </w:r>
      </w:hyperlink>
      <w:r>
        <w:rPr>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lang w:val="ar_AE" w:bidi="ar_AE"/>
        </w:rPr>
      </w:r>
      <w:r>
        <w:rPr>
          <w:lang w:val="ar_AE" w:bidi="ar_AE"/>
        </w:rPr>
        <w:t>إن هذه المصالحة تحوّل الأعداء إلى أصدقاء. وقد كانت تكلفة هذه المبادلة هي أن الله "</w:t>
      </w:r>
      <w:r>
        <w:rPr>
          <w:lang w:val="ar_AE" w:bidi="ar_AE"/>
        </w:rPr>
        <w:t>جَعَلَ ٱلَّذِي لَمْ يَعْرِفْ خَطِيَّةً، خَطِيَّةً لِأَجْلِنَا، لِنَصِيرَ نَحْنُ بِرَّ ٱللهِ فِيهِ</w:t>
      </w:r>
      <w:r>
        <w:rPr>
          <w:lang w:val="ar_AE" w:bidi="ar_AE"/>
        </w:rPr>
        <w:t>" (</w:t>
      </w:r>
      <w:hyperlink r:id="rId339">
        <w:r>
          <w:rPr>
            <w:lang w:val="ar_AE" w:bidi="ar_AE"/>
          </w:rPr>
          <w:rPr>
            <w:color w:val="0000EE"/>
            <w:u w:val="single"/>
          </w:rPr>
          <w:t>2 كورنثوس 5:21</w:t>
        </w:r>
      </w:hyperlink>
      <w:r>
        <w:rPr>
          <w:lang w:val="ar_AE" w:bidi="ar_AE"/>
        </w:rPr>
        <w:t>).</w:t>
      </w:r>
    </w:p>
    <w:p>
      <w:pPr>
        <w:bidi/>
      </w:pPr>
      <w:r>
        <w:rPr>
          <w:lang w:val="ar_AE" w:bidi="ar_AE"/>
        </w:rPr>
      </w:r>
      <w:r>
        <w:rPr>
          <w:lang w:val="ar_AE" w:bidi="ar_AE"/>
        </w:rPr>
        <w:t xml:space="preserve">بقيامة يسوع وانتصاره على الموت، يبدأ عالم جديد. وينال شعب الله، في هذا العصر الجديد، وعدًا بالاتحاد الأبدي معه (انظر </w:t>
      </w:r>
      <w:hyperlink r:id="rId340">
        <w:r>
          <w:rPr>
            <w:lang w:val="ar_AE" w:bidi="ar_AE"/>
          </w:rPr>
          <w:rPr>
            <w:color w:val="0000EE"/>
            <w:u w:val="single"/>
          </w:rPr>
          <w:t>كورنثوس الثانية 4:14–5:10</w:t>
        </w:r>
      </w:hyperlink>
      <w:r>
        <w:rPr>
          <w:lang w:val="ar_AE" w:bidi="ar_AE"/>
        </w:rPr>
        <w:t>). أولئك الذين يضعون ثقتهم في يسوع من أجل الخلاص، ينالون الروح القدس، الذي يُعتبر ضمانًا لخلاصهم المستقبلي (</w:t>
      </w:r>
      <w:hyperlink r:id="rId341">
        <w:r>
          <w:rPr>
            <w:lang w:val="ar_AE" w:bidi="ar_AE"/>
          </w:rPr>
          <w:rPr>
            <w:color w:val="0000EE"/>
            <w:u w:val="single"/>
          </w:rPr>
          <w:t>5:5</w:t>
        </w:r>
      </w:hyperlink>
      <w:r>
        <w:rPr>
          <w:lang w:val="ar_AE" w:bidi="ar_AE"/>
        </w:rPr>
        <w:t>). وهؤلاء يعرفون أن الله قد قَبِلَهم وسوف يرحب بهم إلى الأبد.</w:t>
      </w:r>
    </w:p>
    <w:p>
      <w:pPr>
        <w:bidi/>
      </w:pPr>
      <w:r>
        <w:rPr>
          <w:lang w:val="ar_AE" w:bidi="ar_AE"/>
        </w:rPr>
      </w:r>
      <w:r>
        <w:rPr>
          <w:lang w:val="ar_AE" w:bidi="ar_AE"/>
        </w:rPr>
        <w:t>أولئك الذين صار لهم سلامًا مع الله ينبغي عليهم مساعدة الآخرين على إيجاد طريقهم للرجوع إليه (</w:t>
      </w:r>
      <w:hyperlink r:id="rId337">
        <w:r>
          <w:rPr>
            <w:lang w:val="ar_AE" w:bidi="ar_AE"/>
          </w:rPr>
          <w:rPr>
            <w:color w:val="0000EE"/>
            <w:u w:val="single"/>
          </w:rPr>
          <w:t>كورنثوس الثانية 5:18–21</w:t>
        </w:r>
      </w:hyperlink>
      <w:r>
        <w:rPr>
          <w:lang w:val="ar_AE" w:bidi="ar_AE"/>
        </w:rPr>
        <w:t xml:space="preserve">). وبما أن المؤمنين قد اختبروا هذا السلام، لذا يجب عليهم أيضًا أن يسعوا لاسترداد علاقاتهم الشخصية مع الآخرين (انظر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344">
        <w:r>
          <w:rPr>
            <w:lang w:val="ar_AE" w:bidi="ar_AE"/>
          </w:rPr>
          <w:rPr>
            <w:color w:val="0000EE"/>
            <w:u w:val="single"/>
          </w:rPr>
          <w:t>رومية 12:18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5">
        <w:r>
          <w:rPr>
            <w:lang w:val="ar_AE" w:bidi="ar_AE"/>
          </w:rPr>
          <w:rPr>
            <w:color w:val="0000EE"/>
            <w:u w:val="single"/>
          </w:rPr>
          <w:t>حزقيال 45:15</w:t>
        </w:r>
      </w:hyperlink>
      <w:r>
        <w:rPr>
          <w:lang w:val="ar_AE" w:bidi="ar_AE"/>
        </w:rPr>
        <w:t xml:space="preserve">; </w:t>
      </w:r>
      <w:hyperlink r:id="rId346">
        <w:r>
          <w:rPr>
            <w:lang w:val="ar_AE" w:bidi="ar_AE"/>
          </w:rPr>
          <w:rPr>
            <w:color w:val="0000EE"/>
            <w:u w:val="single"/>
          </w:rPr>
          <w:t>دانيال 9:24</w:t>
        </w:r>
      </w:hyperlink>
      <w:r>
        <w:rPr>
          <w:lang w:val="ar_AE" w:bidi="ar_AE"/>
        </w:rPr>
        <w:t xml:space="preserve">;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347">
        <w:r>
          <w:rPr>
            <w:lang w:val="ar_AE" w:bidi="ar_AE"/>
          </w:rPr>
          <w:rPr>
            <w:color w:val="0000EE"/>
            <w:u w:val="single"/>
          </w:rPr>
          <w:t>رومية 5:1–2</w:t>
        </w:r>
      </w:hyperlink>
      <w:r>
        <w:rPr>
          <w:lang w:val="ar_AE" w:bidi="ar_AE"/>
        </w:rPr>
        <w:t xml:space="preserve">; </w:t>
      </w:r>
      <w:hyperlink r:id="rId348">
        <w:r>
          <w:rPr>
            <w:lang w:val="ar_AE" w:bidi="ar_AE"/>
          </w:rPr>
          <w:rPr>
            <w:color w:val="0000EE"/>
            <w:u w:val="single"/>
          </w:rPr>
          <w:t>8:6–9</w:t>
        </w:r>
      </w:hyperlink>
      <w:r>
        <w:rPr>
          <w:lang w:val="ar_AE" w:bidi="ar_AE"/>
        </w:rPr>
        <w:t xml:space="preserve">, </w:t>
      </w:r>
      <w:hyperlink r:id="rId349">
        <w:r>
          <w:rPr>
            <w:lang w:val="ar_AE" w:bidi="ar_AE"/>
          </w:rPr>
          <w:rPr>
            <w:color w:val="0000EE"/>
            <w:u w:val="single"/>
          </w:rPr>
          <w:t>15–16</w:t>
        </w:r>
      </w:hyperlink>
      <w:r>
        <w:rPr>
          <w:lang w:val="ar_AE" w:bidi="ar_AE"/>
        </w:rPr>
        <w:t xml:space="preserve">; </w:t>
      </w:r>
      <w:hyperlink r:id="rId344">
        <w:r>
          <w:rPr>
            <w:lang w:val="ar_AE" w:bidi="ar_AE"/>
          </w:rPr>
          <w:rPr>
            <w:color w:val="0000EE"/>
            <w:u w:val="single"/>
          </w:rPr>
          <w:t>12:18</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337">
        <w:r>
          <w:rPr>
            <w:lang w:val="ar_AE" w:bidi="ar_AE"/>
          </w:rPr>
          <w:rPr>
            <w:color w:val="0000EE"/>
            <w:u w:val="single"/>
          </w:rPr>
          <w:t>2 كورنثوس 5:18–21</w:t>
        </w:r>
      </w:hyperlink>
      <w:r>
        <w:rPr>
          <w:lang w:val="ar_AE" w:bidi="ar_AE"/>
        </w:rPr>
        <w:t xml:space="preserve">; </w:t>
      </w:r>
      <w:hyperlink r:id="rId350">
        <w:r>
          <w:rPr>
            <w:lang w:val="ar_AE" w:bidi="ar_AE"/>
          </w:rPr>
          <w:rPr>
            <w:color w:val="0000EE"/>
            <w:u w:val="single"/>
          </w:rPr>
          <w:t>13:11</w:t>
        </w:r>
      </w:hyperlink>
      <w:r>
        <w:rPr>
          <w:lang w:val="ar_AE" w:bidi="ar_AE"/>
        </w:rPr>
        <w:t xml:space="preserve">; </w:t>
      </w:r>
      <w:hyperlink r:id="rId351">
        <w:r>
          <w:rPr>
            <w:lang w:val="ar_AE" w:bidi="ar_AE"/>
          </w:rPr>
          <w:rPr>
            <w:color w:val="0000EE"/>
            <w:u w:val="single"/>
          </w:rPr>
          <w:t>أفسس 2:11–18</w:t>
        </w:r>
      </w:hyperlink>
      <w:r>
        <w:rPr>
          <w:lang w:val="ar_AE" w:bidi="ar_AE"/>
        </w:rPr>
        <w:t xml:space="preserve">; </w:t>
      </w:r>
      <w:hyperlink r:id="rId352">
        <w:r>
          <w:rPr>
            <w:lang w:val="ar_AE" w:bidi="ar_AE"/>
          </w:rPr>
          <w:rPr>
            <w:color w:val="0000EE"/>
            <w:u w:val="single"/>
          </w:rPr>
          <w:t>كولوسي 1:19–22</w:t>
        </w:r>
      </w:hyperlink>
      <w:r>
        <w:rPr>
          <w:lang w:val="ar_AE" w:bidi="ar_AE"/>
        </w:rPr>
        <w:t xml:space="preserve">; </w:t>
      </w:r>
      <w:hyperlink r:id="rId353">
        <w:r>
          <w:rPr>
            <w:lang w:val="ar_AE" w:bidi="ar_AE"/>
          </w:rPr>
          <w:rPr>
            <w:color w:val="0000EE"/>
            <w:u w:val="single"/>
          </w:rPr>
          <w:t>عبرانيين 2:17</w:t>
        </w:r>
      </w:hyperlink>
      <w:r>
        <w:rPr>
          <w:lang w:val="ar_AE" w:bidi="ar_AE"/>
        </w:rPr>
      </w:r>
      <w:r>
        <w:rPr>
          <w:lang w:val="ar_AE" w:bidi="ar_AE"/>
        </w:rPr>
      </w:r>
    </w:p>
    <w:p>
      <w:pPr>
        <w:bidi/>
      </w:pPr>
      <w:r>
        <w:rPr>
          <w:lang w:val="ar_AE" w:bidi="ar_AE"/>
        </w:rPr>
      </w:r>
    </w:p>
    <w:p>
      <w:pPr>
        <w:pStyle w:val="Heading2"/>
        <w:bidi/>
      </w:pPr>
      <w:r>
        <w:rPr>
          <w:lang w:val="ar_AE" w:bidi="ar_AE"/>
        </w:rPr>
        <w:t>روح الناموس</w:t>
      </w:r>
      <w:r>
        <w:rPr>
          <w:lang w:val="ar_AE" w:bidi="ar_AE"/>
        </w:rPr>
      </w:r>
    </w:p>
    <w:p>
      <w:pPr>
        <w:bidi/>
      </w:pPr>
      <w:r>
        <w:rPr>
          <w:lang w:val="ar_AE" w:bidi="ar_AE"/>
        </w:rPr>
      </w:r>
      <w:r>
        <w:rPr>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hyperlink r:id="rId354">
        <w:r>
          <w:rPr>
            <w:lang w:val="ar_AE" w:bidi="ar_AE"/>
          </w:rPr>
          <w:rPr>
            <w:color w:val="0000EE"/>
            <w:u w:val="single"/>
          </w:rPr>
          <w:t>خروج 12:1–2</w:t>
        </w:r>
      </w:hyperlink>
      <w:r>
        <w:rPr>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hyperlink r:id="rId355">
        <w:r>
          <w:rPr>
            <w:lang w:val="ar_AE" w:bidi="ar_AE"/>
          </w:rPr>
          <w:rPr>
            <w:color w:val="0000EE"/>
            <w:u w:val="single"/>
          </w:rPr>
          <w:t>2 أخبار الأيام 30:2–3</w:t>
        </w:r>
      </w:hyperlink>
      <w:r>
        <w:rPr>
          <w:lang w:val="ar_AE" w:bidi="ar_AE"/>
        </w:rPr>
        <w:t>). ونتيجة لذلك، لم يتمكن من الاحتفال بعيد الفصح في وقته المعتاد.</w:t>
      </w:r>
    </w:p>
    <w:p>
      <w:pPr>
        <w:bidi/>
      </w:pPr>
      <w:r>
        <w:rPr>
          <w:lang w:val="ar_AE" w:bidi="ar_AE"/>
        </w:rPr>
      </w:r>
      <w:r>
        <w:rPr>
          <w:lang w:val="ar_AE" w:bidi="ar_AE"/>
        </w:rPr>
        <w:t>لذلك احتفل حزقيّا بعيد الفصح بعد شهر من موعده (</w:t>
      </w:r>
      <w:hyperlink r:id="rId356">
        <w:r>
          <w:rPr>
            <w:lang w:val="ar_AE" w:bidi="ar_AE"/>
          </w:rPr>
          <w:rPr>
            <w:color w:val="0000EE"/>
            <w:u w:val="single"/>
          </w:rPr>
          <w:t>2 أخبار الأيام 30:15</w:t>
        </w:r>
      </w:hyperlink>
      <w:r>
        <w:rPr>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lang w:val="ar_AE" w:bidi="ar_AE"/>
        </w:rPr>
      </w:r>
      <w:r>
        <w:rPr>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lang w:val="ar_AE" w:bidi="ar_AE"/>
        </w:rPr>
      </w:r>
      <w:r>
        <w:rPr>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hyperlink r:id="rId357">
        <w:r>
          <w:rPr>
            <w:lang w:val="ar_AE" w:bidi="ar_AE"/>
          </w:rPr>
          <w:rPr>
            <w:color w:val="0000EE"/>
            <w:u w:val="single"/>
          </w:rPr>
          <w:t>أخبار الأيام الثاني 30:18–20</w:t>
        </w:r>
      </w:hyperlink>
      <w:r>
        <w:rPr>
          <w:lang w:val="ar_AE" w:bidi="ar_AE"/>
        </w:rPr>
        <w:t xml:space="preserve">؛ انظر أيضًا </w:t>
      </w:r>
      <w:hyperlink r:id="rId358">
        <w:r>
          <w:rPr>
            <w:lang w:val="ar_AE" w:bidi="ar_AE"/>
          </w:rPr>
          <w:rPr>
            <w:color w:val="0000EE"/>
            <w:u w:val="single"/>
          </w:rPr>
          <w:t>كورنثوس الأولى 11:27–34</w:t>
        </w:r>
      </w:hyperlink>
      <w:r>
        <w:rPr>
          <w:lang w:val="ar_AE" w:bidi="ar_AE"/>
        </w:rPr>
        <w:t>).</w:t>
      </w:r>
    </w:p>
    <w:p>
      <w:pPr>
        <w:bidi/>
      </w:pPr>
      <w:r>
        <w:rPr>
          <w:lang w:val="ar_AE" w:bidi="ar_AE"/>
        </w:rPr>
      </w:r>
      <w:r>
        <w:rPr>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lang w:val="ar_AE" w:bidi="ar_AE"/>
        </w:rPr>
      </w:r>
      <w:r>
        <w:rPr>
          <w:u w:val="single"/>
          <w:lang w:val="ar_AE" w:bidi="ar_AE"/>
        </w:rPr>
        <w:t>مقاطع لمزيد من الدراسة</w:t>
      </w:r>
    </w:p>
    <w:p>
      <w:pPr>
        <w:bidi/>
      </w:pPr>
      <w:r>
        <w:rPr>
          <w:lang w:val="ar_AE" w:bidi="ar_AE"/>
        </w:rPr>
      </w:r>
      <w:hyperlink r:id="rId359">
        <w:r>
          <w:rPr>
            <w:lang w:val="ar_AE" w:bidi="ar_AE"/>
          </w:rPr>
          <w:rPr>
            <w:color w:val="0000EE"/>
            <w:u w:val="single"/>
          </w:rPr>
          <w:t>خروج 12:1–30</w:t>
        </w:r>
      </w:hyperlink>
      <w:r>
        <w:rPr>
          <w:lang w:val="ar_AE" w:bidi="ar_AE"/>
        </w:rPr>
        <w:t xml:space="preserve">; </w:t>
      </w:r>
      <w:hyperlink r:id="rId360">
        <w:r>
          <w:rPr>
            <w:lang w:val="ar_AE" w:bidi="ar_AE"/>
          </w:rPr>
          <w:rPr>
            <w:color w:val="0000EE"/>
            <w:u w:val="single"/>
          </w:rPr>
          <w:t>2 ملوك 5:17–19</w:t>
        </w:r>
      </w:hyperlink>
      <w:r>
        <w:rPr>
          <w:lang w:val="ar_AE" w:bidi="ar_AE"/>
        </w:rPr>
        <w:t xml:space="preserve">; </w:t>
      </w:r>
      <w:hyperlink r:id="rId361">
        <w:r>
          <w:rPr>
            <w:lang w:val="ar_AE" w:bidi="ar_AE"/>
          </w:rPr>
          <w:rPr>
            <w:color w:val="0000EE"/>
            <w:u w:val="single"/>
          </w:rPr>
          <w:t>2 أخبار الأيام 30:1–27</w:t>
        </w:r>
      </w:hyperlink>
      <w:r>
        <w:rPr>
          <w:lang w:val="ar_AE" w:bidi="ar_AE"/>
        </w:rPr>
        <w:t xml:space="preserve">; </w:t>
      </w:r>
      <w:hyperlink r:id="rId362">
        <w:r>
          <w:rPr>
            <w:lang w:val="ar_AE" w:bidi="ar_AE"/>
          </w:rPr>
          <w:rPr>
            <w:color w:val="0000EE"/>
            <w:u w:val="single"/>
          </w:rPr>
          <w:t>متى 15:21–28</w:t>
        </w:r>
      </w:hyperlink>
      <w:r>
        <w:rPr>
          <w:lang w:val="ar_AE" w:bidi="ar_AE"/>
        </w:rPr>
        <w:t xml:space="preserve">; </w:t>
      </w:r>
      <w:hyperlink r:id="rId363">
        <w:r>
          <w:rPr>
            <w:lang w:val="ar_AE" w:bidi="ar_AE"/>
          </w:rPr>
          <w:rPr>
            <w:color w:val="0000EE"/>
            <w:u w:val="single"/>
          </w:rPr>
          <w:t>يوحنا 8:1–11</w:t>
        </w:r>
      </w:hyperlink>
      <w:r>
        <w:rPr>
          <w:lang w:val="ar_AE" w:bidi="ar_AE"/>
        </w:rPr>
        <w:t xml:space="preserve">; </w:t>
      </w:r>
      <w:hyperlink r:id="rId364">
        <w:r>
          <w:rPr>
            <w:lang w:val="ar_AE" w:bidi="ar_AE"/>
          </w:rPr>
          <w:rPr>
            <w:color w:val="0000EE"/>
            <w:u w:val="single"/>
          </w:rPr>
          <w:t>رومية 3:23–28</w:t>
        </w:r>
      </w:hyperlink>
      <w:r>
        <w:rPr>
          <w:lang w:val="ar_AE" w:bidi="ar_AE"/>
        </w:rPr>
        <w:t xml:space="preserve">; </w:t>
      </w:r>
      <w:hyperlink r:id="rId358">
        <w:r>
          <w:rPr>
            <w:lang w:val="ar_AE" w:bidi="ar_AE"/>
          </w:rPr>
          <w:rPr>
            <w:color w:val="0000EE"/>
            <w:u w:val="single"/>
          </w:rPr>
          <w:t>1 كورنثوس 11:27–34</w:t>
        </w:r>
      </w:hyperlink>
      <w:r>
        <w:rPr>
          <w:lang w:val="ar_AE" w:bidi="ar_AE"/>
        </w:rPr>
        <w:t xml:space="preserve">; </w:t>
      </w:r>
      <w:hyperlink r:id="rId104">
        <w:r>
          <w:rPr>
            <w:lang w:val="ar_AE" w:bidi="ar_AE"/>
          </w:rPr>
          <w:rPr>
            <w:color w:val="0000EE"/>
            <w:u w:val="single"/>
          </w:rPr>
          <w:t>عبرانيين 9:13–15</w:t>
        </w:r>
      </w:hyperlink>
      <w:r>
        <w:rPr>
          <w:lang w:val="ar_AE" w:bidi="ar_AE"/>
        </w:rPr>
        <w:t xml:space="preserve">; </w:t>
      </w:r>
      <w:hyperlink r:id="rId365">
        <w:r>
          <w:rPr>
            <w:lang w:val="ar_AE" w:bidi="ar_AE"/>
          </w:rPr>
          <w:rPr>
            <w:color w:val="0000EE"/>
            <w:u w:val="single"/>
          </w:rPr>
          <w:t>يعقوب 5:16</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 Id="rId60" Type="http://schemas.openxmlformats.org/officeDocument/2006/relationships/hyperlink" Target="https://ref.ly/Gen37:5-Gen37:10" TargetMode="External"/><Relationship Id="rId61" Type="http://schemas.openxmlformats.org/officeDocument/2006/relationships/hyperlink" Target="https://ref.ly/Gen40:5-Gen40:19" TargetMode="External"/><Relationship Id="rId62" Type="http://schemas.openxmlformats.org/officeDocument/2006/relationships/hyperlink" Target="https://ref.ly/Ezek37:1-Ezek37:14" TargetMode="External"/><Relationship Id="rId63" Type="http://schemas.openxmlformats.org/officeDocument/2006/relationships/hyperlink" Target="https://ref.ly/Isa6:1-Isa6:13" TargetMode="External"/><Relationship Id="rId64" Type="http://schemas.openxmlformats.org/officeDocument/2006/relationships/hyperlink" Target="https://ref.ly/Acts9:10-Acts9:12" TargetMode="External"/><Relationship Id="rId65" Type="http://schemas.openxmlformats.org/officeDocument/2006/relationships/hyperlink" Target="https://ref.ly/Acts16:9" TargetMode="External"/><Relationship Id="rId66" Type="http://schemas.openxmlformats.org/officeDocument/2006/relationships/hyperlink" Target="https://ref.ly/Acts22:17-Acts22:21" TargetMode="External"/><Relationship Id="rId67" Type="http://schemas.openxmlformats.org/officeDocument/2006/relationships/hyperlink" Target="https://ref.ly/Acts23:11" TargetMode="External"/><Relationship Id="rId68" Type="http://schemas.openxmlformats.org/officeDocument/2006/relationships/hyperlink" Target="https://ref.ly/Luke1:8-Luke1:20" TargetMode="External"/><Relationship Id="rId69" Type="http://schemas.openxmlformats.org/officeDocument/2006/relationships/hyperlink" Target="https://ref.ly/Acts10:1-Acts10:6" TargetMode="External"/><Relationship Id="rId70" Type="http://schemas.openxmlformats.org/officeDocument/2006/relationships/hyperlink" Target="https://ref.ly/Acts10:30-Acts10:32" TargetMode="External"/><Relationship Id="rId71" Type="http://schemas.openxmlformats.org/officeDocument/2006/relationships/hyperlink" Target="https://ref.ly/Acts10:9-Acts10:16" TargetMode="External"/><Relationship Id="rId72" Type="http://schemas.openxmlformats.org/officeDocument/2006/relationships/hyperlink" Target="https://ref.ly/Acts11:5-Acts11:10" TargetMode="External"/><Relationship Id="rId73" Type="http://schemas.openxmlformats.org/officeDocument/2006/relationships/hyperlink" Target="https://ref.ly/Acts9:3-Acts9:6" TargetMode="External"/><Relationship Id="rId74" Type="http://schemas.openxmlformats.org/officeDocument/2006/relationships/hyperlink" Target="https://ref.ly/Acts9:10-Acts9:16" TargetMode="External"/><Relationship Id="rId75" Type="http://schemas.openxmlformats.org/officeDocument/2006/relationships/hyperlink" Target="https://ref.ly/Acts22:6-Acts22:10" TargetMode="External"/><Relationship Id="rId76" Type="http://schemas.openxmlformats.org/officeDocument/2006/relationships/hyperlink" Target="https://ref.ly/Acts26:12-Acts26:19" TargetMode="External"/><Relationship Id="rId77" Type="http://schemas.openxmlformats.org/officeDocument/2006/relationships/hyperlink" Target="https://ref.ly/Acts18:9-Acts18:11" TargetMode="External"/><Relationship Id="rId78" Type="http://schemas.openxmlformats.org/officeDocument/2006/relationships/hyperlink" Target="https://ref.ly/Gal1:8-Gal1:9" TargetMode="External"/><Relationship Id="rId79" Type="http://schemas.openxmlformats.org/officeDocument/2006/relationships/hyperlink" Target="https://ref.ly/Gen40:1-Gen41:36" TargetMode="External"/><Relationship Id="rId80" Type="http://schemas.openxmlformats.org/officeDocument/2006/relationships/hyperlink" Target="https://ref.ly/Jer14:14" TargetMode="External"/><Relationship Id="rId81" Type="http://schemas.openxmlformats.org/officeDocument/2006/relationships/hyperlink" Target="https://ref.ly/Dan8:1-Dan8:27" TargetMode="External"/><Relationship Id="rId82" Type="http://schemas.openxmlformats.org/officeDocument/2006/relationships/hyperlink" Target="https://ref.ly/Dan9:21" TargetMode="External"/><Relationship Id="rId83" Type="http://schemas.openxmlformats.org/officeDocument/2006/relationships/hyperlink" Target="https://ref.ly/Hos12:10" TargetMode="External"/><Relationship Id="rId84" Type="http://schemas.openxmlformats.org/officeDocument/2006/relationships/hyperlink" Target="https://ref.ly/Obad1:1" TargetMode="External"/><Relationship Id="rId85" Type="http://schemas.openxmlformats.org/officeDocument/2006/relationships/hyperlink" Target="https://ref.ly/Hab2:3" TargetMode="External"/><Relationship Id="rId86" Type="http://schemas.openxmlformats.org/officeDocument/2006/relationships/hyperlink" Target="https://ref.ly/Acts10:3-Acts10:6" TargetMode="External"/><Relationship Id="rId87" Type="http://schemas.openxmlformats.org/officeDocument/2006/relationships/hyperlink" Target="https://ref.ly/Acts11:5-Acts11:9" TargetMode="External"/><Relationship Id="rId88" Type="http://schemas.openxmlformats.org/officeDocument/2006/relationships/hyperlink" Target="https://ref.ly/Acts16:9-Acts16:10" TargetMode="External"/><Relationship Id="rId89" Type="http://schemas.openxmlformats.org/officeDocument/2006/relationships/hyperlink" Target="https://ref.ly/Acts26:14-Acts26:19" TargetMode="External"/><Relationship Id="rId90" Type="http://schemas.openxmlformats.org/officeDocument/2006/relationships/hyperlink" Target="https://ref.ly/2Cor12:1-2Cor12:10" TargetMode="External"/><Relationship Id="rId91" Type="http://schemas.openxmlformats.org/officeDocument/2006/relationships/hyperlink" Target="https://ref.ly/Rev1:9-Rev22:7" TargetMode="External"/><Relationship Id="rId92" Type="http://schemas.openxmlformats.org/officeDocument/2006/relationships/hyperlink" Target="https://ref.ly/Jer3:11-Jer4:2" TargetMode="External"/><Relationship Id="rId93" Type="http://schemas.openxmlformats.org/officeDocument/2006/relationships/hyperlink" Target="https://ref.ly/Jer3:22-Jer3:23" TargetMode="External"/><Relationship Id="rId94" Type="http://schemas.openxmlformats.org/officeDocument/2006/relationships/hyperlink" Target="https://ref.ly/Jer4:1-Jer4:2" TargetMode="External"/><Relationship Id="rId95" Type="http://schemas.openxmlformats.org/officeDocument/2006/relationships/hyperlink" Target="https://ref.ly/Jer16:15" TargetMode="External"/><Relationship Id="rId96" Type="http://schemas.openxmlformats.org/officeDocument/2006/relationships/hyperlink" Target="https://ref.ly/Jer23:3-Jer23:8" TargetMode="External"/><Relationship Id="rId97" Type="http://schemas.openxmlformats.org/officeDocument/2006/relationships/hyperlink" Target="https://ref.ly/Jer29:10-Jer29:14" TargetMode="External"/><Relationship Id="rId98" Type="http://schemas.openxmlformats.org/officeDocument/2006/relationships/hyperlink" Target="https://ref.ly/Jer30:1-Jer33:26" TargetMode="External"/><Relationship Id="rId99" Type="http://schemas.openxmlformats.org/officeDocument/2006/relationships/hyperlink" Target="https://ref.ly/Jer46:27-Jer46:28" TargetMode="External"/><Relationship Id="rId100" Type="http://schemas.openxmlformats.org/officeDocument/2006/relationships/hyperlink" Target="https://ref.ly/Jer50:1-Jer51:64" TargetMode="External"/><Relationship Id="rId101" Type="http://schemas.openxmlformats.org/officeDocument/2006/relationships/hyperlink" Target="https://ref.ly/Isa11:1-Isa11:5" TargetMode="External"/><Relationship Id="rId102" Type="http://schemas.openxmlformats.org/officeDocument/2006/relationships/hyperlink" Target="https://ref.ly/Jer23:5-Jer23:6" TargetMode="External"/><Relationship Id="rId103" Type="http://schemas.openxmlformats.org/officeDocument/2006/relationships/hyperlink" Target="https://ref.ly/Jer33:15-Jer33:17" TargetMode="External"/><Relationship Id="rId104" Type="http://schemas.openxmlformats.org/officeDocument/2006/relationships/hyperlink" Target="https://ref.ly/Heb9:13-Heb9:15" TargetMode="External"/><Relationship Id="rId105" Type="http://schemas.openxmlformats.org/officeDocument/2006/relationships/hyperlink" Target="https://ref.ly/Heb12:22-Heb12:24" TargetMode="External"/><Relationship Id="rId106" Type="http://schemas.openxmlformats.org/officeDocument/2006/relationships/hyperlink" Target="https://ref.ly/Isa2:3-Isa2:4" TargetMode="External"/><Relationship Id="rId107" Type="http://schemas.openxmlformats.org/officeDocument/2006/relationships/hyperlink" Target="https://ref.ly/Isa4:2" TargetMode="External"/><Relationship Id="rId108" Type="http://schemas.openxmlformats.org/officeDocument/2006/relationships/hyperlink" Target="https://ref.ly/Isa11:1-Isa11:16" TargetMode="External"/><Relationship Id="rId109" Type="http://schemas.openxmlformats.org/officeDocument/2006/relationships/hyperlink" Target="https://ref.ly/Isa35:1-Isa35:10" TargetMode="External"/><Relationship Id="rId110" Type="http://schemas.openxmlformats.org/officeDocument/2006/relationships/hyperlink" Target="https://ref.ly/Isa52:11-Isa52:12" TargetMode="External"/><Relationship Id="rId111" Type="http://schemas.openxmlformats.org/officeDocument/2006/relationships/hyperlink" Target="https://ref.ly/Jer16:14-Jer16:15" TargetMode="External"/><Relationship Id="rId112" Type="http://schemas.openxmlformats.org/officeDocument/2006/relationships/hyperlink" Target="https://ref.ly/Jer46:27" TargetMode="External"/><Relationship Id="rId113" Type="http://schemas.openxmlformats.org/officeDocument/2006/relationships/hyperlink" Target="https://ref.ly/Hos3:4-Hos3:5" TargetMode="External"/><Relationship Id="rId114" Type="http://schemas.openxmlformats.org/officeDocument/2006/relationships/hyperlink" Target="https://ref.ly/Amos9:11-Amos9:15" TargetMode="External"/><Relationship Id="rId115" Type="http://schemas.openxmlformats.org/officeDocument/2006/relationships/hyperlink" Target="https://ref.ly/2Sam7:11-2Sam7:16" TargetMode="External"/><Relationship Id="rId116" Type="http://schemas.openxmlformats.org/officeDocument/2006/relationships/hyperlink" Target="https://ref.ly/Isa9:6-Isa9:7" TargetMode="External"/><Relationship Id="rId117" Type="http://schemas.openxmlformats.org/officeDocument/2006/relationships/hyperlink" Target="https://ref.ly/Jer33:15-Jer33:16" TargetMode="External"/><Relationship Id="rId118" Type="http://schemas.openxmlformats.org/officeDocument/2006/relationships/hyperlink" Target="https://ref.ly/Ezek37:24-Ezek37:25" TargetMode="External"/><Relationship Id="rId119" Type="http://schemas.openxmlformats.org/officeDocument/2006/relationships/hyperlink" Target="https://ref.ly/Matt1:21-Matt1:23" TargetMode="External"/><Relationship Id="rId120" Type="http://schemas.openxmlformats.org/officeDocument/2006/relationships/hyperlink" Target="https://ref.ly/Luke1:32-Luke1:33" TargetMode="External"/><Relationship Id="rId121" Type="http://schemas.openxmlformats.org/officeDocument/2006/relationships/hyperlink" Target="https://ref.ly/Luke1:69-Luke1:70" TargetMode="External"/><Relationship Id="rId122" Type="http://schemas.openxmlformats.org/officeDocument/2006/relationships/hyperlink" Target="https://ref.ly/Luke9:20-Luke9:22" TargetMode="External"/><Relationship Id="rId123" Type="http://schemas.openxmlformats.org/officeDocument/2006/relationships/hyperlink" Target="https://ref.ly/Luke18:36-Luke18:38" TargetMode="External"/><Relationship Id="rId124" Type="http://schemas.openxmlformats.org/officeDocument/2006/relationships/hyperlink" Target="https://ref.ly/Luke19:36-Luke19:38" TargetMode="External"/><Relationship Id="rId125" Type="http://schemas.openxmlformats.org/officeDocument/2006/relationships/hyperlink" Target="https://ref.ly/Luke22:66-Luke22:71" TargetMode="External"/><Relationship Id="rId126" Type="http://schemas.openxmlformats.org/officeDocument/2006/relationships/hyperlink" Target="https://ref.ly/Luke23:35-Luke23:39" TargetMode="External"/><Relationship Id="rId127" Type="http://schemas.openxmlformats.org/officeDocument/2006/relationships/hyperlink" Target="https://ref.ly/Luke24:26" TargetMode="External"/><Relationship Id="rId128" Type="http://schemas.openxmlformats.org/officeDocument/2006/relationships/hyperlink" Target="https://ref.ly/Luke24:46-Luke24:47" TargetMode="External"/><Relationship Id="rId129" Type="http://schemas.openxmlformats.org/officeDocument/2006/relationships/hyperlink" Target="https://ref.ly/Luke2:25-Luke2:32" TargetMode="External"/><Relationship Id="rId130" Type="http://schemas.openxmlformats.org/officeDocument/2006/relationships/hyperlink" Target="https://ref.ly/Luke3:15" TargetMode="External"/><Relationship Id="rId131" Type="http://schemas.openxmlformats.org/officeDocument/2006/relationships/hyperlink" Target="https://ref.ly/Exod23:8" TargetMode="External"/><Relationship Id="rId132" Type="http://schemas.openxmlformats.org/officeDocument/2006/relationships/hyperlink" Target="https://ref.ly/Deut16:19" TargetMode="External"/><Relationship Id="rId133" Type="http://schemas.openxmlformats.org/officeDocument/2006/relationships/hyperlink" Target="https://ref.ly/Prov17:8" TargetMode="External"/><Relationship Id="rId134" Type="http://schemas.openxmlformats.org/officeDocument/2006/relationships/hyperlink" Target="https://ref.ly/Prov18:16" TargetMode="External"/><Relationship Id="rId135" Type="http://schemas.openxmlformats.org/officeDocument/2006/relationships/hyperlink" Target="https://ref.ly/Prov15:27" TargetMode="External"/><Relationship Id="rId136" Type="http://schemas.openxmlformats.org/officeDocument/2006/relationships/hyperlink" Target="https://ref.ly/Prov17:23" TargetMode="External"/><Relationship Id="rId137" Type="http://schemas.openxmlformats.org/officeDocument/2006/relationships/hyperlink" Target="https://ref.ly/Gen32:20" TargetMode="External"/><Relationship Id="rId138" Type="http://schemas.openxmlformats.org/officeDocument/2006/relationships/hyperlink" Target="https://ref.ly/1Sam10:27" TargetMode="External"/><Relationship Id="rId139" Type="http://schemas.openxmlformats.org/officeDocument/2006/relationships/hyperlink" Target="https://ref.ly/Deut10:17" TargetMode="External"/><Relationship Id="rId140" Type="http://schemas.openxmlformats.org/officeDocument/2006/relationships/hyperlink" Target="https://ref.ly/1Sam8:1-1Sam8:3" TargetMode="External"/><Relationship Id="rId141" Type="http://schemas.openxmlformats.org/officeDocument/2006/relationships/hyperlink" Target="https://ref.ly/Prov29:4" TargetMode="External"/><Relationship Id="rId142" Type="http://schemas.openxmlformats.org/officeDocument/2006/relationships/hyperlink" Target="https://ref.ly/Eccl7:7" TargetMode="External"/><Relationship Id="rId143" Type="http://schemas.openxmlformats.org/officeDocument/2006/relationships/hyperlink" Target="https://ref.ly/Isa1:23" TargetMode="External"/><Relationship Id="rId144" Type="http://schemas.openxmlformats.org/officeDocument/2006/relationships/hyperlink" Target="https://ref.ly/Isa33:14-Isa33:16" TargetMode="External"/><Relationship Id="rId145" Type="http://schemas.openxmlformats.org/officeDocument/2006/relationships/hyperlink" Target="https://ref.ly/Amos5:12" TargetMode="External"/><Relationship Id="rId146" Type="http://schemas.openxmlformats.org/officeDocument/2006/relationships/hyperlink" Target="https://ref.ly/Mic3:9-Mic3:12" TargetMode="External"/><Relationship Id="rId147" Type="http://schemas.openxmlformats.org/officeDocument/2006/relationships/hyperlink" Target="https://ref.ly/Mic7:3" TargetMode="External"/><Relationship Id="rId148" Type="http://schemas.openxmlformats.org/officeDocument/2006/relationships/hyperlink" Target="https://ref.ly/Matt28:11-Matt28:15" TargetMode="External"/><Relationship Id="rId149" Type="http://schemas.openxmlformats.org/officeDocument/2006/relationships/hyperlink" Target="https://ref.ly/Lev19:13-Lev19:17" TargetMode="External"/><Relationship Id="rId150" Type="http://schemas.openxmlformats.org/officeDocument/2006/relationships/hyperlink" Target="https://ref.ly/Matt23:1-Matt23:36" TargetMode="External"/><Relationship Id="rId151" Type="http://schemas.openxmlformats.org/officeDocument/2006/relationships/hyperlink" Target="https://ref.ly/Matt23:23" TargetMode="External"/><Relationship Id="rId152" Type="http://schemas.openxmlformats.org/officeDocument/2006/relationships/hyperlink" Target="https://ref.ly/1Cor3:1-1Cor3:23" TargetMode="External"/><Relationship Id="rId153" Type="http://schemas.openxmlformats.org/officeDocument/2006/relationships/hyperlink" Target="https://ref.ly/Jas1:21-Jas2:13" TargetMode="External"/><Relationship Id="rId154" Type="http://schemas.openxmlformats.org/officeDocument/2006/relationships/hyperlink" Target="https://ref.ly/Matt6:1-Matt6:18" TargetMode="External"/><Relationship Id="rId155" Type="http://schemas.openxmlformats.org/officeDocument/2006/relationships/hyperlink" Target="https://ref.ly/1Pet2:1" TargetMode="External"/><Relationship Id="rId156" Type="http://schemas.openxmlformats.org/officeDocument/2006/relationships/hyperlink" Target="https://ref.ly/Ps50:16-Ps50:23" TargetMode="External"/><Relationship Id="rId157" Type="http://schemas.openxmlformats.org/officeDocument/2006/relationships/hyperlink" Target="https://ref.ly/Prov15:8" TargetMode="External"/><Relationship Id="rId158" Type="http://schemas.openxmlformats.org/officeDocument/2006/relationships/hyperlink" Target="https://ref.ly/Prov26:23" TargetMode="External"/><Relationship Id="rId159" Type="http://schemas.openxmlformats.org/officeDocument/2006/relationships/hyperlink" Target="https://ref.ly/Isa1:11-Isa1:15" TargetMode="External"/><Relationship Id="rId160" Type="http://schemas.openxmlformats.org/officeDocument/2006/relationships/hyperlink" Target="https://ref.ly/Isa29:13-Isa29:15" TargetMode="External"/><Relationship Id="rId161" Type="http://schemas.openxmlformats.org/officeDocument/2006/relationships/hyperlink" Target="https://ref.ly/Isa58:2-Isa58:7" TargetMode="External"/><Relationship Id="rId162" Type="http://schemas.openxmlformats.org/officeDocument/2006/relationships/hyperlink" Target="https://ref.ly/Jer7:4-Jer7:10" TargetMode="External"/><Relationship Id="rId163" Type="http://schemas.openxmlformats.org/officeDocument/2006/relationships/hyperlink" Target="https://ref.ly/Jer12:2" TargetMode="External"/><Relationship Id="rId164" Type="http://schemas.openxmlformats.org/officeDocument/2006/relationships/hyperlink" Target="https://ref.ly/Ezek33:30-Ezek33:31" TargetMode="External"/><Relationship Id="rId165" Type="http://schemas.openxmlformats.org/officeDocument/2006/relationships/hyperlink" Target="https://ref.ly/Hos8:13" TargetMode="External"/><Relationship Id="rId166" Type="http://schemas.openxmlformats.org/officeDocument/2006/relationships/hyperlink" Target="https://ref.ly/Amos5:21-Amos5:24" TargetMode="External"/><Relationship Id="rId167" Type="http://schemas.openxmlformats.org/officeDocument/2006/relationships/hyperlink" Target="https://ref.ly/Mic3:11" TargetMode="External"/><Relationship Id="rId168" Type="http://schemas.openxmlformats.org/officeDocument/2006/relationships/hyperlink" Target="https://ref.ly/Zech7:5-Zech7:6" TargetMode="External"/><Relationship Id="rId169" Type="http://schemas.openxmlformats.org/officeDocument/2006/relationships/hyperlink" Target="https://ref.ly/Mal2:13-Mal2:14" TargetMode="External"/><Relationship Id="rId170" Type="http://schemas.openxmlformats.org/officeDocument/2006/relationships/hyperlink" Target="https://ref.ly/Titus1:15-Titus1:16" TargetMode="External"/><Relationship Id="rId171" Type="http://schemas.openxmlformats.org/officeDocument/2006/relationships/hyperlink" Target="https://ref.ly/Jas1:21-Jas1:27" TargetMode="External"/><Relationship Id="rId172" Type="http://schemas.openxmlformats.org/officeDocument/2006/relationships/hyperlink" Target="https://ref.ly/1John2:4" TargetMode="External"/><Relationship Id="rId173" Type="http://schemas.openxmlformats.org/officeDocument/2006/relationships/hyperlink" Target="https://ref.ly/1John2:9" TargetMode="External"/><Relationship Id="rId174" Type="http://schemas.openxmlformats.org/officeDocument/2006/relationships/hyperlink" Target="https://ref.ly/1John4:20" TargetMode="External"/><Relationship Id="rId175" Type="http://schemas.openxmlformats.org/officeDocument/2006/relationships/hyperlink" Target="https://ref.ly/Heb4:1-Heb4:11" TargetMode="External"/><Relationship Id="rId176" Type="http://schemas.openxmlformats.org/officeDocument/2006/relationships/hyperlink" Target="https://ref.ly/Heb3:7-Heb3:19" TargetMode="External"/><Relationship Id="rId177" Type="http://schemas.openxmlformats.org/officeDocument/2006/relationships/hyperlink" Target="https://ref.ly/Ps95:7-Ps95:11" TargetMode="External"/><Relationship Id="rId178" Type="http://schemas.openxmlformats.org/officeDocument/2006/relationships/hyperlink" Target="https://ref.ly/Heb4:1-Heb4:3" TargetMode="External"/><Relationship Id="rId179" Type="http://schemas.openxmlformats.org/officeDocument/2006/relationships/hyperlink" Target="https://ref.ly/Heb4:8-Heb4:9" TargetMode="External"/><Relationship Id="rId180" Type="http://schemas.openxmlformats.org/officeDocument/2006/relationships/hyperlink" Target="https://ref.ly/Gen2:2" TargetMode="External"/><Relationship Id="rId181" Type="http://schemas.openxmlformats.org/officeDocument/2006/relationships/hyperlink" Target="https://ref.ly/Heb4:3-Heb4:4" TargetMode="External"/><Relationship Id="rId182" Type="http://schemas.openxmlformats.org/officeDocument/2006/relationships/hyperlink" Target="https://ref.ly/Heb4:10" TargetMode="External"/><Relationship Id="rId183" Type="http://schemas.openxmlformats.org/officeDocument/2006/relationships/hyperlink" Target="https://ref.ly/Heb4:7" TargetMode="External"/><Relationship Id="rId184" Type="http://schemas.openxmlformats.org/officeDocument/2006/relationships/hyperlink" Target="https://ref.ly/Lev16:29-Lev16:31" TargetMode="External"/><Relationship Id="rId185" Type="http://schemas.openxmlformats.org/officeDocument/2006/relationships/hyperlink" Target="https://ref.ly/Heb9:7-Heb9:28" TargetMode="External"/><Relationship Id="rId186" Type="http://schemas.openxmlformats.org/officeDocument/2006/relationships/hyperlink" Target="https://ref.ly/Eph2:8-Eph2:9" TargetMode="External"/><Relationship Id="rId187" Type="http://schemas.openxmlformats.org/officeDocument/2006/relationships/hyperlink" Target="https://ref.ly/John14:27" TargetMode="External"/><Relationship Id="rId188" Type="http://schemas.openxmlformats.org/officeDocument/2006/relationships/hyperlink" Target="https://ref.ly/Acts10:36" TargetMode="External"/><Relationship Id="rId189" Type="http://schemas.openxmlformats.org/officeDocument/2006/relationships/hyperlink" Target="https://ref.ly/Rom5:1" TargetMode="External"/><Relationship Id="rId190" Type="http://schemas.openxmlformats.org/officeDocument/2006/relationships/hyperlink" Target="https://ref.ly/2Cor5:19-2Cor5:21" TargetMode="External"/><Relationship Id="rId191" Type="http://schemas.openxmlformats.org/officeDocument/2006/relationships/hyperlink" Target="https://ref.ly/Isa26:19" TargetMode="External"/><Relationship Id="rId192" Type="http://schemas.openxmlformats.org/officeDocument/2006/relationships/hyperlink" Target="https://ref.ly/Rev14:13" TargetMode="External"/><Relationship Id="rId193" Type="http://schemas.openxmlformats.org/officeDocument/2006/relationships/hyperlink" Target="https://ref.ly/Matt11:28-Matt11:30" TargetMode="External"/><Relationship Id="rId194" Type="http://schemas.openxmlformats.org/officeDocument/2006/relationships/hyperlink" Target="https://ref.ly/Gen2:1-Gen2:3" TargetMode="External"/><Relationship Id="rId195" Type="http://schemas.openxmlformats.org/officeDocument/2006/relationships/hyperlink" Target="https://ref.ly/Exod16:21-Exod16:29" TargetMode="External"/><Relationship Id="rId196" Type="http://schemas.openxmlformats.org/officeDocument/2006/relationships/hyperlink" Target="https://ref.ly/Exod20:8-Exod20:11" TargetMode="External"/><Relationship Id="rId197" Type="http://schemas.openxmlformats.org/officeDocument/2006/relationships/hyperlink" Target="https://ref.ly/Exod31:13-Exod31:16" TargetMode="External"/><Relationship Id="rId198" Type="http://schemas.openxmlformats.org/officeDocument/2006/relationships/hyperlink" Target="https://ref.ly/Isa52:7" TargetMode="External"/><Relationship Id="rId199" Type="http://schemas.openxmlformats.org/officeDocument/2006/relationships/hyperlink" Target="https://ref.ly/Isa54:13-Isa54:14" TargetMode="External"/><Relationship Id="rId200" Type="http://schemas.openxmlformats.org/officeDocument/2006/relationships/hyperlink" Target="https://ref.ly/Isa56:2" TargetMode="External"/><Relationship Id="rId201" Type="http://schemas.openxmlformats.org/officeDocument/2006/relationships/hyperlink" Target="https://ref.ly/Isa56:4" TargetMode="External"/><Relationship Id="rId202" Type="http://schemas.openxmlformats.org/officeDocument/2006/relationships/hyperlink" Target="https://ref.ly/Isa57:2" TargetMode="External"/><Relationship Id="rId203" Type="http://schemas.openxmlformats.org/officeDocument/2006/relationships/hyperlink" Target="https://ref.ly/Isa57:21" TargetMode="External"/><Relationship Id="rId204" Type="http://schemas.openxmlformats.org/officeDocument/2006/relationships/hyperlink" Target="https://ref.ly/Isa58:13" TargetMode="External"/><Relationship Id="rId205" Type="http://schemas.openxmlformats.org/officeDocument/2006/relationships/hyperlink" Target="https://ref.ly/Ezek20:20" TargetMode="External"/><Relationship Id="rId206" Type="http://schemas.openxmlformats.org/officeDocument/2006/relationships/hyperlink" Target="https://ref.ly/Mark2:23-Mark2:28" TargetMode="External"/><Relationship Id="rId207" Type="http://schemas.openxmlformats.org/officeDocument/2006/relationships/hyperlink" Target="https://ref.ly/Luke8:48" TargetMode="External"/><Relationship Id="rId208" Type="http://schemas.openxmlformats.org/officeDocument/2006/relationships/hyperlink" Target="https://ref.ly/Rom15:13" TargetMode="External"/><Relationship Id="rId209" Type="http://schemas.openxmlformats.org/officeDocument/2006/relationships/hyperlink" Target="https://ref.ly/Eph2:17" TargetMode="External"/><Relationship Id="rId210" Type="http://schemas.openxmlformats.org/officeDocument/2006/relationships/hyperlink" Target="https://ref.ly/Col1:20" TargetMode="External"/><Relationship Id="rId211" Type="http://schemas.openxmlformats.org/officeDocument/2006/relationships/hyperlink" Target="https://ref.ly/Col2:16" TargetMode="External"/><Relationship Id="rId212" Type="http://schemas.openxmlformats.org/officeDocument/2006/relationships/hyperlink" Target="https://ref.ly/Col3:15" TargetMode="External"/><Relationship Id="rId213" Type="http://schemas.openxmlformats.org/officeDocument/2006/relationships/hyperlink" Target="https://ref.ly/2Pet1:2" TargetMode="External"/><Relationship Id="rId214" Type="http://schemas.openxmlformats.org/officeDocument/2006/relationships/hyperlink" Target="https://ref.ly/Jer18:1-Jer18:23" TargetMode="External"/><Relationship Id="rId215" Type="http://schemas.openxmlformats.org/officeDocument/2006/relationships/hyperlink" Target="https://ref.ly/Jer25:1-Jer25:38" TargetMode="External"/><Relationship Id="rId216" Type="http://schemas.openxmlformats.org/officeDocument/2006/relationships/hyperlink" Target="https://ref.ly/Jer46:1-Jer51:64" TargetMode="External"/><Relationship Id="rId217" Type="http://schemas.openxmlformats.org/officeDocument/2006/relationships/hyperlink" Target="https://ref.ly/Rev7:9-Rev7:10" TargetMode="External"/><Relationship Id="rId218" Type="http://schemas.openxmlformats.org/officeDocument/2006/relationships/hyperlink" Target="https://ref.ly/Exod8:20-Exod8:22" TargetMode="External"/><Relationship Id="rId219" Type="http://schemas.openxmlformats.org/officeDocument/2006/relationships/hyperlink" Target="https://ref.ly/Exod9:29" TargetMode="External"/><Relationship Id="rId220" Type="http://schemas.openxmlformats.org/officeDocument/2006/relationships/hyperlink" Target="https://ref.ly/2Kgs19:22-2Kgs19:37" TargetMode="External"/><Relationship Id="rId221" Type="http://schemas.openxmlformats.org/officeDocument/2006/relationships/hyperlink" Target="https://ref.ly/Jer18:5-Jer18:11" TargetMode="External"/><Relationship Id="rId222" Type="http://schemas.openxmlformats.org/officeDocument/2006/relationships/hyperlink" Target="https://ref.ly/Jer25:15-Jer25:29" TargetMode="External"/><Relationship Id="rId223" Type="http://schemas.openxmlformats.org/officeDocument/2006/relationships/hyperlink" Target="https://ref.ly/Dan2:19-Dan2:21" TargetMode="External"/><Relationship Id="rId224" Type="http://schemas.openxmlformats.org/officeDocument/2006/relationships/hyperlink" Target="https://ref.ly/Dan4:34-Dan4:37" TargetMode="External"/><Relationship Id="rId225" Type="http://schemas.openxmlformats.org/officeDocument/2006/relationships/hyperlink" Target="https://ref.ly/Hag2:7" TargetMode="External"/><Relationship Id="rId226" Type="http://schemas.openxmlformats.org/officeDocument/2006/relationships/hyperlink" Target="https://ref.ly/Matt28:18-Matt28:20" TargetMode="External"/><Relationship Id="rId227" Type="http://schemas.openxmlformats.org/officeDocument/2006/relationships/hyperlink" Target="https://ref.ly/Acts12:21-Acts12:23" TargetMode="External"/><Relationship Id="rId228" Type="http://schemas.openxmlformats.org/officeDocument/2006/relationships/hyperlink" Target="https://ref.ly/Rom13:1-Rom13:7" TargetMode="External"/><Relationship Id="rId229" Type="http://schemas.openxmlformats.org/officeDocument/2006/relationships/hyperlink" Target="https://ref.ly/1Sam15:1-1Sam16:14" TargetMode="External"/><Relationship Id="rId230" Type="http://schemas.openxmlformats.org/officeDocument/2006/relationships/hyperlink" Target="https://ref.ly/1Sam16:15-1Sam16:23" TargetMode="External"/><Relationship Id="rId231" Type="http://schemas.openxmlformats.org/officeDocument/2006/relationships/hyperlink" Target="https://ref.ly/1Sam17:1-1Sam17:58" TargetMode="External"/><Relationship Id="rId232" Type="http://schemas.openxmlformats.org/officeDocument/2006/relationships/hyperlink" Target="https://ref.ly/1Sam18:6-1Sam18:9" TargetMode="External"/><Relationship Id="rId233" Type="http://schemas.openxmlformats.org/officeDocument/2006/relationships/hyperlink" Target="https://ref.ly/1Sam18:10-1Sam18:11" TargetMode="External"/><Relationship Id="rId234" Type="http://schemas.openxmlformats.org/officeDocument/2006/relationships/hyperlink" Target="https://ref.ly/1Sam18:13" TargetMode="External"/><Relationship Id="rId235" Type="http://schemas.openxmlformats.org/officeDocument/2006/relationships/hyperlink" Target="https://ref.ly/1Sam18:17-1Sam18:27" TargetMode="External"/><Relationship Id="rId236" Type="http://schemas.openxmlformats.org/officeDocument/2006/relationships/hyperlink" Target="https://ref.ly/1Sam19:7" TargetMode="External"/><Relationship Id="rId237" Type="http://schemas.openxmlformats.org/officeDocument/2006/relationships/hyperlink" Target="https://ref.ly/1Sam19:9" TargetMode="External"/><Relationship Id="rId238" Type="http://schemas.openxmlformats.org/officeDocument/2006/relationships/hyperlink" Target="https://ref.ly/1Sam19:9-1Sam19:11" TargetMode="External"/><Relationship Id="rId239" Type="http://schemas.openxmlformats.org/officeDocument/2006/relationships/hyperlink" Target="https://ref.ly/1Sam19:11-1Sam19:18" TargetMode="External"/><Relationship Id="rId240" Type="http://schemas.openxmlformats.org/officeDocument/2006/relationships/hyperlink" Target="https://ref.ly/1Sam20:1-1Sam20:42" TargetMode="External"/><Relationship Id="rId241" Type="http://schemas.openxmlformats.org/officeDocument/2006/relationships/hyperlink" Target="https://ref.ly/1Sam24:1-1Sam24:22" TargetMode="External"/><Relationship Id="rId242" Type="http://schemas.openxmlformats.org/officeDocument/2006/relationships/hyperlink" Target="https://ref.ly/1Sam26:1-1Sam26:25" TargetMode="External"/><Relationship Id="rId243" Type="http://schemas.openxmlformats.org/officeDocument/2006/relationships/hyperlink" Target="https://ref.ly/1Sam24:6" TargetMode="External"/><Relationship Id="rId244" Type="http://schemas.openxmlformats.org/officeDocument/2006/relationships/hyperlink" Target="https://ref.ly/1Sam26:9" TargetMode="External"/><Relationship Id="rId245" Type="http://schemas.openxmlformats.org/officeDocument/2006/relationships/hyperlink" Target="https://ref.ly/1Sam23:1-1Sam23:6" TargetMode="External"/><Relationship Id="rId246" Type="http://schemas.openxmlformats.org/officeDocument/2006/relationships/hyperlink" Target="https://ref.ly/1Sam25:4-1Sam25:9" TargetMode="External"/><Relationship Id="rId247" Type="http://schemas.openxmlformats.org/officeDocument/2006/relationships/hyperlink" Target="https://ref.ly/1Sam25:14-1Sam25:16" TargetMode="External"/><Relationship Id="rId248" Type="http://schemas.openxmlformats.org/officeDocument/2006/relationships/hyperlink" Target="https://ref.ly/1Sam27:8-1Sam27:9" TargetMode="External"/><Relationship Id="rId249" Type="http://schemas.openxmlformats.org/officeDocument/2006/relationships/hyperlink" Target="https://ref.ly/2Sam1:17-2Sam1:27" TargetMode="External"/><Relationship Id="rId250" Type="http://schemas.openxmlformats.org/officeDocument/2006/relationships/hyperlink" Target="https://ref.ly/Jer36:21-Jer36:26" TargetMode="External"/><Relationship Id="rId251" Type="http://schemas.openxmlformats.org/officeDocument/2006/relationships/hyperlink" Target="https://ref.ly/Jer38:1-Jer38:13" TargetMode="External"/><Relationship Id="rId252" Type="http://schemas.openxmlformats.org/officeDocument/2006/relationships/hyperlink" Target="https://ref.ly/Dan3:1-Dan3:30" TargetMode="External"/><Relationship Id="rId253" Type="http://schemas.openxmlformats.org/officeDocument/2006/relationships/hyperlink" Target="https://ref.ly/Dan6:1-Dan6:28" TargetMode="External"/><Relationship Id="rId254" Type="http://schemas.openxmlformats.org/officeDocument/2006/relationships/hyperlink" Target="https://ref.ly/2Sam1:1-2Sam1:27" TargetMode="External"/><Relationship Id="rId255" Type="http://schemas.openxmlformats.org/officeDocument/2006/relationships/hyperlink" Target="https://ref.ly/2Sam11:1-2Sam11:27" TargetMode="External"/><Relationship Id="rId256" Type="http://schemas.openxmlformats.org/officeDocument/2006/relationships/hyperlink" Target="https://ref.ly/Jer36:21-Jer36:27" TargetMode="External"/><Relationship Id="rId257" Type="http://schemas.openxmlformats.org/officeDocument/2006/relationships/hyperlink" Target="https://ref.ly/John8:29" TargetMode="External"/><Relationship Id="rId258" Type="http://schemas.openxmlformats.org/officeDocument/2006/relationships/hyperlink" Target="https://ref.ly/Phil2:6-Phil2:11" TargetMode="External"/><Relationship Id="rId259" Type="http://schemas.openxmlformats.org/officeDocument/2006/relationships/hyperlink" Target="https://ref.ly/Heb5:7-Heb5:10" TargetMode="External"/><Relationship Id="rId260" Type="http://schemas.openxmlformats.org/officeDocument/2006/relationships/hyperlink" Target="https://ref.ly/1Pet2:13-1Pet3:7" TargetMode="External"/><Relationship Id="rId261" Type="http://schemas.openxmlformats.org/officeDocument/2006/relationships/hyperlink" Target="https://ref.ly/Rev2:1-Rev3:22" TargetMode="External"/><Relationship Id="rId262" Type="http://schemas.openxmlformats.org/officeDocument/2006/relationships/hyperlink" Target="https://ref.ly/Rev1:12-Rev1:18" TargetMode="External"/><Relationship Id="rId263" Type="http://schemas.openxmlformats.org/officeDocument/2006/relationships/hyperlink" Target="https://ref.ly/1Pet4:17" TargetMode="External"/><Relationship Id="rId264" Type="http://schemas.openxmlformats.org/officeDocument/2006/relationships/hyperlink" Target="https://ref.ly/Gen12:3" TargetMode="External"/><Relationship Id="rId265" Type="http://schemas.openxmlformats.org/officeDocument/2006/relationships/hyperlink" Target="https://ref.ly/Rom11:1-Rom11:27" TargetMode="External"/><Relationship Id="rId266" Type="http://schemas.openxmlformats.org/officeDocument/2006/relationships/hyperlink" Target="https://ref.ly/Deut23:3-Deut23:6" TargetMode="External"/><Relationship Id="rId267" Type="http://schemas.openxmlformats.org/officeDocument/2006/relationships/hyperlink" Target="https://ref.ly/Isa13:1-Isa23:18" TargetMode="External"/><Relationship Id="rId268" Type="http://schemas.openxmlformats.org/officeDocument/2006/relationships/hyperlink" Target="https://ref.ly/Jer25:29" TargetMode="External"/><Relationship Id="rId269" Type="http://schemas.openxmlformats.org/officeDocument/2006/relationships/hyperlink" Target="https://ref.ly/Ezek9:6" TargetMode="External"/><Relationship Id="rId270" Type="http://schemas.openxmlformats.org/officeDocument/2006/relationships/hyperlink" Target="https://ref.ly/Ezek25:1-Ezek32:32" TargetMode="External"/><Relationship Id="rId271" Type="http://schemas.openxmlformats.org/officeDocument/2006/relationships/hyperlink" Target="https://ref.ly/Ezek36:23" TargetMode="External"/><Relationship Id="rId272" Type="http://schemas.openxmlformats.org/officeDocument/2006/relationships/hyperlink" Target="https://ref.ly/Ezek39:7" TargetMode="External"/><Relationship Id="rId273" Type="http://schemas.openxmlformats.org/officeDocument/2006/relationships/hyperlink" Target="https://ref.ly/Dan4:17" TargetMode="External"/><Relationship Id="rId274" Type="http://schemas.openxmlformats.org/officeDocument/2006/relationships/hyperlink" Target="https://ref.ly/Amos1:1-Amos2:3" TargetMode="External"/><Relationship Id="rId275" Type="http://schemas.openxmlformats.org/officeDocument/2006/relationships/hyperlink" Target="https://ref.ly/Amos3:2" TargetMode="External"/><Relationship Id="rId276" Type="http://schemas.openxmlformats.org/officeDocument/2006/relationships/hyperlink" Target="https://ref.ly/Obad1:1-Obad1:16" TargetMode="External"/><Relationship Id="rId277" Type="http://schemas.openxmlformats.org/officeDocument/2006/relationships/hyperlink" Target="https://ref.ly/John15:18-John15:24" TargetMode="External"/><Relationship Id="rId278" Type="http://schemas.openxmlformats.org/officeDocument/2006/relationships/hyperlink" Target="https://ref.ly/Acts3:25-Acts3:26" TargetMode="External"/><Relationship Id="rId279" Type="http://schemas.openxmlformats.org/officeDocument/2006/relationships/hyperlink" Target="https://ref.ly/Rom2:9-Rom2:10" TargetMode="External"/><Relationship Id="rId280" Type="http://schemas.openxmlformats.org/officeDocument/2006/relationships/hyperlink" Target="https://ref.ly/Eph1:3-Eph1:14" TargetMode="External"/><Relationship Id="rId281" Type="http://schemas.openxmlformats.org/officeDocument/2006/relationships/hyperlink" Target="https://ref.ly/Rev18:1-Rev18:24" TargetMode="External"/><Relationship Id="rId282" Type="http://schemas.openxmlformats.org/officeDocument/2006/relationships/hyperlink" Target="https://ref.ly/Acts2:32" TargetMode="External"/><Relationship Id="rId283" Type="http://schemas.openxmlformats.org/officeDocument/2006/relationships/hyperlink" Target="https://ref.ly/Acts3:15" TargetMode="External"/><Relationship Id="rId284" Type="http://schemas.openxmlformats.org/officeDocument/2006/relationships/hyperlink" Target="https://ref.ly/Acts4:33" TargetMode="External"/><Relationship Id="rId285" Type="http://schemas.openxmlformats.org/officeDocument/2006/relationships/hyperlink" Target="https://ref.ly/Acts5:30-Acts5:32" TargetMode="External"/><Relationship Id="rId286" Type="http://schemas.openxmlformats.org/officeDocument/2006/relationships/hyperlink" Target="https://ref.ly/Acts13:30-Acts13:31" TargetMode="External"/><Relationship Id="rId287" Type="http://schemas.openxmlformats.org/officeDocument/2006/relationships/hyperlink" Target="https://ref.ly/Acts10:39-Acts10:43" TargetMode="External"/><Relationship Id="rId288" Type="http://schemas.openxmlformats.org/officeDocument/2006/relationships/hyperlink" Target="https://ref.ly/Acts2:38" TargetMode="External"/><Relationship Id="rId289" Type="http://schemas.openxmlformats.org/officeDocument/2006/relationships/hyperlink" Target="https://ref.ly/Acts3:19" TargetMode="External"/><Relationship Id="rId290" Type="http://schemas.openxmlformats.org/officeDocument/2006/relationships/hyperlink" Target="https://ref.ly/Acts13:39" TargetMode="External"/><Relationship Id="rId291" Type="http://schemas.openxmlformats.org/officeDocument/2006/relationships/hyperlink" Target="https://ref.ly/Acts13:48" TargetMode="External"/><Relationship Id="rId292" Type="http://schemas.openxmlformats.org/officeDocument/2006/relationships/hyperlink" Target="https://ref.ly/Acts17:30" TargetMode="External"/><Relationship Id="rId293" Type="http://schemas.openxmlformats.org/officeDocument/2006/relationships/hyperlink" Target="https://ref.ly/Acts20:21" TargetMode="External"/><Relationship Id="rId294" Type="http://schemas.openxmlformats.org/officeDocument/2006/relationships/hyperlink" Target="https://ref.ly/Acts26:20" TargetMode="External"/><Relationship Id="rId295" Type="http://schemas.openxmlformats.org/officeDocument/2006/relationships/hyperlink" Target="https://ref.ly/Acts1:8" TargetMode="External"/><Relationship Id="rId296" Type="http://schemas.openxmlformats.org/officeDocument/2006/relationships/hyperlink" Target="https://ref.ly/Acts9:15" TargetMode="External"/><Relationship Id="rId297" Type="http://schemas.openxmlformats.org/officeDocument/2006/relationships/hyperlink" Target="https://ref.ly/Acts2:14-Acts2:41" TargetMode="External"/><Relationship Id="rId298" Type="http://schemas.openxmlformats.org/officeDocument/2006/relationships/hyperlink" Target="https://ref.ly/Acts3:12-Acts3:26" TargetMode="External"/><Relationship Id="rId299" Type="http://schemas.openxmlformats.org/officeDocument/2006/relationships/hyperlink" Target="https://ref.ly/Acts4:8-Acts4:12" TargetMode="External"/><Relationship Id="rId300" Type="http://schemas.openxmlformats.org/officeDocument/2006/relationships/hyperlink" Target="https://ref.ly/Acts5:29-Acts5:32" TargetMode="External"/><Relationship Id="rId301" Type="http://schemas.openxmlformats.org/officeDocument/2006/relationships/hyperlink" Target="https://ref.ly/Acts8:4-Acts8:13" TargetMode="External"/><Relationship Id="rId302" Type="http://schemas.openxmlformats.org/officeDocument/2006/relationships/hyperlink" Target="https://ref.ly/Acts8:26-Acts8:40" TargetMode="External"/><Relationship Id="rId303" Type="http://schemas.openxmlformats.org/officeDocument/2006/relationships/hyperlink" Target="https://ref.ly/Acts10:34-Acts10:43" TargetMode="External"/><Relationship Id="rId304" Type="http://schemas.openxmlformats.org/officeDocument/2006/relationships/hyperlink" Target="https://ref.ly/Acts13:16-Acts13:49" TargetMode="External"/><Relationship Id="rId305" Type="http://schemas.openxmlformats.org/officeDocument/2006/relationships/hyperlink" Target="https://ref.ly/1Cor15:1-1Cor15:11" TargetMode="External"/><Relationship Id="rId306" Type="http://schemas.openxmlformats.org/officeDocument/2006/relationships/hyperlink" Target="https://ref.ly/Acts4:12" TargetMode="External"/><Relationship Id="rId307" Type="http://schemas.openxmlformats.org/officeDocument/2006/relationships/hyperlink" Target="https://ref.ly/Acts13:38" TargetMode="External"/><Relationship Id="rId308" Type="http://schemas.openxmlformats.org/officeDocument/2006/relationships/hyperlink" Target="https://ref.ly/Acts16:30-Acts16:31" TargetMode="External"/><Relationship Id="rId309" Type="http://schemas.openxmlformats.org/officeDocument/2006/relationships/hyperlink" Target="https://ref.ly/Matt4:23-Matt4:24" TargetMode="External"/><Relationship Id="rId310" Type="http://schemas.openxmlformats.org/officeDocument/2006/relationships/hyperlink" Target="https://ref.ly/Matt24:14" TargetMode="External"/><Relationship Id="rId311" Type="http://schemas.openxmlformats.org/officeDocument/2006/relationships/hyperlink" Target="https://ref.ly/Mark1:1" TargetMode="External"/><Relationship Id="rId312" Type="http://schemas.openxmlformats.org/officeDocument/2006/relationships/hyperlink" Target="https://ref.ly/Mark1:14-Mark1:15" TargetMode="External"/><Relationship Id="rId313" Type="http://schemas.openxmlformats.org/officeDocument/2006/relationships/hyperlink" Target="https://ref.ly/Luke4:18-Luke4:21" TargetMode="External"/><Relationship Id="rId314" Type="http://schemas.openxmlformats.org/officeDocument/2006/relationships/hyperlink" Target="https://ref.ly/Acts2:14-Acts2:40" TargetMode="External"/><Relationship Id="rId315" Type="http://schemas.openxmlformats.org/officeDocument/2006/relationships/hyperlink" Target="https://ref.ly/Acts8:25-Acts8:40" TargetMode="External"/><Relationship Id="rId316" Type="http://schemas.openxmlformats.org/officeDocument/2006/relationships/hyperlink" Target="https://ref.ly/Acts13:16-Acts13:41" TargetMode="External"/><Relationship Id="rId317" Type="http://schemas.openxmlformats.org/officeDocument/2006/relationships/hyperlink" Target="https://ref.ly/Acts16:31" TargetMode="External"/><Relationship Id="rId318" Type="http://schemas.openxmlformats.org/officeDocument/2006/relationships/hyperlink" Target="https://ref.ly/Acts17:16-Acts17:31" TargetMode="External"/><Relationship Id="rId319" Type="http://schemas.openxmlformats.org/officeDocument/2006/relationships/hyperlink" Target="https://ref.ly/Rom1:1-Rom1:5" TargetMode="External"/><Relationship Id="rId320" Type="http://schemas.openxmlformats.org/officeDocument/2006/relationships/hyperlink" Target="https://ref.ly/Rom1:15-Rom1:17" TargetMode="External"/><Relationship Id="rId321" Type="http://schemas.openxmlformats.org/officeDocument/2006/relationships/hyperlink" Target="https://ref.ly/Rom10:15-Rom10:17" TargetMode="External"/><Relationship Id="rId322" Type="http://schemas.openxmlformats.org/officeDocument/2006/relationships/hyperlink" Target="https://ref.ly/Rom16:25-Rom16:27" TargetMode="External"/><Relationship Id="rId323" Type="http://schemas.openxmlformats.org/officeDocument/2006/relationships/hyperlink" Target="https://ref.ly/1Cor1:18" TargetMode="External"/><Relationship Id="rId324" Type="http://schemas.openxmlformats.org/officeDocument/2006/relationships/hyperlink" Target="https://ref.ly/1Cor15:3-1Cor15:8" TargetMode="External"/><Relationship Id="rId325" Type="http://schemas.openxmlformats.org/officeDocument/2006/relationships/hyperlink" Target="https://ref.ly/2Cor4:3-2Cor4:7" TargetMode="External"/><Relationship Id="rId326" Type="http://schemas.openxmlformats.org/officeDocument/2006/relationships/hyperlink" Target="https://ref.ly/Eph1:13" TargetMode="External"/><Relationship Id="rId327" Type="http://schemas.openxmlformats.org/officeDocument/2006/relationships/hyperlink" Target="https://ref.ly/Eph2:4-Eph2:18" TargetMode="External"/><Relationship Id="rId328" Type="http://schemas.openxmlformats.org/officeDocument/2006/relationships/hyperlink" Target="https://ref.ly/2Thess2:13-2Thess2:14" TargetMode="External"/><Relationship Id="rId329" Type="http://schemas.openxmlformats.org/officeDocument/2006/relationships/hyperlink" Target="https://ref.ly/2Tim1:9-2Tim1:10" TargetMode="External"/><Relationship Id="rId330" Type="http://schemas.openxmlformats.org/officeDocument/2006/relationships/hyperlink" Target="https://ref.ly/2Tim2:8-2Tim2:13" TargetMode="External"/><Relationship Id="rId331" Type="http://schemas.openxmlformats.org/officeDocument/2006/relationships/hyperlink" Target="https://ref.ly/Heb4:1-Heb4:16" TargetMode="External"/><Relationship Id="rId332" Type="http://schemas.openxmlformats.org/officeDocument/2006/relationships/hyperlink" Target="https://ref.ly/1Pet1:3-1Pet1:12" TargetMode="External"/><Relationship Id="rId333" Type="http://schemas.openxmlformats.org/officeDocument/2006/relationships/hyperlink" Target="https://ref.ly/Rev14:6-Rev14:7" TargetMode="External"/><Relationship Id="rId334" Type="http://schemas.openxmlformats.org/officeDocument/2006/relationships/hyperlink" Target="https://ref.ly/Rom5:1-Rom5:11" TargetMode="External"/><Relationship Id="rId335" Type="http://schemas.openxmlformats.org/officeDocument/2006/relationships/hyperlink" Target="https://ref.ly/Col1:15-Col1:20" TargetMode="External"/><Relationship Id="rId336" Type="http://schemas.openxmlformats.org/officeDocument/2006/relationships/hyperlink" Target="https://ref.ly/Eph2:11-Eph2:22" TargetMode="External"/><Relationship Id="rId337" Type="http://schemas.openxmlformats.org/officeDocument/2006/relationships/hyperlink" Target="https://ref.ly/2Cor5:18-2Cor5:21" TargetMode="External"/><Relationship Id="rId338" Type="http://schemas.openxmlformats.org/officeDocument/2006/relationships/hyperlink" Target="https://ref.ly/1Cor15:3-1Cor15:5" TargetMode="External"/><Relationship Id="rId339" Type="http://schemas.openxmlformats.org/officeDocument/2006/relationships/hyperlink" Target="https://ref.ly/2Cor5:21" TargetMode="External"/><Relationship Id="rId340" Type="http://schemas.openxmlformats.org/officeDocument/2006/relationships/hyperlink" Target="https://ref.ly/2Cor4:14-2Cor5:10" TargetMode="External"/><Relationship Id="rId341" Type="http://schemas.openxmlformats.org/officeDocument/2006/relationships/hyperlink" Target="https://ref.ly/2Cor5:5" TargetMode="External"/><Relationship Id="rId342" Type="http://schemas.openxmlformats.org/officeDocument/2006/relationships/hyperlink" Target="https://ref.ly/Matt5:24" TargetMode="External"/><Relationship Id="rId343" Type="http://schemas.openxmlformats.org/officeDocument/2006/relationships/hyperlink" Target="https://ref.ly/Matt18:15" TargetMode="External"/><Relationship Id="rId344" Type="http://schemas.openxmlformats.org/officeDocument/2006/relationships/hyperlink" Target="https://ref.ly/Rom12:18" TargetMode="External"/><Relationship Id="rId345" Type="http://schemas.openxmlformats.org/officeDocument/2006/relationships/hyperlink" Target="https://ref.ly/Ezek45:15" TargetMode="External"/><Relationship Id="rId346" Type="http://schemas.openxmlformats.org/officeDocument/2006/relationships/hyperlink" Target="https://ref.ly/Dan9:24" TargetMode="External"/><Relationship Id="rId347" Type="http://schemas.openxmlformats.org/officeDocument/2006/relationships/hyperlink" Target="https://ref.ly/Rom5:1-Rom5:2" TargetMode="External"/><Relationship Id="rId348" Type="http://schemas.openxmlformats.org/officeDocument/2006/relationships/hyperlink" Target="https://ref.ly/Rom8:6-Rom8:9" TargetMode="External"/><Relationship Id="rId349" Type="http://schemas.openxmlformats.org/officeDocument/2006/relationships/hyperlink" Target="https://ref.ly/Rom8:15-Rom8:16" TargetMode="External"/><Relationship Id="rId350" Type="http://schemas.openxmlformats.org/officeDocument/2006/relationships/hyperlink" Target="https://ref.ly/2Cor13:11" TargetMode="External"/><Relationship Id="rId351" Type="http://schemas.openxmlformats.org/officeDocument/2006/relationships/hyperlink" Target="https://ref.ly/Eph2:11-Eph2:18" TargetMode="External"/><Relationship Id="rId352" Type="http://schemas.openxmlformats.org/officeDocument/2006/relationships/hyperlink" Target="https://ref.ly/Col1:19-Col1:22" TargetMode="External"/><Relationship Id="rId353" Type="http://schemas.openxmlformats.org/officeDocument/2006/relationships/hyperlink" Target="https://ref.ly/Heb2:17" TargetMode="External"/><Relationship Id="rId354" Type="http://schemas.openxmlformats.org/officeDocument/2006/relationships/hyperlink" Target="https://ref.ly/Exod12:1-Exod12:2" TargetMode="External"/><Relationship Id="rId355" Type="http://schemas.openxmlformats.org/officeDocument/2006/relationships/hyperlink" Target="https://ref.ly/2Chr30:2-2Chr30:3" TargetMode="External"/><Relationship Id="rId356" Type="http://schemas.openxmlformats.org/officeDocument/2006/relationships/hyperlink" Target="https://ref.ly/2Chr30:15" TargetMode="External"/><Relationship Id="rId357" Type="http://schemas.openxmlformats.org/officeDocument/2006/relationships/hyperlink" Target="https://ref.ly/2Chr30:18-2Chr30:20" TargetMode="External"/><Relationship Id="rId358" Type="http://schemas.openxmlformats.org/officeDocument/2006/relationships/hyperlink" Target="https://ref.ly/1Cor11:27-1Cor11:34" TargetMode="External"/><Relationship Id="rId359" Type="http://schemas.openxmlformats.org/officeDocument/2006/relationships/hyperlink" Target="https://ref.ly/Exod12:1-Exod12:30" TargetMode="External"/><Relationship Id="rId360" Type="http://schemas.openxmlformats.org/officeDocument/2006/relationships/hyperlink" Target="https://ref.ly/2Kgs5:17-2Kgs5:19" TargetMode="External"/><Relationship Id="rId361" Type="http://schemas.openxmlformats.org/officeDocument/2006/relationships/hyperlink" Target="https://ref.ly/2Chr30:1-2Chr30:27" TargetMode="External"/><Relationship Id="rId362" Type="http://schemas.openxmlformats.org/officeDocument/2006/relationships/hyperlink" Target="https://ref.ly/Matt15:21-Matt15:28" TargetMode="External"/><Relationship Id="rId363" Type="http://schemas.openxmlformats.org/officeDocument/2006/relationships/hyperlink" Target="https://ref.ly/John8:1-John8:11" TargetMode="External"/><Relationship Id="rId364" Type="http://schemas.openxmlformats.org/officeDocument/2006/relationships/hyperlink" Target="https://ref.ly/Rom3:23-Rom3:28" TargetMode="External"/><Relationship Id="rId365" Type="http://schemas.openxmlformats.org/officeDocument/2006/relationships/hyperlink" Target="https://ref.ly/Jas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